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center"/>
      </w:pPr>
      <w:r w:rsidDel="00000000" w:rsidR="00000000" w:rsidRPr="00000000">
        <w:rPr>
          <w:rFonts w:eastAsia="Verdana" w:ascii="Verdana" w:hAnsi="Verdana" w:cs="Verdana"/>
          <w:b w:val="1"/>
          <w:i w:val="0"/>
          <w:smallCaps w:val="0"/>
          <w:strike w:val="0"/>
          <w:color w:val="000000"/>
          <w:sz w:val="52"/>
          <w:highlight w:val="none"/>
          <w:u w:val="none"/>
          <w:vertAlign w:val="baseline"/>
          <w:rtl w:val="0"/>
        </w:rPr>
        <w:t xml:space="preserve">The Deliverance Center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righ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Pastor James Reynolds, Sr.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righ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Asst. Pastor Stephen G. Reynolds, Sr.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righ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1008 Congress St. Portland, ME 04102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righ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Tel. (207) 774-8192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right"/>
      </w:pPr>
      <w:hyperlink r:id="rId5">
        <w:r w:rsidDel="00000000" w:rsidR="00000000" w:rsidRPr="00000000">
          <w:rPr>
            <w:rFonts w:eastAsia="Garamond" w:ascii="Garamond" w:hAnsi="Garamond" w:cs="Garamond"/>
            <w:b w:val="0"/>
            <w:i w:val="0"/>
            <w:smallCaps w:val="0"/>
            <w:strike w:val="0"/>
            <w:color w:val="000000"/>
            <w:sz w:val="20"/>
            <w:highlight w:val="none"/>
            <w:u w:val="single"/>
            <w:vertAlign w:val="baseline"/>
            <w:rtl w:val="0"/>
          </w:rPr>
          <w:t xml:space="preserve">www.</w:t>
        </w:r>
      </w:hyperlink>
      <w:hyperlink r:id="rId6">
        <w:r w:rsidDel="00000000" w:rsidR="00000000" w:rsidRPr="00000000">
          <w:rPr>
            <w:rFonts w:eastAsia="Garamond" w:ascii="Garamond" w:hAnsi="Garamond" w:cs="Garamond"/>
            <w:b w:val="1"/>
            <w:i w:val="0"/>
            <w:smallCaps w:val="0"/>
            <w:strike w:val="0"/>
            <w:color w:val="000000"/>
            <w:sz w:val="20"/>
            <w:highlight w:val="none"/>
            <w:u w:val="single"/>
            <w:vertAlign w:val="baseline"/>
            <w:rtl w:val="0"/>
          </w:rPr>
          <w:t xml:space="preserve">thedeliverancecenter</w:t>
        </w:r>
      </w:hyperlink>
      <w:hyperlink r:id="rId7">
        <w:r w:rsidDel="00000000" w:rsidR="00000000" w:rsidRPr="00000000">
          <w:rPr>
            <w:rFonts w:eastAsia="Garamond" w:ascii="Garamond" w:hAnsi="Garamond" w:cs="Garamond"/>
            <w:b w:val="0"/>
            <w:i w:val="0"/>
            <w:smallCaps w:val="0"/>
            <w:strike w:val="0"/>
            <w:color w:val="000000"/>
            <w:sz w:val="20"/>
            <w:highlight w:val="none"/>
            <w:u w:val="single"/>
            <w:vertAlign w:val="baseline"/>
            <w:rtl w:val="0"/>
          </w:rPr>
          <w:t xml:space="preserve">.com</w:t>
        </w:r>
      </w:hyperlink>
    </w:p>
    <w:p w:rsidDel="00000000" w:rsidRDefault="00000000" w:rsidR="00000000" w:rsidRPr="00000000" w:rsidP="00000000">
      <w:pPr/>
      <w:hyperlink r:id="rId8">
        <w:r w:rsidDel="00000000" w:rsidR="00000000" w:rsidRPr="00000000">
          <w:rPr>
            <w:rtl w:val="0"/>
          </w:rPr>
        </w:r>
      </w:hyperlink>
    </w:p>
    <w:p w:rsidDel="00000000" w:rsidRDefault="00000000" w:rsidR="00000000" w:rsidRPr="00000000" w:rsidP="00000000">
      <w:pPr>
        <w:spacing w:line="240" w:after="180" w:lineRule="auto" w:before="0"/>
        <w:ind w:hanging="360" w:left="360" w:right="0"/>
        <w:jc w:val="center"/>
      </w:pPr>
      <w:hyperlink r:id="rId9">
        <w:r w:rsidDel="00000000" w:rsidR="00000000" w:rsidRPr="00000000">
          <w:rPr>
            <w:rtl w:val="0"/>
          </w:rPr>
        </w:r>
      </w:hyperlink>
    </w:p>
    <w:p w:rsidDel="00000000" w:rsidRDefault="00000000" w:rsidR="00000000" w:rsidRPr="00000000" w:rsidP="00000000">
      <w:pPr>
        <w:spacing w:line="240" w:after="0" w:lineRule="auto" w:before="0"/>
        <w:ind w:hanging="360" w:left="360" w:right="0"/>
        <w:jc w:val="center"/>
      </w:pPr>
      <w:hyperlink r:id="rId10">
        <w:r w:rsidDel="00000000" w:rsidR="00000000" w:rsidRPr="00000000">
          <w:rPr>
            <w:rtl w:val="0"/>
          </w:rPr>
        </w:r>
      </w:hyperlink>
    </w:p>
    <w:p w:rsidDel="00000000" w:rsidRDefault="00000000" w:rsidR="00000000" w:rsidRPr="00000000" w:rsidP="00000000">
      <w:pPr>
        <w:spacing w:line="240" w:after="0" w:lineRule="auto" w:before="0"/>
        <w:ind w:hanging="360" w:left="360" w:right="0"/>
        <w:jc w:val="center"/>
      </w:pPr>
      <w:hyperlink r:id="rId11">
        <w:r w:rsidDel="00000000" w:rsidR="00000000" w:rsidRPr="00000000">
          <w:rPr>
            <w:rtl w:val="0"/>
          </w:rPr>
        </w:r>
      </w:hyperlink>
    </w:p>
    <w:p w:rsidDel="00000000" w:rsidRDefault="00000000" w:rsidR="00000000" w:rsidRPr="00000000" w:rsidP="00000000">
      <w:pPr>
        <w:spacing w:line="240" w:after="0" w:lineRule="auto" w:before="0"/>
        <w:ind w:hanging="360" w:left="360" w:right="0"/>
        <w:jc w:val="center"/>
      </w:pPr>
      <w:hyperlink r:id="rId12">
        <w:r w:rsidDel="00000000" w:rsidR="00000000" w:rsidRPr="00000000">
          <w:rPr>
            <w:rtl w:val="0"/>
          </w:rPr>
        </w:r>
      </w:hyperlink>
    </w:p>
    <w:p w:rsidDel="00000000" w:rsidRDefault="00000000" w:rsidR="00000000" w:rsidRPr="00000000" w:rsidP="00000000">
      <w:pPr>
        <w:spacing w:line="240" w:after="0" w:lineRule="auto" w:before="0"/>
        <w:ind w:hanging="360" w:left="360" w:right="0"/>
        <w:jc w:val="righ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August 8, 2011</w:t>
      </w:r>
    </w:p>
    <w:p w:rsidDel="00000000" w:rsidRDefault="00000000" w:rsidR="00000000" w:rsidRPr="00000000" w:rsidP="00000000">
      <w:pPr>
        <w:spacing w:line="240" w:after="240" w:lineRule="auto" w:before="240"/>
        <w:ind w:firstLine="0" w:left="0" w:right="0"/>
        <w:jc w:val="center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From the Desk of Pastor Stephen Reynolds, Sr.</w:t>
      </w:r>
    </w:p>
    <w:p w:rsidDel="00000000" w:rsidRDefault="00000000" w:rsidR="00000000" w:rsidRPr="00000000" w:rsidP="00000000">
      <w:pPr>
        <w:spacing w:line="240" w:after="240" w:lineRule="auto" w:before="24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To whom it may concern: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ahoma" w:ascii="Tahoma" w:hAnsi="Tahoma" w:cs="Tahoma"/>
          <w:b w:val="1"/>
          <w:smallCaps w:val="0"/>
          <w:sz w:val="28"/>
          <w:highlight w:val="none"/>
          <w:rtl w:val="0"/>
        </w:rPr>
        <w:t xml:space="preserve">FMC Cadd</w:t>
      </w:r>
      <w:r w:rsidDel="00000000" w:rsidR="00000000" w:rsidRPr="00000000">
        <w:rPr>
          <w:rFonts w:eastAsia="Tahoma" w:ascii="Tahoma" w:hAnsi="Tahoma" w:cs="Tahoma"/>
          <w:smallCaps w:val="0"/>
          <w:sz w:val="20"/>
          <w:highlight w:val="none"/>
          <w:rtl w:val="0"/>
        </w:rPr>
        <w:t xml:space="preserve"> </w:t>
      </w:r>
      <w:r w:rsidDel="00000000" w:rsidR="00000000" w:rsidRPr="00000000">
        <w:rPr>
          <w:rFonts w:eastAsia="Tahoma" w:ascii="Tahoma" w:hAnsi="Tahoma" w:cs="Tahoma"/>
          <w:smallCaps w:val="0"/>
          <w:highlight w:val="none"/>
          <w:rtl w:val="0"/>
        </w:rPr>
        <w:t xml:space="preserve">on Preble Street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ahoma" w:ascii="Tahoma" w:hAnsi="Tahoma" w:cs="Tahoma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Will you draw up scaled floor plans for the necessary parts of the building? 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ahoma" w:ascii="Tahoma" w:hAnsi="Tahoma" w:cs="Tahoma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Will you work with us to call out fire door assembly and fire wall locations and door schedules? </w:t>
      </w:r>
    </w:p>
    <w:p w:rsidDel="00000000" w:rsidRDefault="00000000" w:rsidR="00000000" w:rsidRPr="00000000" w:rsidP="00000000">
      <w:pPr>
        <w:spacing w:line="240" w:after="0" w:lineRule="auto" w:before="0"/>
        <w:ind w:firstLine="72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63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43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396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396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720" w:left="2880" w:right="0"/>
        <w:jc w:val="lef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Sincerely,</w:t>
      </w:r>
    </w:p>
    <w:p w:rsidDel="00000000" w:rsidRDefault="00000000" w:rsidR="00000000" w:rsidRPr="00000000" w:rsidP="00000000">
      <w:pPr>
        <w:spacing w:line="240" w:after="0" w:lineRule="auto" w:before="0"/>
        <w:ind w:firstLine="720" w:left="2880" w:right="0"/>
        <w:jc w:val="lef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Stephen G. Reynolds, Sr.</w:t>
      </w:r>
    </w:p>
    <w:p w:rsidDel="00000000" w:rsidRDefault="00000000" w:rsidR="00000000" w:rsidRPr="00000000" w:rsidP="00000000">
      <w:pPr>
        <w:spacing w:line="240" w:after="0" w:lineRule="auto" w:before="0"/>
        <w:ind w:firstLine="720" w:left="2880" w:right="0"/>
        <w:jc w:val="left"/>
      </w:pPr>
      <w:r w:rsidDel="00000000" w:rsidR="00000000" w:rsidRPr="00000000">
        <w:rPr>
          <w:rFonts w:eastAsia="Garamond" w:ascii="Garamond" w:hAnsi="Garamond" w:cs="Garamond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Assistant Pastor</w:t>
      </w:r>
    </w:p>
    <w:p w:rsidDel="00000000" w:rsidRDefault="00000000" w:rsidR="00000000" w:rsidRPr="00000000" w:rsidP="00000000">
      <w:pPr>
        <w:spacing w:line="240" w:after="0" w:lineRule="auto" w:before="0"/>
        <w:ind w:firstLine="0" w:left="396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396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396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both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footerReference w:type="default" r:id="rId13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Calibri"/>
  <w:font w:name="Garamond"/>
  <w:font w:name="Arial"/>
  <w:font w:name="Verdan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tabs>
        <w:tab w:pos="8820" w:val="right"/>
      </w:tabs>
      <w:spacing w:line="240" w:after="0" w:lineRule="auto" w:before="0"/>
      <w:ind w:firstLine="0" w:left="-360" w:right="-180"/>
      <w:jc w:val="left"/>
    </w:pPr>
    <w:r w:rsidDel="00000000" w:rsidR="00000000" w:rsidRPr="00000000">
      <w:rPr>
        <w:rFonts w:eastAsia="Calibri" w:ascii="Calibri" w:hAnsi="Calibri" w:cs="Calibri"/>
        <w:b w:val="0"/>
        <w:i w:val="1"/>
        <w:smallCaps w:val="0"/>
        <w:strike w:val="0"/>
        <w:color w:val="333333"/>
        <w:sz w:val="24"/>
        <w:highlight w:val="none"/>
        <w:u w:val="none"/>
        <w:vertAlign w:val="baseline"/>
        <w:rtl w:val="0"/>
      </w:rPr>
      <w:t xml:space="preserve">For the preaching of the cross is to them that perish foolishness; but unto us which are saved it is the power of God.  –I Corinthians 1:18</w:t>
    </w:r>
  </w:p>
  <w:p w:rsidDel="00000000" w:rsidRDefault="00000000" w:rsidR="00000000" w:rsidRPr="00000000" w:rsidP="00000000">
    <w:pPr>
      <w:spacing w:line="240" w:after="0" w:lineRule="auto" w:before="0"/>
      <w:ind w:firstLine="0" w:left="0" w:right="0"/>
      <w:jc w:val="lef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Cambria" w:ascii="Cambria" w:hAnsi="Cambria" w:cs="Cambria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hyperlink" TargetMode="External" Target="http://www.thedeliverancecenter.com"/><Relationship Id="rId1" Type="http://schemas.openxmlformats.org/officeDocument/2006/relationships/settings" Target="settings.xml"/><Relationship Id="rId13" Type="http://schemas.openxmlformats.org/officeDocument/2006/relationships/footer" Target="footer1.xml"/><Relationship Id="rId4" Type="http://schemas.openxmlformats.org/officeDocument/2006/relationships/styles" Target="styles.xml"/><Relationship Id="rId10" Type="http://schemas.openxmlformats.org/officeDocument/2006/relationships/hyperlink" TargetMode="External" Target="http://www.thedeliverancecenter.com"/><Relationship Id="rId3" Type="http://schemas.openxmlformats.org/officeDocument/2006/relationships/numbering" Target="numbering.xml"/><Relationship Id="rId11" Type="http://schemas.openxmlformats.org/officeDocument/2006/relationships/hyperlink" TargetMode="External" Target="http://www.thedeliverancecenter.com"/><Relationship Id="rId9" Type="http://schemas.openxmlformats.org/officeDocument/2006/relationships/hyperlink" TargetMode="External" Target="http://www.thedeliverancecenter.com"/><Relationship Id="rId6" Type="http://schemas.openxmlformats.org/officeDocument/2006/relationships/hyperlink" TargetMode="External" Target="http://www.thedeliverancecenter.com"/><Relationship Id="rId5" Type="http://schemas.openxmlformats.org/officeDocument/2006/relationships/hyperlink" TargetMode="External" Target="http://www.thedeliverancecenter.com"/><Relationship Id="rId8" Type="http://schemas.openxmlformats.org/officeDocument/2006/relationships/hyperlink" TargetMode="External" Target="http://www.thedeliverancecenter.com"/><Relationship Id="rId7" Type="http://schemas.openxmlformats.org/officeDocument/2006/relationships/hyperlink" TargetMode="External" Target="http://www.thedeliverancecenter.com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18.docx.docx</dc:title>
</cp:coreProperties>
</file>