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Christ is the Prince of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Acts 3:13 The God of Abraham, and of Isaac, and of Jacob, the God of our fathers, hath glorified his Son Jesus; whom ye delivered up, and denied him in the presence of Pilate, when he was determined to let him go.                                                                                                                                                                                                                                                                     14 But ye denied the Holy One and the Just, and desired a murderer to be granted unto you;                                                                                                                                                       15 And killed the Prince of life, whom God hath raised from the dead; whereof we are witnesses.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his name through faith in his name hath made this man strong, whom ye see and know: yea, the faith which is by him hath given him this perfect soundness in the presence of you all.</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Prince of life Makes the Weakest among men, Strong and Sound.</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strongest took the place of the weakest, that the weakest might be made strong.</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are Witnesses”</w:t>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5:21 For he hath made him to be sin for us, who knew no sin; that we might be made the righteousness of God in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Acts 3:1 Now Peter and John went up together into the temple at the hour of prayer, being the ninth hour.</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And a certain man lame from his mother's womb was carried, whom they laid daily at the gate of the temple which is called Beautiful, to ask alms of them that entered into the temple;</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Who seeing Peter and John about to go into the temple asked an alms.</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Peter, fastening his eyes upon him with John, said, Look on us.</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he gave heed unto them, expecting to receive something of them.</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Then Peter said, Silver and gold have I none; but such as I have give I thee: In the name of Jesus Christ of Nazareth rise up and walk.</w:t>
      </w:r>
    </w:p>
    <w:p w:rsidDel="00000000" w:rsidRDefault="00000000" w:rsidR="00000000" w:rsidRPr="00000000" w:rsidP="00000000">
      <w:pPr>
        <w:tabs>
          <w:tab w:pos="270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he took him by the right hand, and lifted him up: and immediately his feet and ankle bones received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he leaping up stood, and walked, and entered with them into the temple, walking, and leaping, and praising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And all the people saw him walking and praising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And they knew that it was he which sat for alms at the Beautiful gate of the temple: and they were filled with wonder and amazement at that which had happened unto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as the lame man which was healed held Peter and John, all the people ran together unto them in the porch that is called Solomon's, greatly wondering.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And when Peter saw it, he answered unto the people, Ye men of Israel, why marvel ye at this? or why look ye so earnestly on us, as though by our own power or holiness we had made this man to walk?                                                                                     13 The God of Abraham, and of Isaac, and of Jacob,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our fathers, hath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glorified his Son Jesus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whom ye delivered up, and denied him in the presence of Pilate, when he was determined to let him go.                                                                                                                                                                                                                                                                     14 But ye denied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Holy One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Just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desired a murderer to be granted unto you;                                                                                                                                                       15 And killed the Prince of life, whom God hath raised from the dead; whereof we are witnesses.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his name through faith in his name hath made this man strong, whom ye see and know: yea, the faith which is by him hath given him this perfect soundness in the presence of you all.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Jesus is God’s Son.     “</w:t>
      </w:r>
      <w:r w:rsidDel="00000000" w:rsidR="00000000" w:rsidRPr="00000000">
        <w:rPr>
          <w:rFonts w:eastAsia="Times New Roman" w:ascii="Times New Roman" w:hAnsi="Times New Roman" w:cs="Times New Roman"/>
          <w:b w:val="1"/>
          <w:smallCaps w:val="0"/>
          <w:sz w:val="32"/>
          <w:highlight w:val="none"/>
          <w:u w:val="single"/>
          <w:rtl w:val="0"/>
        </w:rPr>
        <w:t xml:space="preserve">God</w:t>
      </w:r>
      <w:r w:rsidDel="00000000" w:rsidR="00000000" w:rsidRPr="00000000">
        <w:rPr>
          <w:rFonts w:eastAsia="Times New Roman" w:ascii="Times New Roman" w:hAnsi="Times New Roman" w:cs="Times New Roman"/>
          <w:smallCaps w:val="0"/>
          <w:sz w:val="32"/>
          <w:highlight w:val="none"/>
          <w:rtl w:val="0"/>
        </w:rPr>
        <w:t xml:space="preserve"> of our fathers, hath </w:t>
      </w:r>
      <w:r w:rsidDel="00000000" w:rsidR="00000000" w:rsidRPr="00000000">
        <w:rPr>
          <w:rFonts w:eastAsia="Times New Roman" w:ascii="Times New Roman" w:hAnsi="Times New Roman" w:cs="Times New Roman"/>
          <w:smallCaps w:val="0"/>
          <w:sz w:val="32"/>
          <w:highlight w:val="none"/>
          <w:u w:val="single"/>
          <w:rtl w:val="0"/>
        </w:rPr>
        <w:t xml:space="preserve">glorified his Son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Jesus is “the Holy One and the Just”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7:26 For such an high priest became us, who is holy, harmless, undefiled, separate from sinners, and made higher than the heavens;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is the Author of Life     Jesus is the Son of God     Jesus is the Prince of life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9:6 For unto us a child is born, unto us a son is given: and the government shall be upon his shoulder: and his name shall be called Wonderful, Counsellor, The mighty God, The everlasting Father, </w:t>
      </w:r>
      <w:r w:rsidDel="00000000" w:rsidR="00000000" w:rsidRPr="00000000">
        <w:rPr>
          <w:rFonts w:eastAsia="Times New Roman" w:ascii="Times New Roman" w:hAnsi="Times New Roman" w:cs="Times New Roman"/>
          <w:smallCaps w:val="0"/>
          <w:sz w:val="32"/>
          <w:highlight w:val="none"/>
          <w:u w:val="single"/>
          <w:rtl w:val="0"/>
        </w:rPr>
        <w:t xml:space="preserve">The Prince of Peace</w:t>
      </w:r>
      <w:r w:rsidDel="00000000" w:rsidR="00000000" w:rsidRPr="00000000">
        <w:rPr>
          <w:rFonts w:eastAsia="Times New Roman" w:ascii="Times New Roman" w:hAnsi="Times New Roman" w:cs="Times New Roman"/>
          <w:smallCaps w:val="0"/>
          <w:sz w:val="32"/>
          <w:highlight w:val="none"/>
          <w:rtl w:val="0"/>
        </w:rPr>
        <w:t xml:space="preserve">.                                                                        Re 1:5 And from Jesus Christ, who is the faithful witness, and the first begotten of the dead, and </w:t>
      </w:r>
      <w:r w:rsidDel="00000000" w:rsidR="00000000" w:rsidRPr="00000000">
        <w:rPr>
          <w:rFonts w:eastAsia="Times New Roman" w:ascii="Times New Roman" w:hAnsi="Times New Roman" w:cs="Times New Roman"/>
          <w:smallCaps w:val="0"/>
          <w:sz w:val="32"/>
          <w:highlight w:val="none"/>
          <w:u w:val="single"/>
          <w:rtl w:val="0"/>
        </w:rPr>
        <w:t xml:space="preserve">the prince of the kings of the earth</w:t>
      </w:r>
      <w:r w:rsidDel="00000000" w:rsidR="00000000" w:rsidRPr="00000000">
        <w:rPr>
          <w:rFonts w:eastAsia="Times New Roman" w:ascii="Times New Roman" w:hAnsi="Times New Roman" w:cs="Times New Roman"/>
          <w:smallCaps w:val="0"/>
          <w:sz w:val="32"/>
          <w:highlight w:val="none"/>
          <w:rtl w:val="0"/>
        </w:rPr>
        <w:t xml:space="preserve">. Unto him that loved us, and washed us from our sins in his own blood,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Jesus is The Christ                 Jesus is The Healer            Jesus Is The Only Saviour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3:6 Then Peter said, Silver and gold have I none; but such as I have give I thee: In the name of Jesus Christ of Nazareth rise up and walk.                                                                  10 And they knew that it was he which sat for alms at the Beautiful gate of the temple: and they were filled with wonder and amazement at that which had happened unto him.                                                                                                                                     11 And as the </w:t>
      </w:r>
      <w:r w:rsidDel="00000000" w:rsidR="00000000" w:rsidRPr="00000000">
        <w:rPr>
          <w:rFonts w:eastAsia="Times New Roman" w:ascii="Times New Roman" w:hAnsi="Times New Roman" w:cs="Times New Roman"/>
          <w:smallCaps w:val="0"/>
          <w:sz w:val="32"/>
          <w:highlight w:val="none"/>
          <w:u w:val="single"/>
          <w:rtl w:val="0"/>
        </w:rPr>
        <w:t xml:space="preserve">lame man which was healed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held</w:t>
      </w:r>
      <w:r w:rsidDel="00000000" w:rsidR="00000000" w:rsidRPr="00000000">
        <w:rPr>
          <w:rFonts w:eastAsia="Times New Roman" w:ascii="Times New Roman" w:hAnsi="Times New Roman" w:cs="Times New Roman"/>
          <w:smallCaps w:val="0"/>
          <w:sz w:val="32"/>
          <w:highlight w:val="none"/>
          <w:u w:val="single"/>
          <w:rtl w:val="0"/>
        </w:rPr>
        <w:t xml:space="preserve"> Peter and John</w:t>
      </w:r>
      <w:r w:rsidDel="00000000" w:rsidR="00000000" w:rsidRPr="00000000">
        <w:rPr>
          <w:rFonts w:eastAsia="Times New Roman" w:ascii="Times New Roman" w:hAnsi="Times New Roman" w:cs="Times New Roman"/>
          <w:smallCaps w:val="0"/>
          <w:sz w:val="32"/>
          <w:highlight w:val="none"/>
          <w:rtl w:val="0"/>
        </w:rPr>
        <w:t xml:space="preserve">, all the people ran together unto them in the porch that is called Solomon's, greatly wondering.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used the miracle and the excitement of the healed beggar to cause him to hold onto Peter and John as a crowd was drawn so Peter could preach to them Jesus.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Many people have been healed that have not got that excited.                                                                     On the day of Pentecost Peter preached this same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Many people have been held on to but have not had revival.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2:15 For these are not drunken, as ye suppose, seeing it is but the third hour of the day.  16 But this is that which was spoken by the prophet Joel;   17 And it shall come to pass in the last days, saith God, I will pour out of my Spirit upon all flesh: and your sons and your daughters shall prophesy, and your young men shall see visions, and your old men shall dream dreams:   18 And on my servants and on my handmaidens I will pour out in those days of my Spirit; </w:t>
      </w:r>
      <w:r w:rsidDel="00000000" w:rsidR="00000000" w:rsidRPr="00000000">
        <w:rPr>
          <w:rFonts w:eastAsia="Times New Roman" w:ascii="Times New Roman" w:hAnsi="Times New Roman" w:cs="Times New Roman"/>
          <w:smallCaps w:val="0"/>
          <w:sz w:val="32"/>
          <w:highlight w:val="none"/>
          <w:u w:val="single"/>
          <w:rtl w:val="0"/>
        </w:rPr>
        <w:t xml:space="preserve">and they shall prophesy</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O Lord put this life in this church!!!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2:32 </w:t>
      </w:r>
      <w:r w:rsidDel="00000000" w:rsidR="00000000" w:rsidRPr="00000000">
        <w:rPr>
          <w:rFonts w:eastAsia="Times New Roman" w:ascii="Times New Roman" w:hAnsi="Times New Roman" w:cs="Times New Roman"/>
          <w:smallCaps w:val="0"/>
          <w:sz w:val="32"/>
          <w:highlight w:val="none"/>
          <w:u w:val="single"/>
          <w:rtl w:val="0"/>
        </w:rPr>
        <w:t xml:space="preserve">This Jesus</w:t>
      </w:r>
      <w:r w:rsidDel="00000000" w:rsidR="00000000" w:rsidRPr="00000000">
        <w:rPr>
          <w:rFonts w:eastAsia="Times New Roman" w:ascii="Times New Roman" w:hAnsi="Times New Roman" w:cs="Times New Roman"/>
          <w:smallCaps w:val="0"/>
          <w:sz w:val="32"/>
          <w:highlight w:val="none"/>
          <w:rtl w:val="0"/>
        </w:rPr>
        <w:t xml:space="preserve"> hath God raised up, whereof </w:t>
      </w:r>
      <w:r w:rsidDel="00000000" w:rsidR="00000000" w:rsidRPr="00000000">
        <w:rPr>
          <w:rFonts w:eastAsia="Times New Roman" w:ascii="Times New Roman" w:hAnsi="Times New Roman" w:cs="Times New Roman"/>
          <w:smallCaps w:val="0"/>
          <w:sz w:val="32"/>
          <w:highlight w:val="none"/>
          <w:u w:val="single"/>
          <w:rtl w:val="0"/>
        </w:rPr>
        <w:t xml:space="preserve">we all are witnesses</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3: 15 And killed the Prince of life, whom God hath raised from the dead; whereof </w:t>
      </w:r>
      <w:r w:rsidDel="00000000" w:rsidR="00000000" w:rsidRPr="00000000">
        <w:rPr>
          <w:rFonts w:eastAsia="Times New Roman" w:ascii="Times New Roman" w:hAnsi="Times New Roman" w:cs="Times New Roman"/>
          <w:smallCaps w:val="0"/>
          <w:sz w:val="32"/>
          <w:highlight w:val="none"/>
          <w:u w:val="single"/>
          <w:rtl w:val="0"/>
        </w:rPr>
        <w:t xml:space="preserve">we are witnesses</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4:14 And beholding the man which was healed standing with them, they could say nothing against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3:13 The God of Abraham, and of Isaac, and of Jacob, the God of our fathers, hath glorified his Son Jesus; whom ye delivered up, and denied him in the presence of Pilate, when he was determined to let him go.</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God’s Son is the promised Servant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“Son”     became Servant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3:18 But those things, which </w:t>
      </w:r>
      <w:r w:rsidDel="00000000" w:rsidR="00000000" w:rsidRPr="00000000">
        <w:rPr>
          <w:rFonts w:eastAsia="Times New Roman" w:ascii="Times New Roman" w:hAnsi="Times New Roman" w:cs="Times New Roman"/>
          <w:smallCaps w:val="0"/>
          <w:sz w:val="32"/>
          <w:highlight w:val="none"/>
          <w:u w:val="single"/>
          <w:rtl w:val="0"/>
        </w:rPr>
        <w:t xml:space="preserve">God before had shewed by the mouth of all his prophets, that Christ should suffer</w:t>
      </w:r>
      <w:r w:rsidDel="00000000" w:rsidR="00000000" w:rsidRPr="00000000">
        <w:rPr>
          <w:rFonts w:eastAsia="Times New Roman" w:ascii="Times New Roman" w:hAnsi="Times New Roman" w:cs="Times New Roman"/>
          <w:smallCaps w:val="0"/>
          <w:sz w:val="32"/>
          <w:highlight w:val="none"/>
          <w:rtl w:val="0"/>
        </w:rPr>
        <w:t xml:space="preserve">, he hath so fulfilled.                                                                          20 And he shall </w:t>
      </w:r>
      <w:r w:rsidDel="00000000" w:rsidR="00000000" w:rsidRPr="00000000">
        <w:rPr>
          <w:rFonts w:eastAsia="Times New Roman" w:ascii="Times New Roman" w:hAnsi="Times New Roman" w:cs="Times New Roman"/>
          <w:smallCaps w:val="0"/>
          <w:sz w:val="32"/>
          <w:highlight w:val="none"/>
          <w:u w:val="single"/>
          <w:rtl w:val="0"/>
        </w:rPr>
        <w:t xml:space="preserve">send</w:t>
      </w:r>
      <w:r w:rsidDel="00000000" w:rsidR="00000000" w:rsidRPr="00000000">
        <w:rPr>
          <w:rFonts w:eastAsia="Times New Roman" w:ascii="Times New Roman" w:hAnsi="Times New Roman" w:cs="Times New Roman"/>
          <w:smallCaps w:val="0"/>
          <w:sz w:val="32"/>
          <w:highlight w:val="none"/>
          <w:rtl w:val="0"/>
        </w:rPr>
        <w:t xml:space="preserve"> Jesus Christ, which before was preached unto you:                                                   22 For Moses truly said unto the fathers, A prophet shall the Lord your God raise up unto you of your brethren, like unto me; him shall ye hear in all things whatsoever he shall say unto you.                                                                                                              26 Unto you first God, having raised up his Son Jesus, </w:t>
      </w:r>
      <w:r w:rsidDel="00000000" w:rsidR="00000000" w:rsidRPr="00000000">
        <w:rPr>
          <w:rFonts w:eastAsia="Times New Roman" w:ascii="Times New Roman" w:hAnsi="Times New Roman" w:cs="Times New Roman"/>
          <w:smallCaps w:val="0"/>
          <w:sz w:val="32"/>
          <w:highlight w:val="none"/>
          <w:u w:val="single"/>
          <w:rtl w:val="0"/>
        </w:rPr>
        <w:t xml:space="preserve">sent </w:t>
      </w:r>
      <w:r w:rsidDel="00000000" w:rsidR="00000000" w:rsidRPr="00000000">
        <w:rPr>
          <w:rFonts w:eastAsia="Times New Roman" w:ascii="Times New Roman" w:hAnsi="Times New Roman" w:cs="Times New Roman"/>
          <w:smallCaps w:val="0"/>
          <w:sz w:val="32"/>
          <w:highlight w:val="none"/>
          <w:rtl w:val="0"/>
        </w:rPr>
        <w:t xml:space="preserve">him to bless you, in turning away every one of you from his iniquities.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God’s Son is the source of life “God … glorified his Son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Natural-Lazarus  spiritual-Eternal     sustains life  He gives “power to the faint”   brings life to perfect fruitation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28:18 And Jesus came and spake unto them, saying, All power is given unto me in heaven and in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7:16 Who is made, not after the law of a carnal commandment,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after the power of an endless life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 unconditional love provided life, for all believers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1:1 In the beginning was the Word, and the Word was with God, and the Word was God.   2 The same was in the beginning with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All things were made by him; and without him was not any thing made that was made.   4 In him was life; and the life was the light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is the Prince of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3:6 Then Peter said, Silver and gold have I none; but such as I have give I thee: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 the name of Jesus Christ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Nazareth rise up and walk.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Acts 3:16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name through faith in his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hath made this man strong, whom ye see and know: yea, the faith which is by him hath given him this perfect soundness in the presence of you all.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4:7 And when they had set them in the midst, they asked, By what power, or by what name, have ye done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Be it known unto you all, and to all the people of Israel, that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by the name of Jesus Christ of Nazareth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whom ye crucified, whom God raised from the dead, even by him doth this man stand here before you whole.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Neither is there salvation in any other: for there is none other name under heaven given among men, whereby we must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17 But that it spread no further among the people, let us straitly threaten them, that they speak henceforth to no man in this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And they called them, and commanded them not to speak at all nor teach in the name of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19 But Peter and John answered and said unto them, Whether it be right in the sight of God to hearken unto you more than unto God, judge ye.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For we cannot but speak the things which we have seen and heard.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29 And now, Lord, behold their threatenings: and grant unto thy servants, that with all boldness they may speak thy word,                                                                                                                                30 By stretching forth thine hand to heal; and that signs and wonders may be done by the name of thy holy child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And when they had prayed, the place was shaken where they were assembled together; and they were all filled with the Holy Ghost, and they spake the word of God with boldness.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4:10 Be it known unto you all, and to all the people of Israel, that by the name of Jesus Christ of Nazareth, whom ye crucified, whom God raised from the dead, even by him doth this man stand here before you whole.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4:16 Saying, What shall we do to these men? for that indeed a notable miracle hath been done by them is manifest to all them that dwell in Jerusalem; and we cannot deny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notable miracle hath been done”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Undeniable miracle “we cannot deny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4:22 For the man was above forty years old, on whom this miracle of healing was shewed.                                                                                                                                    Ac 3:2 And a certain man lame from his mother's womb was carried, whom they laid daily at the gate of the temple which is called Beautiful, to ask alms of them that entered into the temple;                                                                                                                                                   8 And he leaping up stood, and walked, and entered with them into the temple, walking, and leaping, and praising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And all the people saw him walking and praising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And they knew that it was he which sat for alms at the Beautiful gate of the temple: and they were filled with wonder and amazement at that which had happened unto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as the lame man which was healed held Peter and John, all the people ran together unto them in the porch that is called Solomon's, greatly wondering.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And when Peter saw it, he answered unto the people, Ye men of Israel, why marvel ye at this? or why look ye so earnestly on us, as though by our own power or holiness we had made this man to walk?</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4:14 Seeing then that we have a </w:t>
      </w:r>
      <w:r w:rsidDel="00000000" w:rsidR="00000000" w:rsidRPr="00000000">
        <w:rPr>
          <w:rFonts w:eastAsia="Times New Roman" w:ascii="Times New Roman" w:hAnsi="Times New Roman" w:cs="Times New Roman"/>
          <w:smallCaps w:val="0"/>
          <w:sz w:val="32"/>
          <w:highlight w:val="none"/>
          <w:u w:val="single"/>
          <w:rtl w:val="0"/>
        </w:rPr>
        <w:t xml:space="preserve">great high priest</w:t>
      </w:r>
      <w:r w:rsidDel="00000000" w:rsidR="00000000" w:rsidRPr="00000000">
        <w:rPr>
          <w:rFonts w:eastAsia="Times New Roman" w:ascii="Times New Roman" w:hAnsi="Times New Roman" w:cs="Times New Roman"/>
          <w:smallCaps w:val="0"/>
          <w:sz w:val="32"/>
          <w:highlight w:val="none"/>
          <w:rtl w:val="0"/>
        </w:rPr>
        <w:t xml:space="preserve">, that is passed into the heavens, Jesus the Son of God, let us hold fast our profession.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5:5 So also Christ glorified not himself to be made an </w:t>
      </w:r>
      <w:r w:rsidDel="00000000" w:rsidR="00000000" w:rsidRPr="00000000">
        <w:rPr>
          <w:rFonts w:eastAsia="Times New Roman" w:ascii="Times New Roman" w:hAnsi="Times New Roman" w:cs="Times New Roman"/>
          <w:smallCaps w:val="0"/>
          <w:sz w:val="32"/>
          <w:highlight w:val="none"/>
          <w:u w:val="single"/>
          <w:rtl w:val="0"/>
        </w:rPr>
        <w:t xml:space="preserve">high priest</w:t>
      </w:r>
      <w:r w:rsidDel="00000000" w:rsidR="00000000" w:rsidRPr="00000000">
        <w:rPr>
          <w:rFonts w:eastAsia="Times New Roman" w:ascii="Times New Roman" w:hAnsi="Times New Roman" w:cs="Times New Roman"/>
          <w:smallCaps w:val="0"/>
          <w:sz w:val="32"/>
          <w:highlight w:val="none"/>
          <w:rtl w:val="0"/>
        </w:rPr>
        <w:t xml:space="preserve">; but he that said unto him, Thou art my </w:t>
      </w:r>
      <w:r w:rsidDel="00000000" w:rsidR="00000000" w:rsidRPr="00000000">
        <w:rPr>
          <w:rFonts w:eastAsia="Times New Roman" w:ascii="Times New Roman" w:hAnsi="Times New Roman" w:cs="Times New Roman"/>
          <w:b w:val="1"/>
          <w:smallCaps w:val="0"/>
          <w:sz w:val="32"/>
          <w:highlight w:val="none"/>
          <w:u w:val="single"/>
          <w:rtl w:val="0"/>
        </w:rPr>
        <w:t xml:space="preserve">Son</w:t>
      </w:r>
      <w:r w:rsidDel="00000000" w:rsidR="00000000" w:rsidRPr="00000000">
        <w:rPr>
          <w:rFonts w:eastAsia="Times New Roman" w:ascii="Times New Roman" w:hAnsi="Times New Roman" w:cs="Times New Roman"/>
          <w:smallCaps w:val="0"/>
          <w:sz w:val="32"/>
          <w:highlight w:val="none"/>
          <w:rtl w:val="0"/>
        </w:rPr>
        <w:t xml:space="preserve">, to day have I begotten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5:9 And being made perfect, he became </w:t>
      </w:r>
      <w:r w:rsidDel="00000000" w:rsidR="00000000" w:rsidRPr="00000000">
        <w:rPr>
          <w:rFonts w:eastAsia="Times New Roman" w:ascii="Times New Roman" w:hAnsi="Times New Roman" w:cs="Times New Roman"/>
          <w:smallCaps w:val="0"/>
          <w:sz w:val="32"/>
          <w:highlight w:val="none"/>
          <w:u w:val="single"/>
          <w:rtl w:val="0"/>
        </w:rPr>
        <w:t xml:space="preserve">the author of eternal salvation</w:t>
      </w:r>
      <w:r w:rsidDel="00000000" w:rsidR="00000000" w:rsidRPr="00000000">
        <w:rPr>
          <w:rFonts w:eastAsia="Times New Roman" w:ascii="Times New Roman" w:hAnsi="Times New Roman" w:cs="Times New Roman"/>
          <w:smallCaps w:val="0"/>
          <w:sz w:val="32"/>
          <w:highlight w:val="none"/>
          <w:rtl w:val="0"/>
        </w:rPr>
        <w:t xml:space="preserve"> unto all them that obey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5:30 The God of our fathers raised up Jesus, whom ye slew and hanged on a tree.31 Him hath God exalted with his right hand to be a Prince and a Saviour, for to give repentance to Israel, and forgiveness of sins.   32 And we are his witnesses of these things; and so is also the Holy Ghost, whom God hath given to them that obey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2:12 That at that time ye were without Christ, being aliens from the commonwealth of Israel, and strangers from the covenants of promise, having no hope, and without God in the world:                                                                                          2:19 Now therefore ye are no more strangers and foreigners, but fellowcitizens with the saints, and of the household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4:18 Having the understanding darkened, being alienated from the life of God through the ignorance that is in them, because of the blindness of their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1:21 And you, that were sometime alienated and enemies in your mind by wicked works, yet now hath he reconciled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1:21 Because that, when they knew God, they glorified him not as God, neither were thankful; but became vain in their imaginations, and their foolish heart was darkened.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29:23 And that the whole land thereof is brimstone, and salt, and burning, that it is not sown, nor beareth, nor any grass groweth therein, like the overthrow of Sodom, and Gomorrah, Admah, and Zeboim, which the LORD overthrew in his anger, and in his wrath:                                                                                                                                      24 Even all nations shall say, Wherefore hath the LORD done thus unto this land? what meaneth the heat of this great anger?                                                                                                                                                                  25 Then men shall say, Because they have forsaken the covenant of the LORD God of their fathers, which he made with them when he brought them forth out of the land of Egypt: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2Ki 17:15 And they rejected his statutes, and his covenant that he made with their fathers, and his testimonies which he testified against them; and they followed vanity, and became vain, and went after the heathen that were round about them, concerning whom the LORD had charged them, that they should not do like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REPENTANCE is the Work of the Holy Ghost</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"Repent ye therefore, and be converted, that your sins may be blotted out, when the times of refreshing shall come from the presence of the Lord."—Acts 3:19.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AFTER the notable miracle of healing the lame man, wondering people clustered round about Peter and John, they were not at all at a loss for a subject upon which to address them. Those holy men were full of the gospel, and spontaneously, speaking of  which laid nearest to their hearts. To the Christian it should never be difficult to speak of Christ; and in whatever position he may be placed, he should never have to ask himself, "What is an appropriate subject for this people?" for the gospel is always in season, always appropriate, and if it be but spoken from the heart, it will be sure to work its way. Turning to the assembled multitude, Peter began at once to preach to them the gospel without a single second's hesitation. Oh! blessed readiness of a soul on fire with the Spirit, Lord, grant it to us evermore. Observe how earnestly Peter turns aside their attention from himself and his brother John to the Lord Jesus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smallCaps w:val="0"/>
          <w:color w:val="000000"/>
          <w:sz w:val="26"/>
          <w:highlight w:val="none"/>
          <w:u w:val="single"/>
          <w:rtl w:val="0"/>
        </w:rPr>
        <w:t xml:space="preserve">Why look ye so earnestly on us</w:t>
      </w:r>
      <w:r w:rsidDel="00000000" w:rsidR="00000000" w:rsidRPr="00000000">
        <w:rPr>
          <w:rFonts w:eastAsia="Times New Roman" w:ascii="Times New Roman" w:hAnsi="Times New Roman" w:cs="Times New Roman"/>
          <w:smallCaps w:val="0"/>
          <w:color w:val="000000"/>
          <w:sz w:val="26"/>
          <w:highlight w:val="none"/>
          <w:rtl w:val="0"/>
        </w:rPr>
        <w:t xml:space="preserve">, as though by our own power or holiness we had made this man to walk?"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The object of the Christian minister should always be to withdraw attention from himself to his subject, so that it should not be said, "How well he spake!" but, "Upon what weighty matters he treated!" They are priests of Baal, who, with their gaudy dresses, and their pretensions to a mysterious power, would have you look to themselves as the channels of grace, as though by their priestcraft, if not by their holiness, they could work miracles; but they are true messengers of God who continually say, "Look not on us as though we could do anything: the whole power to bless you lies in Jesus Christ, and in the gospel of his salvation."</w:t>
        <w:br w:type="textWrapping"/>
      </w:r>
      <w:r w:rsidDel="00000000" w:rsidR="00000000" w:rsidRPr="00000000">
        <w:drawing>
          <wp:inline>
            <wp:extent cx="285750" cy="9525"/>
            <wp:docPr name="image00.png" id="1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It is noteworthy that Peter, in addressing this crowd, came at once to the very essence and bowels of his message. He did not beat the bush; he did not shoot his arrow far afield, but he hit the very centre of the target. He preached not merely the gospel of good news, but Christ, the person of Christ; Christ crucified—crucified by them, Christ risen, Christ glorified of his Father. Depend upon it, this is the very strength of the Christian ministry, when it is saturated with the name and person and glory of the Lord Jesus Christ. Take Christ away, and you ungospelise the gospel, you do but pour out husks such as swine do eat, while the precious kernel is removed, seeing you have taken away the person of the Lord Jesus Christ. If there was ever an occasion when a preacher of the gospel might have forgotten to speak of Christ, it was surely the occasion on which Peter spake so boldly of him. For, might it not have been said, "Talk not of Jesus; they have just now haled him to the death: the people are mad against him; preach the truth, but do not mention his name; deliver his doctrine, but withhold the mention of his person, for you will excite them to madness; you will put your own life in jeopardy; you will scarcely do good while they are so prejudiced, and you may do much mischief"? But, instead of this, let them rage as they would, Peter would tell them about Jesus Christ, and about nothing else but Jesus Christ. He knew this to be the power of God unto salvation, and he would not flinch from it; so to them, even to them, he delivered the gospel of our Lord Jesus Christ, with a pungency as well as a simplicity scarcely to be rivalled. Notice how he puts it: </w:t>
      </w:r>
      <w:r w:rsidDel="00000000" w:rsidR="00000000" w:rsidRPr="00000000">
        <w:rPr>
          <w:rFonts w:eastAsia="Times New Roman" w:ascii="Times New Roman" w:hAnsi="Times New Roman" w:cs="Times New Roman"/>
          <w:i w:val="1"/>
          <w:smallCaps w:val="0"/>
          <w:color w:val="000000"/>
          <w:sz w:val="26"/>
          <w:highlight w:val="none"/>
          <w:rtl w:val="0"/>
        </w:rPr>
        <w:t xml:space="preserve">"Ye"</w:t>
      </w:r>
      <w:r w:rsidDel="00000000" w:rsidR="00000000" w:rsidRPr="00000000">
        <w:rPr>
          <w:rFonts w:eastAsia="Times New Roman" w:ascii="Times New Roman" w:hAnsi="Times New Roman" w:cs="Times New Roman"/>
          <w:smallCaps w:val="0"/>
          <w:color w:val="000000"/>
          <w:sz w:val="26"/>
          <w:highlight w:val="none"/>
          <w:rtl w:val="0"/>
        </w:rPr>
        <w:t xml:space="preserve"> have slain him; </w:t>
      </w:r>
      <w:r w:rsidDel="00000000" w:rsidR="00000000" w:rsidRPr="00000000">
        <w:rPr>
          <w:rFonts w:eastAsia="Times New Roman" w:ascii="Times New Roman" w:hAnsi="Times New Roman" w:cs="Times New Roman"/>
          <w:i w:val="1"/>
          <w:smallCaps w:val="0"/>
          <w:color w:val="000000"/>
          <w:sz w:val="26"/>
          <w:highlight w:val="none"/>
          <w:rtl w:val="0"/>
        </w:rPr>
        <w:t xml:space="preserve">"ye"</w:t>
      </w:r>
      <w:r w:rsidDel="00000000" w:rsidR="00000000" w:rsidRPr="00000000">
        <w:rPr>
          <w:rFonts w:eastAsia="Times New Roman" w:ascii="Times New Roman" w:hAnsi="Times New Roman" w:cs="Times New Roman"/>
          <w:smallCaps w:val="0"/>
          <w:color w:val="000000"/>
          <w:sz w:val="26"/>
          <w:highlight w:val="none"/>
          <w:rtl w:val="0"/>
        </w:rPr>
        <w:t xml:space="preserve"> have crucified him; </w:t>
      </w:r>
      <w:r w:rsidDel="00000000" w:rsidR="00000000" w:rsidRPr="00000000">
        <w:rPr>
          <w:rFonts w:eastAsia="Times New Roman" w:ascii="Times New Roman" w:hAnsi="Times New Roman" w:cs="Times New Roman"/>
          <w:i w:val="1"/>
          <w:smallCaps w:val="0"/>
          <w:color w:val="000000"/>
          <w:sz w:val="26"/>
          <w:highlight w:val="none"/>
          <w:rtl w:val="0"/>
        </w:rPr>
        <w:t xml:space="preserve">"ye"</w:t>
      </w:r>
      <w:r w:rsidDel="00000000" w:rsidR="00000000" w:rsidRPr="00000000">
        <w:rPr>
          <w:rFonts w:eastAsia="Times New Roman" w:ascii="Times New Roman" w:hAnsi="Times New Roman" w:cs="Times New Roman"/>
          <w:smallCaps w:val="0"/>
          <w:color w:val="000000"/>
          <w:sz w:val="26"/>
          <w:highlight w:val="none"/>
          <w:rtl w:val="0"/>
        </w:rPr>
        <w:t xml:space="preserve"> have preferred a murderer. He is not afraid of being personal; he does not shirk the touching of men's consciences; he rather thrusts his hand into their hearts and make them feel their sin; he labours to open a window into the darkness of their spirits, to let the light of the Holy Ghost shine into their soul. Even thus, my brethren, when we preach the gospel, must we do: affectionately but graciously must we deal with men. Far hence be all trimming and mincing of matters. Accursed let him be that takes away from the gospel of Jesus Christ that he may win popular applause, or who bates his breath and smoothes his tongue that he may please the unholy throng. Such a man may have for a moment the approbation of fools, but, as the Lord his God liveth, he shall be set as a target for the arrows of vengeance in the day when the Lord cometh to judge the nations. Peter, then, boldly and earnestly preached the gospel—preached the Christ of the gospel—preached it personally and directly at the crowd who were gathered around him.</w:t>
        <w:br w:type="textWrapping"/>
      </w:r>
      <w:r w:rsidDel="00000000" w:rsidR="00000000" w:rsidRPr="00000000">
        <w:drawing>
          <wp:inline>
            <wp:extent cx="285750" cy="9525"/>
            <wp:docPr name="image00.png" id="1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Nor did Peter fail, when he had enunciated the gospel, to make the personal application by prescribing its peculiar commands. Grown up among us is a school of men who say that they rightly preach the gospel to sinners when they merely deliver statements of what the gospel is, and of the result of dying unsaved, but they grow furious and talk of unsoundness if any venture to say to the sinner, "Believe," or "Repent." To this school Peter did not belong—into their secret he had never come, and with their assembly, were he alive now, he would not be joined. For, having first told his hearers of Christ, of his life and death and resurrection, he then proceeds to plunge the sword, as it were, up to the very hilt in their consciences by saying, "Repent ye therefore, and be converted, that your sins may be blotted out." There, I say, in that promiscuous crowd, gathered together by curiosity, attracted by the miracle which he had wrought, Peter felt no hesitation, and asked no question; he preached the same gospel as he would have preached to us today if he were here, and preached it in the most fervent and earnest style, preached the angles and the corners of it, and then preached the practical part of it, addressing himself with heart, and soul, and energy, to every one in that crowd, and saying, "Repent ye therefore, and be converted, that your sins may be blotted out."</w:t>
        <w:br w:type="textWrapping"/>
      </w:r>
      <w:r w:rsidDel="00000000" w:rsidR="00000000" w:rsidRPr="00000000">
        <w:drawing>
          <wp:inline>
            <wp:extent cx="285750" cy="9525"/>
            <wp:docPr name="image00.png" id="1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Now there are four remarks which will make up the discourse of this morning, when they are enlarged.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I. And the first is this, that THE APOSTLE BADE MEN REPENT AND BE CONVERTED. Of this our text is proof enough without our going afield for other instances. Repent signifies, in its literal meaning, to change one's mind. It has been translated, "after-wit," or "after-wisdom;" it is the man's finding out that he was wrong, and rectifying his judgment. But although that be the meaning of the root, the word has come in scriptural use to mean a great deal more. Perhaps there is no better definition of repentance than that which is given in our little children's hymnbook—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"Repentance is to leave</w:t>
        <w:br w:type="textWrapping"/>
        <w:t xml:space="preserve">The sins we loved before,</w:t>
        <w:br w:type="textWrapping"/>
        <w:t xml:space="preserve">And show that we in earnest grieve,</w:t>
        <w:br w:type="textWrapping"/>
        <w:t xml:space="preserve">By doing so no more."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1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Repentance is a discovery of the evil of sin, a mourning that we have committed it, a resolution to forsake it. It is, in fact, a change of mind of a very deep and practical character, which makes the man love what once he hated, and hate what once he loved. Conversion, if translated, means a turning round, a turning from, and a turning to—a turning from sin, a turning to holiness—a turning from carelessness to thought, from the world to heaven, from self to Jesus—a complete turning. The word here used, though translated in the English, "Repent and be converted," is not so in the Greek; it is really, "Repent and convert," or, rather, "Repent and turn." It is an active verb, just as the other was. "Repent and turn." When the demoniac had the devils cast out of him—I may compare that to repentance; but when he put on his garments, and was no longer naked and filthy, but was said to be clothed and in his right mind, I may compare that to conversion. When the prodigal was feeding his swine, and on a sudden began to consider and to come to himself, that was repentance. When he set out and left the far country, and went to his father's house, that was conversion. Repentance is a part of conversion. It is, perhaps, I may say, the gate or door of it. It is that Jordan through which we pass when we turn from the desert of sin to seek the Canaan of conversion. Regeneration is the implanting of a new nature, and one of the earliest signs of that is, a faith in Christ, and a repentance of sin, and a consequent conversion from that which is evil to that which is good.</w:t>
        <w:br w:type="textWrapping"/>
      </w:r>
      <w:r w:rsidDel="00000000" w:rsidR="00000000" w:rsidRPr="00000000">
        <w:drawing>
          <wp:inline>
            <wp:extent cx="285750" cy="9525"/>
            <wp:docPr name="image00.png" id="1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The apostle Peter, addressing the crowd, said to them, "Change your minds; be sorry for what you have done; forsake your old ways; be turned; become new men." That was his message as I have now put it into other words.</w:t>
        <w:br w:type="textWrapping"/>
      </w:r>
      <w:r w:rsidDel="00000000" w:rsidR="00000000" w:rsidRPr="00000000">
        <w:drawing>
          <wp:inline>
            <wp:extent cx="285750" cy="9525"/>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Now, brethren, it has been said, and said most truly, that repentance and conversion are the work of the Holy Spirit of God. You do not need that I should stop to prove that doctrine. We have preached it to you a thousand times, and we are prepared to prove that if anything be taught in Scripture, that is. There never was any genuine repentance in this world which was not the work of the Holy Spirit. For this purpose our Lord Jesus has gone on high: "He is exalted on high to give repentance and remission of sins." All true conversion is the work of the Holy Ghost. You may rightly pray in the words of the prophet, "Turn thou us, and we shall be turned;" for until God turn us, turn we never shall; and unless he convert us, our conversion is but a mistake. Hear it as a gospel summons—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"True belief and true repentance,</w:t>
        <w:br w:type="textWrapping"/>
        <w:t xml:space="preserve">Every grace which brings us nigh;</w:t>
        <w:br w:type="textWrapping"/>
        <w:t xml:space="preserve">Without money</w:t>
        <w:br w:type="textWrapping"/>
        <w:t xml:space="preserve">Come to Jesus Christ and buy."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"And yet," say you, "and yet the apostle Peter actually says to us, 'Repent, and be converted!' That is, you tell us with one breath that these things are the gift of the Holy Spirit, and then with the next breath you read the text, 'Repent, and be converted.'" Ay, I do, I do, and thank God I have learned to do so. But you will say, "How reconcile you these two things?" I answer, it is no part of my commission to reconcile my Master's words: my commission is to preach the truth as I find it—to deliver it to you fresh from his hand. I not only </w:t>
      </w:r>
      <w:r w:rsidDel="00000000" w:rsidR="00000000" w:rsidRPr="00000000">
        <w:rPr>
          <w:rFonts w:eastAsia="Times New Roman" w:ascii="Times New Roman" w:hAnsi="Times New Roman" w:cs="Times New Roman"/>
          <w:i w:val="1"/>
          <w:smallCaps w:val="0"/>
          <w:color w:val="000000"/>
          <w:sz w:val="26"/>
          <w:highlight w:val="none"/>
          <w:rtl w:val="0"/>
        </w:rPr>
        <w:t xml:space="preserve">believe</w:t>
      </w:r>
      <w:r w:rsidDel="00000000" w:rsidR="00000000" w:rsidRPr="00000000">
        <w:rPr>
          <w:rFonts w:eastAsia="Times New Roman" w:ascii="Times New Roman" w:hAnsi="Times New Roman" w:cs="Times New Roman"/>
          <w:smallCaps w:val="0"/>
          <w:color w:val="000000"/>
          <w:sz w:val="26"/>
          <w:highlight w:val="none"/>
          <w:rtl w:val="0"/>
        </w:rPr>
        <w:t xml:space="preserve"> these things to be agreeable to one another, but I think I see wherein they do agree, but I utterly despair of making the most of what is written in Scripture, and to accept it all, whether we can see the agreement of the two sets of truths or no—to accept them both because they are both revealed. With that hand I hold as firmly as any man living, that repentance and conversion are the work of the Holy Spirit, but I would sooner lose this hand, and both, than I would give up preaching that it is the duty of men to repent and to believe, and the duty of Christian ministers to say to them, "Repent and be converted, that your sins may be blotted out." If men will not receive truth till they understand it, there are many things which they never will receive. Ay, there are many facts, common facts in nature, which nobody would deny but a fool, which yet must be denied if we will not believe them till we understand them. There is a fish fresh taken from the sea: you take it to the cook to serve it on the table. You eat salt with it, do you? What for? You will have it dried and salted, but what for? Did not it always live in the salt sea? Why then is it not salt? It is as fresh as though it had lived in the purling brooks of the upland country—not a particle of salt about it—yet it has lived wholly in the salt sea! Do you understand that? No, you cannot. But there it is, a fresh fish in a salt sea! And yonder are an ox and a sheep, and they are eating in the same meadow, feeding precisely on the same food, and the grass in one case turns to beef, in the other case to mutton, and on one animal there is hair and on the other wool. How is that? Do you understand it? So there may be two great truths in Scripture, which are both truths, and yet all the wise men in the world might be confounded to bring those two truths together. I do not understand, I must confess, why Moses was told to cut down a tree and put it in the bitter waters of Marah; I cannot see any connection between a tree and the water, so that the tree should make it sweet, but yet I do believe that when Moses put the tree into the water the bitterness of Marah departed, and the stream was sweet. I do not know why it is that Elisha, when he went to Jericho, and found the water nauseous, said "Bring me a cruse of salt;" I do not know why his putting the salt into the stream should make it sweet—it looks to me as if it would operate the other way; but I believe the miracle, namely, that the salt was put in, and that it was sweetened. So I do not understand how it is that my bidding impenitent sinners to repent should in any way be likely to make them do so, but I know it does—I see it every day. I do not know why a poor weak creature saying to his fellow men, "Believe," should lead them to believe, but it does so, and the Holy Spirit blesses it, and they do believe and are saved; and if we cannot see how, if we see the fact, we will be content and bless God for it. Perhaps you may be aware that an attempt has been made by ingenious expositors to get rid of the force of this text. Some of our Hyper-Calvinist friends, who are so earnest against anything like exhortations and invitations, have tried by some means to disembowel this text if they could, to take something out and put something else in; they have said that the repentance to which men are here exhorted is but an outward repentance. But how is it so, when it is added, "Repent and be converted, </w:t>
      </w:r>
      <w:r w:rsidDel="00000000" w:rsidR="00000000" w:rsidRPr="00000000">
        <w:rPr>
          <w:rFonts w:eastAsia="Times New Roman" w:ascii="Times New Roman" w:hAnsi="Times New Roman" w:cs="Times New Roman"/>
          <w:i w:val="1"/>
          <w:smallCaps w:val="0"/>
          <w:color w:val="000000"/>
          <w:sz w:val="26"/>
          <w:highlight w:val="none"/>
          <w:rtl w:val="0"/>
        </w:rPr>
        <w:t xml:space="preserve">that your sins may be blotted out"?</w:t>
      </w:r>
      <w:r w:rsidDel="00000000" w:rsidR="00000000" w:rsidRPr="00000000">
        <w:rPr>
          <w:rFonts w:eastAsia="Times New Roman" w:ascii="Times New Roman" w:hAnsi="Times New Roman" w:cs="Times New Roman"/>
          <w:smallCaps w:val="0"/>
          <w:color w:val="000000"/>
          <w:sz w:val="26"/>
          <w:highlight w:val="none"/>
          <w:rtl w:val="0"/>
        </w:rPr>
        <w:t xml:space="preserve"> Does a merely outward repentance bring with it the blotting out of sin? Assuredly not. The repentance to which men are here exhorted is a repentance which brings with it complete pardon—"that your sins may be blotted out." And, moreover, it seems to me to be a shocking thing to suppose that Peter and John went about preaching up a hollow, outward repentance, which would not save men. My brethren who make that remark would themselves be ashamed to preach up outward repentance. I am sure they would think they were not ministers of God at all if they preached up any merely outward virtue. It shows to what shifts they must be driven when they twist the Scriptures so horribly with so little reason. Brethren, it was a soul-saving repentance, and nothing less than that, which Peter commanded of these men. Now, let us come to the point. We tell men to repent and believe, not because we rely on any power in them to do so, for we know them to be dead in trespasses and sins; not because we depend upon any power in our earnestness or in our speech to make them do so, for we understand that our preaching is less than nothing apart from God; but because the gospel is the mysterious engine by which God converts the hearts of men, and we find that, if we speak in faith, God the Holy Ghost operates with us, and while we bid the dry bones live, the Spirit makes them live—while we tell the lame man to stand on his feet, the mysterious energy makes his ankle-bones to receive strength—while we tell the impotent man to stretch out his hand, a divine power goes with the command, and the hand is stretched out and the man is restored. The power lies not in the sinner, not in the preacher, but in the Holy Spirit, which works effectually with the gospel by divine decree, so that where the truth is preached the elect of God are quickened by it, souls are saved, and God is glorified. Go on, my dear brethren, preaching the gospel boldly, and be not afraid of the result, for, however little may be your strength, and though your eloquence may be as nought, yet God has promised to make his gospel the power to save, and so it shall be down to the world's end.</w:t>
        <w:br w:type="textWrapping"/>
      </w:r>
      <w:r w:rsidDel="00000000" w:rsidR="00000000" w:rsidRPr="00000000">
        <w:drawing>
          <wp:inline>
            <wp:extent cx="285750" cy="9525"/>
            <wp:docPr name="image00.png" id="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See then, ye that are unsaved, before I leave this point, see what it is we are bound to require of you this morning. It is, that ye repent and be converted. We are not satisfied with having your ear, nor your eyes; we are not content with having you gathered in the house of worship—it is all in vain that you have come here, except you repent and be converted. We are not come to tell you that you must reform a little, and mend your ways in some degree: except you put your trust in Christ, forsake your old way of life, and become new creatures in Christ Jesus, you must perish. This—nothing short of this—is the gospel requirement. No church-going, no chapel-going, will save you; no bowing of the knee, no outward form of worship, no pretensions and professions to godliness- ye must repent of your sins and forsake them, and if ye do not this, neither shall your sins be blotted out. Thus much, then, on the first point: the apostle commanded men to repent and be converted.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II. In the second place, THERE WAS GOOD REASON FOR THIS COMMAND.</w:t>
        <w:br w:type="textWrapping"/>
      </w:r>
      <w:r w:rsidDel="00000000" w:rsidR="00000000" w:rsidRPr="00000000">
        <w:drawing>
          <wp:inline>
            <wp:extent cx="285750" cy="9525"/>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The text says, "Repent ye </w:t>
      </w:r>
      <w:r w:rsidDel="00000000" w:rsidR="00000000" w:rsidRPr="00000000">
        <w:rPr>
          <w:rFonts w:eastAsia="Times New Roman" w:ascii="Times New Roman" w:hAnsi="Times New Roman" w:cs="Times New Roman"/>
          <w:i w:val="1"/>
          <w:smallCaps w:val="0"/>
          <w:color w:val="000000"/>
          <w:sz w:val="26"/>
          <w:highlight w:val="none"/>
          <w:rtl w:val="0"/>
        </w:rPr>
        <w:t xml:space="preserve">therefore."</w:t>
      </w:r>
      <w:r w:rsidDel="00000000" w:rsidR="00000000" w:rsidRPr="00000000">
        <w:rPr>
          <w:rFonts w:eastAsia="Times New Roman" w:ascii="Times New Roman" w:hAnsi="Times New Roman" w:cs="Times New Roman"/>
          <w:smallCaps w:val="0"/>
          <w:color w:val="000000"/>
          <w:sz w:val="26"/>
          <w:highlight w:val="none"/>
          <w:rtl w:val="0"/>
        </w:rPr>
        <w:t xml:space="preserve"> The apostle was logical: he had a reason for his exhortation. It was not mere declamation, but sound reasoning. "Repent ye therefore." What, then, was the argument? Why, first, because you, like the Jews, have put Jesus Christ to death. This was literally true of the people to whom he spake: they had had a share in Christ's execution. And this is spiritually true of you to whom I speak this morning. Every sin in the essence of it is a killing of God. Do you comprehend me? Every time you do what God would not have you do, you do in effect, so far as you can, put God out of his throne, and disown the authority which belongs to his Godhead; you do in intent, so far as you can, kill God. That is the drift of sin—sin is a God-killing thing. Every violation of law is treason in its essence—it is rebellion against the lawgiver. When our Lord Jesus Christ was nailed to the tree by sinners, sin only did then literally and openly what all sin really does in a spiritual sense. Do you understand me? Those offendings of yours which you have thought so little of, have been really a stabbing at the Deity. Will you not repent, if it be so? While you thought your sins to be mere trifles, light things to be laughed at, you would not repent; but now I have shown you (and I think your conscience will bear me out) that every sin is really an attempt to thrust God out of the world, that every sin is saying, "Let there be no God." Oh! then there is cause enough to repent of it. Come hither and reason with me, thou who hast broken God's law. Suppose the principle of thy disobedience were carried out to the full, would not all laws be disregarded, and moral government subverted? And why not, since what one may do another has clearly the same right to do? What, then, if the authority of God should be no more owned in the universe—where should we all be? What a hell above ground would this world become! What a moral chaos and den of beasts! Do you not see what a mischievous thing, then, your iniquity has been? Repent and turn from it. If you can really believe this morning that though you did not nail Christ to the cross, nor plait the crown of thorns and put it on his head, nor stand and mock him there, yet that every sin is a real crucifixion of Christ, and a mockery of Christ, and a slaughter of Christ. Then, truly, there is abundant reason why you should repent and turn from it.</w:t>
        <w:br w:type="textWrapping"/>
      </w:r>
      <w:r w:rsidDel="00000000" w:rsidR="00000000" w:rsidRPr="00000000">
        <w:drawing>
          <wp:inline>
            <wp:extent cx="285750" cy="9525"/>
            <wp:docPr name="image00.png" id="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The apostle also used another argument, namely, that he whom they had slain was a most blessed person—one so blessed that God the Father had exalted him. Jesus Christ came not into this world with any selfish motive, but entirely out of philanthropy, full of love to men; and yet men put him to death! Now, every sin is an insult against the good and kind God. God does not deserve that we should rebel against him. If he were a great tyrant domineering over us, putting us to misery, there might be some excuse for our sin, but when he acts like a tender father to us, supplying our wants day by day, and forgiving our offenses, it is a shame, a cruel shame, that we should live in daily revolt against him. You who have not believed in Christ, have mighty cause for repenting that you have not believed in him, seeing he is so good and kind. What hurt has he ever done you that you should curse at him? What injury has Jesus done to any one of you that you should despise him? You deny his Deity, perhaps; or, at any rate, you despise the great salvation which he came into this world to work out. Does he deserve this of you? Prince of life and glory, King of angels, the adored of seraphs, art thou despised of men for whom thy blood was shed? Oh, what an accursed thing, then, sin must be, since it treats so badly so kind and blessed a person! This ought to make us melt, this should make us shed the drops of pity and of grief; we ought, indeed, to turn from our idle and evil ways when against Jesus we have so offended.</w:t>
        <w:br w:type="textWrapping"/>
      </w:r>
      <w:r w:rsidDel="00000000" w:rsidR="00000000" w:rsidRPr="00000000">
        <w:drawing>
          <wp:inline>
            <wp:extent cx="285750" cy="9525"/>
            <wp:docPr name="image00.png" id="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Moreover, Peter used another plea, that while they had rejected the blessed Christ they had chosen a murderer. Sinner, thou hast despised Christ, and what is it thou hast chosen? Has it been the drunkard's cup? Oh, what a bestial thing to prefer to Christ! Or has it been thy lust? What a devilish thing to set in the place of Christ! Man, what have thy sins done to thee that thou shouldst prefer them to Jesus? Have you lived in them for years? then what wages have you had? what profit have you had? Tell me now, you that have gone the farthest in sin, tell me now, are you satisfied with the service? Would you wish to go over again the days you have lived, and to reap in your own bodies the fruit of your misdeeds? Nay, but you serve a hard master; a murderer from the beginning is that devil to whom you surrender your lives. Oh, then, this is a thing to be repented of—that you have cast Christ away, but have chosen a murderer. "Not this man," say you, "but Barabbas." You will take this murderous world, this killing sin, but the blessed Saviour, you let him go. Is not there good argument here for repentance and conversion? Surely there is.</w:t>
        <w:br w:type="textWrapping"/>
      </w:r>
      <w:r w:rsidDel="00000000" w:rsidR="00000000" w:rsidRPr="00000000">
        <w:drawing>
          <wp:inline>
            <wp:extent cx="285750" cy="9525"/>
            <wp:docPr name="image00.png" id="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Peter clenches his reasoning with another argument, bringing down, if I may so say, the big hammer this time upon the head of the nail. It is this, that the Lord Christ, whom you have hitherto despised, is able to do great things for you. "His name through faith in his name hath made this man strong, whom ye see and know." Christ then, by faith in him, is able to do for you all that you want. If you will trust Jesus today, all your iniquities shall be blotted out; the past shall not be remembered; the present shall be rendered safe, and the future blessed. If thou trustest in Christ, there is no sin which he will not forgive thee, no evil habit the power of which he will not break, no foul propensity the weight of which he cannot remove. Believing in him, he can make thee blessed beyond a dream. And is not this cause for repentance, that thou shouldst have slighted one who can do thee so much good? With hands loaded with love he stands outside the door of your heart. Is not this good reason for opening the door and letting the heavenly stranger in, when he can bless you to such a vast extent of benediction? What, will you reject your own mercies? Will you despise the heaven which shall be yours if you will have my Master? Will you choose the doom from which none but he can rescue you, and let go the glory to which none but he can admit you? When I think of the usefulness of Christ to perishing sinners, there is indeed abundant cause for repentance that you should not have closed with him long ago, and accepted him to be your all in all. Thus you see the apostle argued with them by that word "Therefore."</w:t>
        <w:br w:type="textWrapping"/>
      </w:r>
      <w:r w:rsidDel="00000000" w:rsidR="00000000" w:rsidRPr="00000000">
        <w:drawing>
          <wp:inline>
            <wp:extent cx="285750" cy="9525"/>
            <wp:docPr name="image00.png" id="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There was one other plea which he used, which I would employ this morning. He said, "Brethren, I wot that through ignorance ye did it." As if he would say, "Now that ye have more light, repent of what you did in the dark." So might I say to some here present. You had not heard the gospel, you did not know that sin was so bad a thing, you did not understand that Jesus Christ was able to save to the uttermost them that came unto God by him. Well, now you do understand it. The times of your ignorance God winks at, but now, "commandeth all men everywhere to repent." Greater light brings greater responsibility. Do not go back to your sin, lest it become tenfold sin to you; for if you do in the light what once you did in the darkness, he who winked at you when you knew no better, may lift his hand, and swear that you shall never enter into his rest, because you sinned presumptuously, and did despite to the Spirit of his grace. I charge every unconverted man here to mind what he is at in future. If he did not know that Jesus was able to save him before, he knows it now; if he was in the dark till this morning, he is not in the dark any longer. "Now ye have no cloak for your sin." Therefore, because the cloak is pulled away, and you sin against the light, I say as Peter did, "Repent and be converted, that your sins may be blotted out."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III. But now, our third remark shall be given with brevity, and it is this, THAT WITHOUT REPENTANCE AND CONVERSION, SIN CANNOT BE PARDONED.</w:t>
        <w:br w:type="textWrapping"/>
      </w:r>
      <w:r w:rsidDel="00000000" w:rsidR="00000000" w:rsidRPr="00000000">
        <w:drawing>
          <wp:inline>
            <wp:extent cx="285750" cy="9525"/>
            <wp:docPr name="image00.png" id="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The expression used in the text, "blotted out," in the original may be better explained in this way. Many Oriental merchants kept their accounts on little tablets of wax. On these tablets of wax, they indented marks which recorded the debts, and when these debts were paid, they took the blunt end of the stylus or pencil, and just flattened down the wax, and the account entirely disappeared. That was the form of "blotting out" in those days. Now, he that repents and is pardoned, is, through the precious blood of Christ, so entirely forgiven, that there is no record of his sin left. It is as though the stylus had levelled the marks in the wax, and there was no record left. What a beautiful picture of the forgiveness of sin! It is all gone, not a trace left. If we blot out an account from our books, there is the blot: the record is gone, but there is the blot; but on the wax tablet there was no blot—it was all gone, and the wax was smooth. So is it with the sin of God's people when removed by Jesus' blood, it is all gone and gone for ever. But rest assured it cannot be removed except there be repentance and conversion as the result of faith in Jesus. This must be so, for this is most seemly. Would you expect a great king to forgive an erring courtier unless the offender first confessed his fault? Where is the honour and dignity of the throne of God, if men are to be pardoned while as yet they will not confess their sin? In the next place, it would not be moral; it would be pulling up the very sluices of immorality to tell men that they could be pardoned while they went on in their sins and loved them. What, a thief pardoned and continue to thieve! A harlot forgiven and remain unchaste! The drunkard forgiven and yet delight in his tankards! Truly, then, the gospel would be the servant of unrighteousness, and against us who preach it morality should make a law. But it is not so, impenitent sinners shall be damned, let them boast what they will about grace. My hearer, thou must hate thy sin, or God will hate thee. Thou must turn or burn. Thou canst not have thy sins and go to heaven. Which shall it be? Wilt thou leave thy sins and go to heaven, or hold thy sins and go to hell? Which shall it be, for it must be one or the other; there must be a divorce between us and sin, or there cannot be a marriage between us and Christ. Does not conscience tell us this? There is not a conscience here that will say to a man, "You can hope to be saved and yet live as you list." Some have said this—I query if any have believed it. No, no, no, blind as conscience is, and though its voice be often very feeble, yet there is enough of sight about conscience to see that continuance in sin and pardon cannot consist, and that there must be a forsaking of iniquity if there is to be a forgiving of it. But, my hearer, whether your conscience shall say so or not, God says it; "He that confesseth and forsaketh his sin shall find mercy," but there is no promise for the unrepenting. God declares that he that repents shall be forgiven. "To this man will I look, even to him that is poor and of a contrite spirit, and trembleth at my word;" but for haughty Pharaoh, who says, "Who is the Lord, that I should obey him?" there is nothing but eternal destruction from the presence of the Lord. He who goeth on in his iniquity and hardeneth his neck, shall suddenly be destroyed, and that without remedy. Ah! I have no pardons to preach to you who settle your minds to continue in sin, no gentle notes of love at all, nothing but a fearful looking for of judgment and of fiery indignation. But ah! if you loathe your sins, if God's Holy Spirit has made you hate your past lives, if you are anxious to be made new men in Christ Jesus, I have nothing but notes of love for you. Believe in Jesus, cast yourself on him, for he has said, "Him that cometh unto me I will in no wise cast out." "Though your sins be as scarlet, they shall be as white as snow; though they be red like crimson, they shall be as wool." The door is shut and fast bolted to every man who will keep his sin, but it is wide open even to the biggest sinner out of hell, if he will but leave his sin and lay hold of Jesus and put his trust in him.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IV. The last remark is this—REPENTANCE AND CONVERSION WILL BE REGARDED AS PECULIARLY PRECIOUS IN THE FUTURE, for my text says, "That your sins may be blotted out, </w:t>
      </w:r>
      <w:r w:rsidDel="00000000" w:rsidR="00000000" w:rsidRPr="00000000">
        <w:rPr>
          <w:rFonts w:eastAsia="Times New Roman" w:ascii="Times New Roman" w:hAnsi="Times New Roman" w:cs="Times New Roman"/>
          <w:i w:val="1"/>
          <w:smallCaps w:val="0"/>
          <w:color w:val="000000"/>
          <w:sz w:val="26"/>
          <w:highlight w:val="none"/>
          <w:rtl w:val="0"/>
        </w:rPr>
        <w:t xml:space="preserve">when the times of refreshing shall come from the presence of the Lord."</w:t>
      </w: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1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A very difficult passage indeed. Its meaning is scarcely known. Three or four meanings have been attached to it. In the first place, I think it means this—he that repents and is converted, shall enjoy the blotting out of sin in that season of sweet peace which always follows pardon. After a man has been thoroughly broken down on account of sin, God deals with him very tenderly. Amongst the very happiest parts of human life are the hours immediately after conversion. You know how we sing—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"Where is the blessedness I knew</w:t>
        <w:br w:type="textWrapping"/>
        <w:t xml:space="preserve">When first I saw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26"/>
          <w:highlight w:val="none"/>
          <w:rtl w:val="0"/>
        </w:rPr>
        <w:br w:type="textWrapping"/>
      </w:r>
      <w:r w:rsidDel="00000000" w:rsidR="00000000" w:rsidRPr="00000000">
        <w:drawing>
          <wp:inline>
            <wp:extent cx="285750" cy="9525"/>
            <wp:docPr name="image00.png" id="1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When the broken bone begins to heal, David puts it, "Thou makest the bones which thou hast broken to rejoice." When the prisoner first gets out of prison, when the fetters for the first time clank music as they fall broken to the ground! when the sick man leaves the sick chamber of his convictions to breathe the air of liberty, and to feel the health of a pardoned sinner! Oh, if you did but know what a bliss it is to be forgiven, you would never stay away from Christ! But you do not know, and cannot tell how sweet it is to be washed in the precious blood, and wrapped about with the fair white linen, and to have the kiss of the heavenly Father on your cheek! O "repent and be converted, that your sins may be blotted out, when the times of refreshing shall come from the presence of the Lord."</w:t>
        <w:br w:type="textWrapping"/>
      </w:r>
      <w:r w:rsidDel="00000000" w:rsidR="00000000" w:rsidRPr="00000000">
        <w:drawing>
          <wp:inline>
            <wp:extent cx="285750" cy="9525"/>
            <wp:docPr name="image00.png" id="1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Perhaps these "times of refreshing" may also relate to times of revival in the Christian church. The only way in which you, dear friends, can share in the refreshment of a revival, is by your own repenting and being converted. A revival is a great refreshment to the church. I pray that a mighty wave may sweep over Great Britain, for much we need it. But of what use is a revival to an unpardoned sinner? It is like the soft south wind blowing upon a corpse—it can bring no genial warmth therewith. If you repent, and be converted, then, amidst the general joy of the revival, you shall have this joy, that your sins have been blotted out. What a mournful cry is that, "The harvest is past, the summer is ended, and we are not saved!" I think I hear that cry from some in the Tabernacle this morning. Oh, that blessed month of February and the beginning of March! It was to us like a harvest and a summer. What prayers, what tears, what cries! How full this house was to pray! How all day long from before the daystar shone til long after sunset we continued in prayer! But you are not saved, some of you. The harvest and the summer is ended, and you are not saved. Ah! I have been praying to God that you may yet be saved now. I am unable to achieve a purpose which has been hot upon my heart—to go and preach to a greater congregation in the Agricultural Hall during the next month: I find myself restrained by the Master's hand. Ill-health has returned to me, and most probably there are months of weariness and pain awaiting me; but I have prayed that if I may not cast the net in the greater place, I may have the more of you here. We cannot have a larger congregation, but I would fain have more conversions. It is hard preaching, it is dull working, unless there be results. We must have conversions. As that woman of old said, "Give me children or I die," so is it with the preacher: he must have sinners saved, or he prays to die. Dear hearer, if these times of refreshing may come, our prayer is that you may repent and be converted, that your sins may be blotted out, and so may partake to the full in the priceless blessings of the season.</w:t>
        <w:br w:type="textWrapping"/>
      </w:r>
      <w:r w:rsidDel="00000000" w:rsidR="00000000" w:rsidRPr="00000000">
        <w:drawing>
          <wp:inline>
            <wp:extent cx="285750" cy="9525"/>
            <wp:docPr name="image00.png" id="1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26"/>
          <w:highlight w:val="none"/>
          <w:rtl w:val="0"/>
        </w:rPr>
        <w:t xml:space="preserve">Once more, the text means, according to the context, the second advent. Jesus is yet to come a second time, and like a mighty shower flooding a desert shall his coming be. His church shall revive and be refreshed; she shall once again lift up her head from her lethargy, and her body from her sepulchre. But woe unto you who are not saved when Christ cometh, for the day of the Lord will be darkness and not light to you. When Christ cometh to the unconverted, "the day shall burn as an oven; and all the proud, yea, and all that do wickedly, shall be stubble." "But who may abide the day of his coming? and who shall stand when he appeareth? for he is like a refiner's fire, and like fullers' soap: and he shall sit as a refiner and purifier of silver: and he shall purify the sons of Levi." Oh, if ye repent and be converted, ye shall stand fully absolved in the day of his coming, when heaven and earth do reel, when the solid rock begins to melt, and the stars, like fig-leaves withered, fall from the tree, when the trumpet sounds exceeding loud and long, "Awake, ye dead and come to judgment," when the grand assize is sitting, and the Judge shall be there—the Judge of quick and dead, to separate the righteous from the wicked. The Lord have mercy upon you in that day; and so he shall if his grace shall make you obedient to the words of our text, "Repent and be converted, that your sins may be blotted out, when times of refreshing shall come from the presence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19:6 ¶ Many will intreat the favour of the prince: and every man is a friend to him that giveth gifts.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Ephesians 1:21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Far above all principality, and power, and might, and dominion, and every name that is named, not only in this world, but also in that which is to come: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1:16 For by him were all things created, that are in heaven, and that are in earth, visible and invisible, whether they be thrones, or dominions, or principalities, or powers: all things were created by him, and for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2:10 And ye are complete in him, which is the head of all principality and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1:4 ¶ Being made so much better than the angels, as he hath by inheritance obtained a more excellent name than they.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2:9 Wherefore God also hath highly exalted him, and given him a name which is above every name:                                                                                                   10 That at the name of Jesus every knee should bow, of things in heaven, and things in earth, and things under the earth;                                                                                        11 And that every tongue should confess that Jesus Christ is Lord, to the glory of God the Father.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Song 7:1 ¶ How beautiful are thy feet with shoes, O prince's daughter! the joints of thy thighs are like jewels, the work of the hands of a cunning workman.</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Jesus Christ is the Prince of Life.docx.docx</dc:title>
</cp:coreProperties>
</file>