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BA" w:rsidRPr="00C023BA" w:rsidRDefault="00BD4E86" w:rsidP="00C023BA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PRESSING FAITH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>IF WE RECEIVE WHAT WE NEED FROM GOD,</w:t>
      </w:r>
      <w:r w:rsidR="006C1568">
        <w:rPr>
          <w:rFonts w:ascii="Times New Roman" w:hAnsi="Times New Roman" w:cs="Times New Roman"/>
          <w:kern w:val="28"/>
          <w:sz w:val="36"/>
          <w:szCs w:val="36"/>
        </w:rPr>
        <w:t xml:space="preserve"> 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WE ARE GOING TO HAVE TO PRESS OUR WAY TO HIM BY FAITH </w:t>
      </w:r>
      <w:proofErr w:type="gramStart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ITS</w:t>
      </w:r>
      <w:proofErr w:type="gramEnd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OUR FAITH THAT TOUCHES HIM</w:t>
      </w:r>
    </w:p>
    <w:p w:rsidR="006C1C8D" w:rsidRPr="00C023BA" w:rsidRDefault="006C1C8D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6C1C8D" w:rsidRPr="00C023BA" w:rsidRDefault="006C1C8D" w:rsidP="006C1C8D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Heb 11:6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But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without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faith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it is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impossible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to please him: for he that cometh to God must </w:t>
      </w:r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>believe</w:t>
      </w:r>
      <w:r w:rsidRPr="00C023BA">
        <w:rPr>
          <w:rFonts w:ascii="Times New Roman" w:hAnsi="Times New Roman" w:cs="Times New Roman"/>
          <w:color w:val="000000"/>
          <w:kern w:val="28"/>
          <w:sz w:val="36"/>
          <w:szCs w:val="36"/>
        </w:rPr>
        <w:t xml:space="preserve"> 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that he is, and that he is a </w:t>
      </w:r>
      <w:proofErr w:type="spellStart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>rewarder</w:t>
      </w:r>
      <w:proofErr w:type="spell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of them that </w:t>
      </w:r>
      <w:r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>diligently seek Him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>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AA7BEB" w:rsidRDefault="000B18ED" w:rsidP="00C023BA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 xml:space="preserve">BY FAITH </w:t>
      </w:r>
      <w:r w:rsidR="006C1C8D">
        <w:rPr>
          <w:rFonts w:ascii="Times New Roman" w:hAnsi="Times New Roman"/>
          <w:kern w:val="28"/>
          <w:sz w:val="36"/>
          <w:szCs w:val="36"/>
        </w:rPr>
        <w:t>GOD IS.</w:t>
      </w:r>
      <w:r w:rsidR="00AA7BEB">
        <w:rPr>
          <w:rFonts w:ascii="Times New Roman" w:hAnsi="Times New Roman"/>
          <w:kern w:val="28"/>
          <w:sz w:val="36"/>
          <w:szCs w:val="36"/>
        </w:rPr>
        <w:t xml:space="preserve"> </w:t>
      </w:r>
    </w:p>
    <w:p w:rsidR="00AA7BEB" w:rsidRDefault="00AA7BEB" w:rsidP="00AA7BEB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>Press by every thought that questions the existence of God</w:t>
      </w:r>
    </w:p>
    <w:p w:rsidR="00AA7BEB" w:rsidRPr="00AA7BEB" w:rsidRDefault="00F64190" w:rsidP="00AA7BEB">
      <w:pPr>
        <w:pStyle w:val="ListParagraph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 w:rsidRPr="00AA7BEB">
        <w:rPr>
          <w:rFonts w:ascii="Times New Roman" w:hAnsi="Times New Roman"/>
          <w:kern w:val="28"/>
          <w:sz w:val="36"/>
          <w:szCs w:val="36"/>
        </w:rPr>
        <w:t xml:space="preserve">Believe that </w:t>
      </w:r>
      <w:r w:rsidRPr="00AA7BEB">
        <w:rPr>
          <w:rFonts w:ascii="Times New Roman" w:hAnsi="Times New Roman"/>
          <w:kern w:val="28"/>
          <w:sz w:val="36"/>
          <w:szCs w:val="36"/>
          <w:u w:val="single"/>
        </w:rPr>
        <w:t>He is</w:t>
      </w:r>
      <w:r w:rsidRPr="00AA7BEB">
        <w:rPr>
          <w:rFonts w:ascii="Times New Roman" w:hAnsi="Times New Roman"/>
          <w:kern w:val="28"/>
          <w:sz w:val="36"/>
          <w:szCs w:val="36"/>
        </w:rPr>
        <w:t>—</w:t>
      </w:r>
    </w:p>
    <w:p w:rsidR="00AA7BEB" w:rsidRPr="00AA7BEB" w:rsidRDefault="00F64190" w:rsidP="00AA7BEB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 w:rsidRPr="00AA7BEB">
        <w:rPr>
          <w:rFonts w:ascii="Times New Roman" w:hAnsi="Times New Roman"/>
          <w:b/>
          <w:kern w:val="28"/>
          <w:sz w:val="36"/>
          <w:szCs w:val="36"/>
          <w:u w:val="single"/>
        </w:rPr>
        <w:t>He is</w:t>
      </w:r>
      <w:r w:rsidRPr="00AA7BEB">
        <w:rPr>
          <w:rFonts w:ascii="Times New Roman" w:hAnsi="Times New Roman"/>
          <w:kern w:val="28"/>
          <w:sz w:val="36"/>
          <w:szCs w:val="36"/>
        </w:rPr>
        <w:t xml:space="preserve"> the One and Only Eternal God.</w:t>
      </w:r>
    </w:p>
    <w:p w:rsidR="00AA7BEB" w:rsidRDefault="001B321A" w:rsidP="00AA7BEB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 w:rsidRPr="00AA7BEB">
        <w:rPr>
          <w:rFonts w:ascii="Times New Roman" w:hAnsi="Times New Roman"/>
          <w:kern w:val="28"/>
          <w:sz w:val="36"/>
          <w:szCs w:val="36"/>
        </w:rPr>
        <w:t xml:space="preserve">One </w:t>
      </w:r>
      <w:r w:rsidRPr="00AA7BEB">
        <w:rPr>
          <w:rFonts w:ascii="Times New Roman" w:hAnsi="Times New Roman"/>
          <w:b/>
          <w:kern w:val="28"/>
          <w:sz w:val="36"/>
          <w:szCs w:val="36"/>
          <w:u w:val="single"/>
        </w:rPr>
        <w:t>God</w:t>
      </w:r>
      <w:r w:rsidRPr="00AA7BEB">
        <w:rPr>
          <w:rFonts w:ascii="Times New Roman" w:hAnsi="Times New Roman"/>
          <w:kern w:val="28"/>
          <w:sz w:val="36"/>
          <w:szCs w:val="36"/>
        </w:rPr>
        <w:t xml:space="preserve"> is in Three Persons a blessed Trinity.</w:t>
      </w:r>
    </w:p>
    <w:p w:rsidR="00C023BA" w:rsidRDefault="00E36E12" w:rsidP="00C023BA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 w:rsidRPr="00AA7BEB">
        <w:rPr>
          <w:rFonts w:ascii="Times New Roman" w:hAnsi="Times New Roman"/>
          <w:kern w:val="28"/>
          <w:sz w:val="36"/>
          <w:szCs w:val="36"/>
        </w:rPr>
        <w:t xml:space="preserve">Absolutely Three Supreme </w:t>
      </w:r>
      <w:r w:rsidR="006C1568" w:rsidRPr="00AA7BEB">
        <w:rPr>
          <w:rFonts w:ascii="Times New Roman" w:hAnsi="Times New Roman"/>
          <w:kern w:val="28"/>
          <w:sz w:val="36"/>
          <w:szCs w:val="36"/>
        </w:rPr>
        <w:t xml:space="preserve">Eternal </w:t>
      </w:r>
      <w:r w:rsidRPr="00AA7BEB">
        <w:rPr>
          <w:rFonts w:ascii="Times New Roman" w:hAnsi="Times New Roman"/>
          <w:kern w:val="28"/>
          <w:sz w:val="36"/>
          <w:szCs w:val="36"/>
        </w:rPr>
        <w:t>Beings, Father</w:t>
      </w:r>
      <w:r w:rsidR="006C1568" w:rsidRPr="00AA7BEB">
        <w:rPr>
          <w:rFonts w:ascii="Times New Roman" w:hAnsi="Times New Roman"/>
          <w:kern w:val="28"/>
          <w:sz w:val="36"/>
          <w:szCs w:val="36"/>
        </w:rPr>
        <w:t xml:space="preserve"> distinct from the Son,</w:t>
      </w:r>
      <w:r w:rsidRPr="00AA7BEB">
        <w:rPr>
          <w:rFonts w:ascii="Times New Roman" w:hAnsi="Times New Roman"/>
          <w:kern w:val="28"/>
          <w:sz w:val="36"/>
          <w:szCs w:val="36"/>
        </w:rPr>
        <w:t xml:space="preserve"> Son</w:t>
      </w:r>
      <w:r w:rsidR="006C1568" w:rsidRPr="00AA7BEB">
        <w:rPr>
          <w:rFonts w:ascii="Times New Roman" w:hAnsi="Times New Roman"/>
          <w:kern w:val="28"/>
          <w:sz w:val="36"/>
          <w:szCs w:val="36"/>
        </w:rPr>
        <w:t xml:space="preserve"> distinct from the Holy</w:t>
      </w:r>
      <w:r w:rsidR="001B321A" w:rsidRPr="00AA7BEB">
        <w:rPr>
          <w:rFonts w:ascii="Times New Roman" w:hAnsi="Times New Roman"/>
          <w:kern w:val="28"/>
          <w:sz w:val="36"/>
          <w:szCs w:val="36"/>
        </w:rPr>
        <w:t xml:space="preserve"> </w:t>
      </w:r>
      <w:r w:rsidR="006C1568" w:rsidRPr="00AA7BEB">
        <w:rPr>
          <w:rFonts w:ascii="Times New Roman" w:hAnsi="Times New Roman"/>
          <w:kern w:val="28"/>
          <w:sz w:val="36"/>
          <w:szCs w:val="36"/>
        </w:rPr>
        <w:t>Ghost</w:t>
      </w:r>
      <w:r w:rsidRPr="00AA7BEB">
        <w:rPr>
          <w:rFonts w:ascii="Times New Roman" w:hAnsi="Times New Roman"/>
          <w:kern w:val="28"/>
          <w:sz w:val="36"/>
          <w:szCs w:val="36"/>
        </w:rPr>
        <w:t xml:space="preserve"> and Holy Ghost</w:t>
      </w:r>
      <w:r w:rsidR="006C1568" w:rsidRPr="00AA7BEB">
        <w:rPr>
          <w:rFonts w:ascii="Times New Roman" w:hAnsi="Times New Roman"/>
          <w:kern w:val="28"/>
          <w:sz w:val="36"/>
          <w:szCs w:val="36"/>
        </w:rPr>
        <w:t xml:space="preserve"> </w:t>
      </w:r>
      <w:r w:rsidR="001B321A" w:rsidRPr="00AA7BEB">
        <w:rPr>
          <w:rFonts w:ascii="Times New Roman" w:hAnsi="Times New Roman"/>
          <w:kern w:val="28"/>
          <w:sz w:val="36"/>
          <w:szCs w:val="36"/>
        </w:rPr>
        <w:t xml:space="preserve">distinct from the Father. These three are united with one mind and one purpose and one goal to </w:t>
      </w:r>
      <w:r w:rsidR="001B321A" w:rsidRPr="00AA7BEB">
        <w:rPr>
          <w:rFonts w:ascii="Times New Roman" w:hAnsi="Times New Roman"/>
          <w:b/>
          <w:kern w:val="28"/>
          <w:sz w:val="36"/>
          <w:szCs w:val="36"/>
          <w:u w:val="single"/>
        </w:rPr>
        <w:t>reward</w:t>
      </w:r>
      <w:r w:rsidR="001B321A" w:rsidRPr="00AA7BEB">
        <w:rPr>
          <w:rFonts w:ascii="Times New Roman" w:hAnsi="Times New Roman"/>
          <w:kern w:val="28"/>
          <w:sz w:val="36"/>
          <w:szCs w:val="36"/>
        </w:rPr>
        <w:t xml:space="preserve"> those that </w:t>
      </w:r>
      <w:r w:rsidR="001B321A" w:rsidRPr="00AA7BEB">
        <w:rPr>
          <w:rFonts w:ascii="Times New Roman" w:hAnsi="Times New Roman"/>
          <w:b/>
          <w:kern w:val="28"/>
          <w:sz w:val="36"/>
          <w:szCs w:val="36"/>
          <w:u w:val="single"/>
        </w:rPr>
        <w:t>diligently seek Him</w:t>
      </w:r>
      <w:r w:rsidR="001B321A" w:rsidRPr="00AA7BEB">
        <w:rPr>
          <w:rFonts w:ascii="Times New Roman" w:hAnsi="Times New Roman"/>
          <w:kern w:val="28"/>
          <w:sz w:val="36"/>
          <w:szCs w:val="36"/>
        </w:rPr>
        <w:t>.</w:t>
      </w:r>
    </w:p>
    <w:p w:rsidR="00AA7BEB" w:rsidRDefault="00AA7BEB" w:rsidP="00AA7BEB">
      <w:pPr>
        <w:pStyle w:val="ListParagraph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 xml:space="preserve">Believe that God is able to be </w:t>
      </w:r>
      <w:proofErr w:type="gramStart"/>
      <w:r>
        <w:rPr>
          <w:rFonts w:ascii="Times New Roman" w:hAnsi="Times New Roman"/>
          <w:kern w:val="28"/>
          <w:sz w:val="36"/>
          <w:szCs w:val="36"/>
        </w:rPr>
        <w:t>Pleased</w:t>
      </w:r>
      <w:proofErr w:type="gramEnd"/>
      <w:r>
        <w:rPr>
          <w:rFonts w:ascii="Times New Roman" w:hAnsi="Times New Roman"/>
          <w:kern w:val="28"/>
          <w:sz w:val="36"/>
          <w:szCs w:val="36"/>
        </w:rPr>
        <w:t xml:space="preserve"> by Faith.</w:t>
      </w:r>
    </w:p>
    <w:p w:rsidR="00AA7BEB" w:rsidRDefault="00AA7BEB" w:rsidP="00AA7BEB">
      <w:pPr>
        <w:pStyle w:val="ListParagraph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 xml:space="preserve">Believe that God is Approachable </w:t>
      </w:r>
      <w:proofErr w:type="gramStart"/>
      <w:r>
        <w:rPr>
          <w:rFonts w:ascii="Times New Roman" w:hAnsi="Times New Roman"/>
          <w:kern w:val="28"/>
          <w:sz w:val="36"/>
          <w:szCs w:val="36"/>
        </w:rPr>
        <w:t>By</w:t>
      </w:r>
      <w:proofErr w:type="gramEnd"/>
      <w:r>
        <w:rPr>
          <w:rFonts w:ascii="Times New Roman" w:hAnsi="Times New Roman"/>
          <w:kern w:val="28"/>
          <w:sz w:val="36"/>
          <w:szCs w:val="36"/>
        </w:rPr>
        <w:t xml:space="preserve"> Faith.</w:t>
      </w:r>
    </w:p>
    <w:p w:rsidR="00AA7BEB" w:rsidRDefault="00AA7BEB" w:rsidP="00AA7BEB">
      <w:pPr>
        <w:pStyle w:val="ListParagraph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 xml:space="preserve">Believe that God is our </w:t>
      </w:r>
      <w:proofErr w:type="spellStart"/>
      <w:r>
        <w:rPr>
          <w:rFonts w:ascii="Times New Roman" w:hAnsi="Times New Roman"/>
          <w:kern w:val="28"/>
          <w:sz w:val="36"/>
          <w:szCs w:val="36"/>
        </w:rPr>
        <w:t>Rewarder</w:t>
      </w:r>
      <w:proofErr w:type="spellEnd"/>
      <w:r w:rsidR="009E1540">
        <w:rPr>
          <w:rFonts w:ascii="Times New Roman" w:hAnsi="Times New Roman"/>
          <w:kern w:val="28"/>
          <w:sz w:val="36"/>
          <w:szCs w:val="36"/>
        </w:rPr>
        <w:t xml:space="preserve"> of a diligent Faith that will press through every obstacle that hinders.</w:t>
      </w:r>
    </w:p>
    <w:p w:rsidR="009E1540" w:rsidRDefault="009E1540" w:rsidP="009E154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>Press by every thought that tries to hinder your diligence in faith</w:t>
      </w:r>
    </w:p>
    <w:p w:rsidR="009E1540" w:rsidRPr="009E1540" w:rsidRDefault="009E1540" w:rsidP="009E1540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Ro 10:17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So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then faith cometh by hearing, and hearing by the word of God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>THERE I</w:t>
      </w:r>
      <w:r w:rsidR="006C1C8D">
        <w:rPr>
          <w:rFonts w:ascii="Times New Roman" w:hAnsi="Times New Roman" w:cs="Times New Roman"/>
          <w:kern w:val="28"/>
          <w:sz w:val="36"/>
          <w:szCs w:val="36"/>
        </w:rPr>
        <w:t>S A FORMULA TO RECEIVE FROM GOD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>, BASED ON</w:t>
      </w:r>
    </w:p>
    <w:p w:rsid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>THES</w:t>
      </w:r>
      <w:r w:rsidR="006C1C8D">
        <w:rPr>
          <w:rFonts w:ascii="Times New Roman" w:hAnsi="Times New Roman" w:cs="Times New Roman"/>
          <w:kern w:val="28"/>
          <w:sz w:val="36"/>
          <w:szCs w:val="36"/>
        </w:rPr>
        <w:t>E TWO SCRIPTURES SHOW US THIS.</w:t>
      </w:r>
    </w:p>
    <w:p w:rsidR="006C1C8D" w:rsidRDefault="006C1C8D" w:rsidP="006C1C8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>Believe that God is</w:t>
      </w:r>
      <w:r w:rsidR="00E0616E">
        <w:rPr>
          <w:rFonts w:ascii="Times New Roman" w:hAnsi="Times New Roman"/>
          <w:kern w:val="28"/>
          <w:sz w:val="36"/>
          <w:szCs w:val="36"/>
        </w:rPr>
        <w:t xml:space="preserve"> and hear from Him</w:t>
      </w:r>
      <w:proofErr w:type="gramStart"/>
      <w:r w:rsidR="00E0616E">
        <w:rPr>
          <w:rFonts w:ascii="Times New Roman" w:hAnsi="Times New Roman"/>
          <w:kern w:val="28"/>
          <w:sz w:val="36"/>
          <w:szCs w:val="36"/>
        </w:rPr>
        <w:t>.</w:t>
      </w:r>
      <w:r>
        <w:rPr>
          <w:rFonts w:ascii="Times New Roman" w:hAnsi="Times New Roman"/>
          <w:kern w:val="28"/>
          <w:sz w:val="36"/>
          <w:szCs w:val="36"/>
        </w:rPr>
        <w:t>.</w:t>
      </w:r>
      <w:proofErr w:type="gramEnd"/>
    </w:p>
    <w:p w:rsidR="006C1C8D" w:rsidRDefault="006C1C8D" w:rsidP="006C1C8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>Come to God Believing</w:t>
      </w:r>
      <w:r w:rsidR="00E0616E">
        <w:rPr>
          <w:rFonts w:ascii="Times New Roman" w:hAnsi="Times New Roman"/>
          <w:kern w:val="28"/>
          <w:sz w:val="36"/>
          <w:szCs w:val="36"/>
        </w:rPr>
        <w:t>, hearing and diligently seeking Him</w:t>
      </w:r>
      <w:r>
        <w:rPr>
          <w:rFonts w:ascii="Times New Roman" w:hAnsi="Times New Roman"/>
          <w:kern w:val="28"/>
          <w:sz w:val="36"/>
          <w:szCs w:val="36"/>
        </w:rPr>
        <w:t>.</w:t>
      </w:r>
    </w:p>
    <w:p w:rsidR="006C1C8D" w:rsidRDefault="006C1C8D" w:rsidP="006C1C8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>
        <w:rPr>
          <w:rFonts w:ascii="Times New Roman" w:hAnsi="Times New Roman"/>
          <w:kern w:val="28"/>
          <w:sz w:val="36"/>
          <w:szCs w:val="36"/>
        </w:rPr>
        <w:t>Continue to come to God to His Pleasing.</w:t>
      </w:r>
    </w:p>
    <w:p w:rsidR="006C1C8D" w:rsidRPr="006C1C8D" w:rsidRDefault="00E0616E" w:rsidP="006C1C8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6"/>
          <w:szCs w:val="36"/>
        </w:rPr>
      </w:pPr>
      <w:r w:rsidRPr="00E0616E">
        <w:rPr>
          <w:rFonts w:ascii="Times New Roman" w:hAnsi="Times New Roman"/>
          <w:kern w:val="28"/>
          <w:sz w:val="36"/>
          <w:szCs w:val="36"/>
          <w:u w:val="single"/>
        </w:rPr>
        <w:t xml:space="preserve">Diligently Seek </w:t>
      </w:r>
      <w:r w:rsidRPr="00E0616E">
        <w:rPr>
          <w:rFonts w:ascii="Times New Roman" w:hAnsi="Times New Roman"/>
          <w:b/>
          <w:kern w:val="28"/>
          <w:sz w:val="36"/>
          <w:szCs w:val="36"/>
          <w:u w:val="single"/>
        </w:rPr>
        <w:t>Him</w:t>
      </w:r>
      <w:r>
        <w:rPr>
          <w:rFonts w:ascii="Times New Roman" w:hAnsi="Times New Roman"/>
          <w:kern w:val="28"/>
          <w:sz w:val="36"/>
          <w:szCs w:val="36"/>
        </w:rPr>
        <w:t xml:space="preserve"> not just to receive a reward in Heaven.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WITHOUT FAITH WE CANNOT PLEASE GOD, 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HOW DO YOU RECEIVE FAITH? </w:t>
      </w:r>
    </w:p>
    <w:p w:rsidR="006C1C8D" w:rsidRPr="00C023BA" w:rsidRDefault="00E0616E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r>
        <w:rPr>
          <w:rFonts w:ascii="Times New Roman" w:hAnsi="Times New Roman" w:cs="Times New Roman"/>
          <w:kern w:val="28"/>
          <w:sz w:val="36"/>
          <w:szCs w:val="36"/>
        </w:rPr>
        <w:t>Ro</w:t>
      </w:r>
      <w:r w:rsidR="00C023BA" w:rsidRPr="00C023BA">
        <w:rPr>
          <w:rFonts w:ascii="Times New Roman" w:hAnsi="Times New Roman" w:cs="Times New Roman"/>
          <w:kern w:val="28"/>
          <w:sz w:val="36"/>
          <w:szCs w:val="36"/>
        </w:rPr>
        <w:t xml:space="preserve">10:17 </w:t>
      </w:r>
      <w:proofErr w:type="gramStart"/>
      <w:r w:rsidR="00C023BA" w:rsidRPr="00C023BA">
        <w:rPr>
          <w:rFonts w:ascii="Times New Roman" w:hAnsi="Times New Roman" w:cs="Times New Roman"/>
          <w:kern w:val="28"/>
          <w:sz w:val="36"/>
          <w:szCs w:val="36"/>
        </w:rPr>
        <w:t>So</w:t>
      </w:r>
      <w:proofErr w:type="gramEnd"/>
      <w:r w:rsidR="00C023BA" w:rsidRPr="00C023BA">
        <w:rPr>
          <w:rFonts w:ascii="Times New Roman" w:hAnsi="Times New Roman" w:cs="Times New Roman"/>
          <w:kern w:val="28"/>
          <w:sz w:val="36"/>
          <w:szCs w:val="36"/>
        </w:rPr>
        <w:t xml:space="preserve"> then </w:t>
      </w:r>
      <w:r w:rsidR="00C023BA"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faith cometh by hearing</w:t>
      </w:r>
      <w:r w:rsidR="00C023BA" w:rsidRPr="00C023BA">
        <w:rPr>
          <w:rFonts w:ascii="Times New Roman" w:hAnsi="Times New Roman" w:cs="Times New Roman"/>
          <w:kern w:val="28"/>
          <w:sz w:val="36"/>
          <w:szCs w:val="36"/>
        </w:rPr>
        <w:t xml:space="preserve">, and </w:t>
      </w:r>
      <w:r w:rsidR="00C023BA"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hearing by the word of God</w:t>
      </w:r>
    </w:p>
    <w:p w:rsidR="00C023BA" w:rsidRPr="009E1540" w:rsidRDefault="00C023BA" w:rsidP="00C023BA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  <w:sz w:val="36"/>
          <w:szCs w:val="36"/>
          <w:u w:val="single"/>
        </w:rPr>
      </w:pPr>
      <w:r w:rsidRPr="00C023BA"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 xml:space="preserve">BY </w:t>
      </w:r>
      <w:r w:rsidR="00BD4E86"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>E</w:t>
      </w:r>
      <w:r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 xml:space="preserve">xercising  our </w:t>
      </w:r>
      <w:r w:rsidRPr="00C023BA"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>FAITH</w:t>
      </w:r>
      <w:r w:rsidR="00BD4E86"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 xml:space="preserve"> D</w:t>
      </w:r>
      <w:r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>iligently</w:t>
      </w:r>
      <w:r w:rsidR="00BD4E86"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 xml:space="preserve"> to His P</w:t>
      </w:r>
      <w:r w:rsidR="006C1C8D">
        <w:rPr>
          <w:rFonts w:ascii="Times New Roman" w:hAnsi="Times New Roman"/>
          <w:b/>
          <w:bCs/>
          <w:kern w:val="28"/>
          <w:sz w:val="36"/>
          <w:szCs w:val="36"/>
          <w:u w:val="single"/>
        </w:rPr>
        <w:t>leasing</w:t>
      </w:r>
      <w:r w:rsidRPr="00C023BA">
        <w:rPr>
          <w:rFonts w:ascii="Times New Roman" w:hAnsi="Times New Roman"/>
          <w:b/>
          <w:bCs/>
          <w:kern w:val="28"/>
          <w:sz w:val="36"/>
          <w:szCs w:val="36"/>
        </w:rPr>
        <w:t>.</w:t>
      </w:r>
    </w:p>
    <w:p w:rsidR="00C023BA" w:rsidRPr="00C023BA" w:rsidRDefault="00BD4E86" w:rsidP="000B18ED">
      <w:pPr>
        <w:widowControl w:val="0"/>
        <w:overflowPunct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We must A</w:t>
      </w:r>
      <w:r w:rsidR="00FC6759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ct on the Word of God </w:t>
      </w:r>
      <w:proofErr w:type="gramStart"/>
      <w:r w:rsidR="00FC6759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By</w:t>
      </w:r>
      <w:proofErr w:type="gramEnd"/>
      <w:r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F</w:t>
      </w:r>
      <w:r w:rsidR="00C023BA"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aith.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</w:p>
    <w:p w:rsidR="00FC6759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>Jas 2:20 But wilt thou know, O vain man, that faith without works is dead?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>26 For as the body without the spirit is dead, so faith without works is dead also.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>If our faith in the Word of God is not great enough for</w:t>
      </w:r>
      <w:r w:rsidR="00FC6759">
        <w:rPr>
          <w:rFonts w:ascii="Times New Roman" w:hAnsi="Times New Roman" w:cs="Times New Roman"/>
          <w:kern w:val="28"/>
          <w:sz w:val="36"/>
          <w:szCs w:val="36"/>
        </w:rPr>
        <w:t xml:space="preserve"> us to step out and act upon it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>, our faith is not great at all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I WANT TO TAKE YOU TO SOME EXAMPLES IN THE WORD OF GOD 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SOME SITUATIONS THAT REQUIRED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HEARING</w:t>
      </w:r>
      <w:r w:rsidR="00FC6759">
        <w:rPr>
          <w:rFonts w:ascii="Times New Roman" w:hAnsi="Times New Roman" w:cs="Times New Roman"/>
          <w:kern w:val="28"/>
          <w:sz w:val="36"/>
          <w:szCs w:val="36"/>
        </w:rPr>
        <w:t xml:space="preserve"> THE WORD OF GOD</w:t>
      </w:r>
      <w:proofErr w:type="gramStart"/>
      <w:r w:rsidR="00FC6759">
        <w:rPr>
          <w:rFonts w:ascii="Times New Roman" w:hAnsi="Times New Roman" w:cs="Times New Roman"/>
          <w:kern w:val="28"/>
          <w:sz w:val="36"/>
          <w:szCs w:val="36"/>
        </w:rPr>
        <w:t xml:space="preserve">, 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HAVING</w:t>
      </w:r>
      <w:proofErr w:type="gramEnd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FAITH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IN THE WORD OF GOD AND ACTING UPON THIS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FAITH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IN THE WORD OF GOD!!!!!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>ONE CHARICTERISTIC OF RECEIVING FROM GOD</w:t>
      </w:r>
    </w:p>
    <w:p w:rsidR="00C023BA" w:rsidRPr="00C023BA" w:rsidRDefault="00FA2B73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r>
        <w:rPr>
          <w:rFonts w:ascii="Times New Roman" w:hAnsi="Times New Roman" w:cs="Times New Roman"/>
          <w:kern w:val="28"/>
          <w:sz w:val="36"/>
          <w:szCs w:val="36"/>
        </w:rPr>
        <w:t>IS THERE IS AL</w:t>
      </w:r>
      <w:r w:rsidR="00C023BA" w:rsidRPr="00C023BA">
        <w:rPr>
          <w:rFonts w:ascii="Times New Roman" w:hAnsi="Times New Roman" w:cs="Times New Roman"/>
          <w:kern w:val="28"/>
          <w:sz w:val="36"/>
          <w:szCs w:val="36"/>
        </w:rPr>
        <w:t xml:space="preserve">WAYS </w:t>
      </w:r>
      <w:proofErr w:type="gramStart"/>
      <w:r w:rsidR="00C023BA"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>A  PRESS</w:t>
      </w:r>
      <w:proofErr w:type="gramEnd"/>
      <w:r w:rsidR="00C023BA"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 xml:space="preserve">   </w:t>
      </w:r>
      <w:r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>toward God by Faith</w:t>
      </w:r>
      <w:r w:rsidR="00C023BA"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against all </w:t>
      </w:r>
      <w:r w:rsidR="00C023BA"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HINDERING FORCES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proofErr w:type="spellStart"/>
      <w:r w:rsidRPr="00C023BA">
        <w:rPr>
          <w:rFonts w:ascii="Times New Roman" w:hAnsi="Times New Roman" w:cs="Times New Roman"/>
          <w:kern w:val="28"/>
          <w:sz w:val="36"/>
          <w:szCs w:val="36"/>
        </w:rPr>
        <w:t>Php</w:t>
      </w:r>
      <w:proofErr w:type="spell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3:13 Brethren, I count not myself to have apprehended: but this one thing I do</w:t>
      </w:r>
      <w:r w:rsidRPr="00C023BA">
        <w:rPr>
          <w:rFonts w:ascii="Times New Roman" w:hAnsi="Times New Roman" w:cs="Times New Roman"/>
          <w:b/>
          <w:bCs/>
          <w:i/>
          <w:iCs/>
          <w:kern w:val="28"/>
          <w:sz w:val="36"/>
          <w:szCs w:val="36"/>
          <w:u w:val="single"/>
        </w:rPr>
        <w:t>, forgetting those things which are behind, and reaching forth unto those things which are before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,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14 </w:t>
      </w:r>
      <w:r w:rsidRPr="00C023BA">
        <w:rPr>
          <w:rFonts w:ascii="Times New Roman" w:hAnsi="Times New Roman" w:cs="Times New Roman"/>
          <w:b/>
          <w:bCs/>
          <w:color w:val="FF0000"/>
          <w:kern w:val="28"/>
          <w:sz w:val="40"/>
          <w:szCs w:val="40"/>
          <w:u w:val="single"/>
        </w:rPr>
        <w:t xml:space="preserve">I press   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toward the </w:t>
      </w:r>
      <w:r w:rsidRPr="00C023BA">
        <w:rPr>
          <w:rFonts w:ascii="Times New Roman" w:hAnsi="Times New Roman" w:cs="Times New Roman"/>
          <w:b/>
          <w:bCs/>
          <w:i/>
          <w:iCs/>
          <w:kern w:val="28"/>
          <w:sz w:val="36"/>
          <w:szCs w:val="36"/>
          <w:u w:val="single"/>
        </w:rPr>
        <w:t>mark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for the prize of the high calling of God in Christ Jesus.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WE ARE NOT GOING TO RECEIVE ANYTHING FROM GOD BY </w:t>
      </w:r>
      <w:r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>ACCIDENT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WE ARE NOT GOING TO JUST ACCEPT JESUS CHRIST AS OUR SAVIOUR AND THEN JUST PUT IT ON CRUISE CONTROL , AND EXPECT TO END UP IN HEAVEN SOME DAY, </w:t>
      </w:r>
      <w:r w:rsidRPr="00C023BA">
        <w:rPr>
          <w:rFonts w:ascii="Times New Roman" w:hAnsi="Times New Roman" w:cs="Times New Roman"/>
          <w:i/>
          <w:iCs/>
          <w:color w:val="FF0000"/>
          <w:kern w:val="28"/>
          <w:sz w:val="36"/>
          <w:szCs w:val="36"/>
          <w:u w:val="single"/>
        </w:rPr>
        <w:t xml:space="preserve">WE ARE GOING TO HAVE TO </w:t>
      </w:r>
      <w:r w:rsidRPr="00C023BA">
        <w:rPr>
          <w:rFonts w:ascii="Times New Roman" w:hAnsi="Times New Roman" w:cs="Times New Roman"/>
          <w:b/>
          <w:bCs/>
          <w:i/>
          <w:iCs/>
          <w:color w:val="FF0000"/>
          <w:kern w:val="28"/>
          <w:sz w:val="36"/>
          <w:szCs w:val="36"/>
          <w:u w:val="single"/>
        </w:rPr>
        <w:t xml:space="preserve">PRESS </w:t>
      </w:r>
      <w:r w:rsidRPr="00C023BA">
        <w:rPr>
          <w:rFonts w:ascii="Times New Roman" w:hAnsi="Times New Roman" w:cs="Times New Roman"/>
          <w:i/>
          <w:iCs/>
          <w:color w:val="FF0000"/>
          <w:kern w:val="28"/>
          <w:sz w:val="36"/>
          <w:szCs w:val="36"/>
          <w:u w:val="single"/>
        </w:rPr>
        <w:t>OUR WAY IN TO HEAVEN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IF YOUR WILLING TO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PRESS ,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AGAINST THE HINDERING FORCES BY FAITH, YOU CAN RECEIVE FROM GOD.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</w:p>
    <w:p w:rsid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IF YOUR NEED IS PRIORITY TO </w:t>
      </w:r>
      <w:r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>YOU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THEN IT WILL BE PRIORITY TO </w:t>
      </w:r>
      <w:r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>HIM</w:t>
      </w:r>
    </w:p>
    <w:p w:rsidR="000B18ED" w:rsidRPr="00C023BA" w:rsidRDefault="000B18ED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proofErr w:type="spellStart"/>
      <w:r w:rsidRPr="00C023BA">
        <w:rPr>
          <w:rFonts w:ascii="Times New Roman" w:hAnsi="Times New Roman" w:cs="Times New Roman"/>
          <w:kern w:val="28"/>
          <w:sz w:val="36"/>
          <w:szCs w:val="36"/>
        </w:rPr>
        <w:t>Mr</w:t>
      </w:r>
      <w:proofErr w:type="spell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5:21 ¶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And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when Jesus was passed over again by ship unto the other side, much people gathered unto him: and he was nigh unto the sea.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22 And, behold, there cometh one of the rulers of the synagogue, </w:t>
      </w:r>
      <w:proofErr w:type="spellStart"/>
      <w:r w:rsidRPr="00C023BA">
        <w:rPr>
          <w:rFonts w:ascii="Times New Roman" w:hAnsi="Times New Roman" w:cs="Times New Roman"/>
          <w:kern w:val="28"/>
          <w:sz w:val="36"/>
          <w:szCs w:val="36"/>
        </w:rPr>
        <w:t>Jairus</w:t>
      </w:r>
      <w:proofErr w:type="spell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by name; and when he saw him, he fell at his feet,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23 And besought him greatly, saying,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My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little daughter </w:t>
      </w:r>
      <w:proofErr w:type="spellStart"/>
      <w:r w:rsidRPr="00C023BA">
        <w:rPr>
          <w:rFonts w:ascii="Times New Roman" w:hAnsi="Times New Roman" w:cs="Times New Roman"/>
          <w:kern w:val="28"/>
          <w:sz w:val="36"/>
          <w:szCs w:val="36"/>
        </w:rPr>
        <w:t>lieth</w:t>
      </w:r>
      <w:proofErr w:type="spell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at the point of death: I pray thee, come and lay thy hands on her, that she may be healed; and she shall live.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24 And Jesus went with him; and much people followed him, and thronged him. NOW NOTICE HE WAS ON HIS WAY TO HEAL SOME ONE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ELSE  25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And a certain woman, which had </w:t>
      </w:r>
      <w:r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>an issue of blood twelve years,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26 And had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suffered many things 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of many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physicians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, and had spent all that she had, and was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nothing bettered, but rather grew worse,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, BUT THIS WOMAN WAS DESPERATE, 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27 When she had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heard of Jesus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, </w:t>
      </w:r>
      <w:r w:rsidRPr="00C023BA">
        <w:rPr>
          <w:rFonts w:ascii="Times New Roman" w:hAnsi="Times New Roman" w:cs="Times New Roman"/>
          <w:b/>
          <w:bCs/>
          <w:color w:val="FF0000"/>
          <w:kern w:val="28"/>
          <w:sz w:val="36"/>
          <w:szCs w:val="36"/>
          <w:u w:val="single"/>
        </w:rPr>
        <w:t xml:space="preserve">came in the press </w:t>
      </w:r>
      <w:r w:rsidRPr="00C023BA">
        <w:rPr>
          <w:rFonts w:ascii="Times New Roman" w:hAnsi="Times New Roman" w:cs="Times New Roman"/>
          <w:kern w:val="28"/>
          <w:sz w:val="36"/>
          <w:szCs w:val="36"/>
        </w:rPr>
        <w:t>behind, and touched his garment.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28 For she said,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If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I may touch but his clothes,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I shall be whole.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29 And straightway the fountain of her blood was dried up; and she felt in her body that she was healed of that plague.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30 And Jesus, immediately knowing in himself that virtue had gone out of him, turned him about in the press, and said, </w:t>
      </w:r>
      <w:proofErr w:type="gramStart"/>
      <w:r w:rsidRPr="00C023BA">
        <w:rPr>
          <w:rFonts w:ascii="Times New Roman" w:hAnsi="Times New Roman" w:cs="Times New Roman"/>
          <w:kern w:val="28"/>
          <w:sz w:val="36"/>
          <w:szCs w:val="36"/>
        </w:rPr>
        <w:t>Who</w:t>
      </w:r>
      <w:proofErr w:type="gramEnd"/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touched my clothes? IF YOU GET DESPERATE YOU CAN TOUCH HIM 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31 </w:t>
      </w:r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And his disciples said unto him, Thou </w:t>
      </w:r>
      <w:proofErr w:type="spellStart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seest</w:t>
      </w:r>
      <w:proofErr w:type="spellEnd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the multitude thronging thee, and </w:t>
      </w:r>
      <w:proofErr w:type="spellStart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sayest</w:t>
      </w:r>
      <w:proofErr w:type="spellEnd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thou, </w:t>
      </w:r>
      <w:proofErr w:type="gramStart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Who</w:t>
      </w:r>
      <w:proofErr w:type="gramEnd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touched me? IT WAS HER FAITH THAT TOUCHED </w:t>
      </w:r>
      <w:proofErr w:type="gramStart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>HIM ,</w:t>
      </w:r>
      <w:proofErr w:type="gramEnd"/>
      <w:r w:rsidRPr="00C023BA">
        <w:rPr>
          <w:rFonts w:ascii="Times New Roman" w:hAnsi="Times New Roman" w:cs="Times New Roman"/>
          <w:b/>
          <w:bCs/>
          <w:kern w:val="28"/>
          <w:sz w:val="36"/>
          <w:szCs w:val="36"/>
          <w:u w:val="single"/>
        </w:rPr>
        <w:t xml:space="preserve"> MANY OTHERS TOUCHED HIM THAT DAY AND NEVER CHANGED BUT WHEN SOMEONE TOUCHES HIM WITH FAITH THEY WILL BE CHANGED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32 And he looked round about to see her that had done this thing.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28"/>
          <w:sz w:val="36"/>
          <w:szCs w:val="36"/>
        </w:rPr>
      </w:pPr>
      <w:r w:rsidRPr="00C023BA">
        <w:rPr>
          <w:rFonts w:ascii="Times New Roman" w:hAnsi="Times New Roman" w:cs="Times New Roman"/>
          <w:kern w:val="28"/>
          <w:sz w:val="36"/>
          <w:szCs w:val="36"/>
        </w:rPr>
        <w:t xml:space="preserve"> 33 But the woman fearing and trembling, knowing what was done in her, came and fell down before him, and told him all the truth.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28"/>
          <w:sz w:val="40"/>
          <w:szCs w:val="40"/>
          <w:u w:val="single"/>
        </w:rPr>
      </w:pPr>
      <w:r w:rsidRPr="00C023BA">
        <w:rPr>
          <w:rFonts w:ascii="Times New Roman" w:hAnsi="Times New Roman" w:cs="Times New Roman"/>
          <w:b/>
          <w:bCs/>
          <w:color w:val="000000"/>
          <w:kern w:val="28"/>
          <w:sz w:val="40"/>
          <w:szCs w:val="40"/>
          <w:u w:val="single"/>
        </w:rPr>
        <w:t xml:space="preserve"> 34 And he said unto her, Daughter, thy faith hath made </w:t>
      </w:r>
      <w:proofErr w:type="spellStart"/>
      <w:r w:rsidRPr="00C023BA">
        <w:rPr>
          <w:rFonts w:ascii="Times New Roman" w:hAnsi="Times New Roman" w:cs="Times New Roman"/>
          <w:b/>
          <w:bCs/>
          <w:color w:val="000000"/>
          <w:kern w:val="28"/>
          <w:sz w:val="40"/>
          <w:szCs w:val="40"/>
          <w:u w:val="single"/>
        </w:rPr>
        <w:t>thee</w:t>
      </w:r>
      <w:proofErr w:type="spellEnd"/>
      <w:r w:rsidRPr="00C023BA">
        <w:rPr>
          <w:rFonts w:ascii="Times New Roman" w:hAnsi="Times New Roman" w:cs="Times New Roman"/>
          <w:b/>
          <w:bCs/>
          <w:color w:val="000000"/>
          <w:kern w:val="28"/>
          <w:sz w:val="40"/>
          <w:szCs w:val="40"/>
          <w:u w:val="single"/>
        </w:rPr>
        <w:t xml:space="preserve"> whole; go in peace, and be whole of thy plague.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28"/>
          <w:sz w:val="40"/>
          <w:szCs w:val="40"/>
          <w:u w:val="single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 xml:space="preserve">SOME TIMES WHEN WE CANT GET TO JESUS OUR SELVES ON OUR OWN </w:t>
      </w:r>
      <w:proofErr w:type="gramStart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>FAITH ,OTHERS</w:t>
      </w:r>
      <w:proofErr w:type="gramEnd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 xml:space="preserve"> CAN BRING US TO JESUS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</w:pP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</w:pPr>
      <w:proofErr w:type="spellStart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>Mr</w:t>
      </w:r>
      <w:proofErr w:type="spellEnd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 xml:space="preserve"> 2:3 </w:t>
      </w:r>
      <w:proofErr w:type="gramStart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>And</w:t>
      </w:r>
      <w:proofErr w:type="gramEnd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 xml:space="preserve"> they come unto him, bringing one sick of the palsy, which was borne of four.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 xml:space="preserve"> 4 And when they could not come nigh unto him for the press, they uncovered the roof where he was: and when they had broken it up, they let down the bed wherein the sick of the palsy lay.</w:t>
      </w:r>
    </w:p>
    <w:p w:rsidR="00C023BA" w:rsidRPr="00C023BA" w:rsidRDefault="00C023BA" w:rsidP="00C023BA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</w:pPr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 xml:space="preserve"> 5 When Jesus saw their faith, he said unto the sick of the palsy, Son, thy sins </w:t>
      </w:r>
      <w:proofErr w:type="gramStart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>be</w:t>
      </w:r>
      <w:proofErr w:type="gramEnd"/>
      <w:r w:rsidRPr="00C023BA">
        <w:rPr>
          <w:rFonts w:ascii="Times New Roman" w:hAnsi="Times New Roman" w:cs="Times New Roman"/>
          <w:b/>
          <w:bCs/>
          <w:color w:val="000000"/>
          <w:kern w:val="28"/>
          <w:sz w:val="36"/>
          <w:szCs w:val="36"/>
          <w:u w:val="single"/>
        </w:rPr>
        <w:t xml:space="preserve"> forgiven thee.</w:t>
      </w:r>
    </w:p>
    <w:p w:rsidR="00891BA6" w:rsidRDefault="00891BA6"/>
    <w:sectPr w:rsidR="00891BA6" w:rsidSect="00C023B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B1E82"/>
    <w:multiLevelType w:val="hybridMultilevel"/>
    <w:tmpl w:val="494A07A4"/>
    <w:lvl w:ilvl="0" w:tplc="20E688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B122D"/>
    <w:multiLevelType w:val="hybridMultilevel"/>
    <w:tmpl w:val="37B8F9A0"/>
    <w:lvl w:ilvl="0" w:tplc="82A8CD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D368ABA">
      <w:start w:val="1"/>
      <w:numFmt w:val="decimal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 w:tplc="2994618C">
      <w:start w:val="1"/>
      <w:numFmt w:val="lowerLetter"/>
      <w:lvlText w:val="%3."/>
      <w:lvlJc w:val="right"/>
      <w:pPr>
        <w:ind w:left="2880" w:hanging="180"/>
      </w:pPr>
      <w:rPr>
        <w:rFonts w:ascii="Times New Roman" w:eastAsiaTheme="minorHAnsi" w:hAnsi="Times New Roman" w:cstheme="minorBidi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0025A5"/>
    <w:multiLevelType w:val="hybridMultilevel"/>
    <w:tmpl w:val="35E4E390"/>
    <w:lvl w:ilvl="0" w:tplc="BBDA3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265D7"/>
    <w:multiLevelType w:val="hybridMultilevel"/>
    <w:tmpl w:val="1B4A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023BA"/>
    <w:rsid w:val="000B18ED"/>
    <w:rsid w:val="000B593A"/>
    <w:rsid w:val="001B321A"/>
    <w:rsid w:val="00380312"/>
    <w:rsid w:val="005774F2"/>
    <w:rsid w:val="006521F8"/>
    <w:rsid w:val="006C1568"/>
    <w:rsid w:val="006C1C8D"/>
    <w:rsid w:val="00891BA6"/>
    <w:rsid w:val="009E1540"/>
    <w:rsid w:val="00AA7BEB"/>
    <w:rsid w:val="00B314F1"/>
    <w:rsid w:val="00BD4E86"/>
    <w:rsid w:val="00C023BA"/>
    <w:rsid w:val="00E0616E"/>
    <w:rsid w:val="00E36E12"/>
    <w:rsid w:val="00E631F1"/>
    <w:rsid w:val="00F64190"/>
    <w:rsid w:val="00F919E7"/>
    <w:rsid w:val="00FA2B73"/>
    <w:rsid w:val="00FC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2010-03-28T10:54:00Z</dcterms:created>
  <dcterms:modified xsi:type="dcterms:W3CDTF">2010-03-28T13:49:00Z</dcterms:modified>
</cp:coreProperties>
</file>