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Please see attached floor plans we appreciate an estimate on the work discussed as soon as possible, thank you very much for your special consideration.</w:t>
      </w:r>
    </w:p>
    <w:p w:rsidDel="00000000" w:rsidRDefault="00000000" w:rsidR="00000000" w:rsidRPr="00000000" w:rsidP="00000000">
      <w:pPr>
        <w:ind w:firstLine="720" w:left="720"/>
      </w:pPr>
      <w:r w:rsidDel="00000000" w:rsidR="00000000" w:rsidRPr="00000000">
        <w:rPr>
          <w:smallCaps w:val="0"/>
          <w:highlight w:val="none"/>
          <w:rtl w:val="0"/>
        </w:rPr>
        <w:t xml:space="preserve">s.reynolds@gmx.us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Cell  1-207-615-4291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see attached floor plans we appreciate an estimate on the work discussed as soon as possible.docx.docx</dc:title>
</cp:coreProperties>
</file>