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0A37" w:rsidRPr="003B0A37" w:rsidRDefault="003B0A37" w:rsidP="003B0A37">
      <w:pPr>
        <w:pStyle w:val="Title"/>
        <w:rPr>
          <w:noProof/>
        </w:rPr>
      </w:pPr>
      <w:bookmarkStart w:id="0" w:name="RichViewCheckpoint0"/>
      <w:bookmarkEnd w:id="0"/>
      <w:r>
        <w:rPr>
          <w:noProof/>
        </w:rPr>
        <w:t xml:space="preserve">Hearing, </w:t>
      </w:r>
      <w:r>
        <w:t>Seeing and touching Jesus</w:t>
      </w:r>
    </w:p>
    <w:p w:rsidR="009D5AB7" w:rsidRDefault="009D5AB7" w:rsidP="009D5AB7">
      <w:pPr>
        <w:pStyle w:val="Title"/>
        <w:rPr>
          <w:noProof/>
        </w:rPr>
      </w:pPr>
      <w:r>
        <w:rPr>
          <w:noProof/>
        </w:rPr>
        <w:t>Touching Jesus by faith</w:t>
      </w:r>
    </w:p>
    <w:p w:rsidR="003B0A37" w:rsidRPr="003B0A37" w:rsidRDefault="003B0A37" w:rsidP="003B0A37">
      <w:pPr>
        <w:pStyle w:val="Title"/>
      </w:pPr>
      <w:r>
        <w:t>Walking with Jesus by Faith</w:t>
      </w:r>
    </w:p>
    <w:p w:rsidR="009D5AB7" w:rsidRDefault="009D5AB7">
      <w:pPr>
        <w:rPr>
          <w:rFonts w:ascii="Times New Roman" w:hAnsi="Times New Roman" w:cs="Times New Roman"/>
          <w:b/>
          <w:bCs/>
          <w:noProof/>
          <w:szCs w:val="24"/>
        </w:rPr>
      </w:pPr>
      <w:r>
        <w:rPr>
          <w:rFonts w:ascii="Times New Roman" w:hAnsi="Times New Roman" w:cs="Times New Roman"/>
          <w:b/>
          <w:bCs/>
          <w:noProof/>
          <w:szCs w:val="24"/>
        </w:rPr>
        <w:t>Reach hither thy Faith</w:t>
      </w:r>
    </w:p>
    <w:p w:rsidR="009D5AB7" w:rsidRDefault="009D5AB7">
      <w:pPr>
        <w:rPr>
          <w:rFonts w:ascii="Times New Roman" w:hAnsi="Times New Roman" w:cs="Times New Roman"/>
          <w:b/>
          <w:bCs/>
          <w:noProof/>
          <w:szCs w:val="24"/>
        </w:rPr>
      </w:pPr>
    </w:p>
    <w:p w:rsidR="00EA6A56" w:rsidRDefault="00EA6A56">
      <w:r>
        <w:rPr>
          <w:rFonts w:ascii="Times New Roman" w:hAnsi="Times New Roman" w:cs="Times New Roman"/>
          <w:b/>
          <w:bCs/>
          <w:noProof/>
          <w:szCs w:val="24"/>
        </w:rPr>
        <w:t xml:space="preserve">Joh 20:27 </w:t>
      </w:r>
      <w:r>
        <w:rPr>
          <w:rFonts w:ascii="Times New Roman" w:hAnsi="Times New Roman" w:cs="Times New Roman"/>
          <w:noProof/>
          <w:szCs w:val="24"/>
        </w:rPr>
        <w:t xml:space="preserve">Then saith he to Thomas, </w:t>
      </w:r>
      <w:r>
        <w:rPr>
          <w:rFonts w:ascii="Times New Roman" w:hAnsi="Times New Roman" w:cs="Times New Roman"/>
          <w:b/>
          <w:bCs/>
          <w:noProof/>
          <w:color w:val="FF0000"/>
          <w:szCs w:val="24"/>
        </w:rPr>
        <w:t>Reach</w:t>
      </w:r>
      <w:r>
        <w:rPr>
          <w:rFonts w:ascii="Times New Roman" w:hAnsi="Times New Roman" w:cs="Times New Roman"/>
          <w:noProof/>
          <w:szCs w:val="24"/>
        </w:rPr>
        <w:t xml:space="preserve"> </w:t>
      </w:r>
      <w:r>
        <w:rPr>
          <w:rFonts w:ascii="Times New Roman" w:hAnsi="Times New Roman" w:cs="Times New Roman"/>
          <w:b/>
          <w:bCs/>
          <w:noProof/>
          <w:color w:val="FF0000"/>
          <w:szCs w:val="24"/>
        </w:rPr>
        <w:t>hither</w:t>
      </w:r>
      <w:r>
        <w:rPr>
          <w:rFonts w:ascii="Times New Roman" w:hAnsi="Times New Roman" w:cs="Times New Roman"/>
          <w:noProof/>
          <w:szCs w:val="24"/>
        </w:rPr>
        <w:t xml:space="preserve"> thy finger, and behold my hands; and </w:t>
      </w:r>
      <w:r>
        <w:rPr>
          <w:rFonts w:ascii="Times New Roman" w:hAnsi="Times New Roman" w:cs="Times New Roman"/>
          <w:b/>
          <w:bCs/>
          <w:noProof/>
          <w:color w:val="FF0000"/>
          <w:szCs w:val="24"/>
        </w:rPr>
        <w:t>reach</w:t>
      </w:r>
      <w:r>
        <w:rPr>
          <w:rFonts w:ascii="Times New Roman" w:hAnsi="Times New Roman" w:cs="Times New Roman"/>
          <w:noProof/>
          <w:szCs w:val="24"/>
        </w:rPr>
        <w:t xml:space="preserve"> </w:t>
      </w:r>
      <w:r>
        <w:rPr>
          <w:rFonts w:ascii="Times New Roman" w:hAnsi="Times New Roman" w:cs="Times New Roman"/>
          <w:b/>
          <w:bCs/>
          <w:noProof/>
          <w:color w:val="FF0000"/>
          <w:szCs w:val="24"/>
        </w:rPr>
        <w:t>hither</w:t>
      </w:r>
      <w:r>
        <w:rPr>
          <w:rFonts w:ascii="Times New Roman" w:hAnsi="Times New Roman" w:cs="Times New Roman"/>
          <w:noProof/>
          <w:szCs w:val="24"/>
        </w:rPr>
        <w:t xml:space="preserve"> thy </w:t>
      </w:r>
      <w:r>
        <w:rPr>
          <w:rFonts w:ascii="Times New Roman" w:hAnsi="Times New Roman" w:cs="Times New Roman"/>
          <w:b/>
          <w:bCs/>
          <w:noProof/>
          <w:color w:val="FF0000"/>
          <w:szCs w:val="24"/>
        </w:rPr>
        <w:t>hand</w:t>
      </w:r>
      <w:r>
        <w:rPr>
          <w:rFonts w:ascii="Times New Roman" w:hAnsi="Times New Roman" w:cs="Times New Roman"/>
          <w:noProof/>
          <w:szCs w:val="24"/>
        </w:rPr>
        <w:t xml:space="preserve">, and thrust </w:t>
      </w:r>
      <w:r>
        <w:rPr>
          <w:rFonts w:ascii="Times New Roman" w:hAnsi="Times New Roman" w:cs="Times New Roman"/>
          <w:i/>
          <w:iCs/>
          <w:noProof/>
          <w:szCs w:val="24"/>
        </w:rPr>
        <w:t>it</w:t>
      </w:r>
      <w:r>
        <w:rPr>
          <w:rFonts w:ascii="Times New Roman" w:hAnsi="Times New Roman" w:cs="Times New Roman"/>
          <w:noProof/>
          <w:szCs w:val="24"/>
        </w:rPr>
        <w:t xml:space="preserve"> into my side: and be not faithless, but believing.</w:t>
      </w:r>
      <w:r w:rsidRPr="00EA6A56">
        <w:t xml:space="preserve"> </w:t>
      </w:r>
      <w:r>
        <w:t xml:space="preserve">                                                                                  </w:t>
      </w:r>
    </w:p>
    <w:p w:rsidR="00EA6A56" w:rsidRDefault="00EA6A56"/>
    <w:p w:rsidR="00891BA6" w:rsidRDefault="00EA6A56">
      <w:pPr>
        <w:rPr>
          <w:rFonts w:ascii="Times New Roman" w:hAnsi="Times New Roman" w:cs="Times New Roman"/>
          <w:noProof/>
          <w:szCs w:val="24"/>
        </w:rPr>
      </w:pPr>
      <w:r w:rsidRPr="00EA6A56">
        <w:rPr>
          <w:rFonts w:ascii="Times New Roman" w:hAnsi="Times New Roman" w:cs="Times New Roman"/>
          <w:noProof/>
          <w:szCs w:val="24"/>
        </w:rPr>
        <w:t>1Jo 1:1 ¶ That which was from the beginning, which we have heard, which we have seen with our eyes, which we have looked upon, and our hands have handled, of the Word of life;</w:t>
      </w:r>
    </w:p>
    <w:p w:rsidR="00EA6A56" w:rsidRDefault="00EA6A56">
      <w:pPr>
        <w:rPr>
          <w:rFonts w:ascii="Times New Roman" w:hAnsi="Times New Roman" w:cs="Times New Roman"/>
          <w:noProof/>
          <w:szCs w:val="24"/>
        </w:rPr>
      </w:pPr>
    </w:p>
    <w:p w:rsidR="00EA6A56" w:rsidRDefault="00EA6A56">
      <w:pPr>
        <w:rPr>
          <w:rFonts w:ascii="Times New Roman" w:hAnsi="Times New Roman" w:cs="Times New Roman"/>
          <w:noProof/>
          <w:szCs w:val="24"/>
        </w:rPr>
      </w:pPr>
      <w:r>
        <w:rPr>
          <w:rFonts w:ascii="Times New Roman" w:hAnsi="Times New Roman" w:cs="Times New Roman"/>
          <w:noProof/>
          <w:szCs w:val="24"/>
          <w:u w:val="double"/>
        </w:rPr>
        <w:t>D</w:t>
      </w:r>
      <w:r>
        <w:rPr>
          <w:rFonts w:ascii="Times New Roman" w:hAnsi="Times New Roman" w:cs="Times New Roman"/>
          <w:noProof/>
          <w:szCs w:val="24"/>
        </w:rPr>
        <w:t>oubt</w:t>
      </w:r>
    </w:p>
    <w:p w:rsidR="00EA6A56" w:rsidRDefault="00EA6A56">
      <w:pPr>
        <w:rPr>
          <w:rFonts w:ascii="Times New Roman" w:hAnsi="Times New Roman" w:cs="Times New Roman"/>
          <w:noProof/>
          <w:szCs w:val="24"/>
        </w:rPr>
      </w:pPr>
    </w:p>
    <w:p w:rsidR="00EA6A56" w:rsidRPr="00EA6A56" w:rsidRDefault="00EA6A56" w:rsidP="00EA6A56">
      <w:pPr>
        <w:rPr>
          <w:rFonts w:ascii="Times New Roman" w:hAnsi="Times New Roman" w:cs="Times New Roman"/>
          <w:noProof/>
          <w:szCs w:val="24"/>
        </w:rPr>
      </w:pPr>
      <w:r w:rsidRPr="00EA6A56">
        <w:rPr>
          <w:rFonts w:ascii="Times New Roman" w:hAnsi="Times New Roman" w:cs="Times New Roman"/>
          <w:noProof/>
          <w:szCs w:val="24"/>
        </w:rPr>
        <w:t>Ro 4:21 And being fully persuaded that, what he had promised, he was able also to perform.</w:t>
      </w:r>
    </w:p>
    <w:p w:rsidR="00EA6A56" w:rsidRDefault="00EA6A56" w:rsidP="00EA6A56">
      <w:pPr>
        <w:rPr>
          <w:rFonts w:ascii="Times New Roman" w:hAnsi="Times New Roman" w:cs="Times New Roman"/>
          <w:noProof/>
          <w:szCs w:val="24"/>
        </w:rPr>
      </w:pPr>
      <w:r w:rsidRPr="00EA6A56">
        <w:rPr>
          <w:rFonts w:ascii="Times New Roman" w:hAnsi="Times New Roman" w:cs="Times New Roman"/>
          <w:noProof/>
          <w:szCs w:val="24"/>
        </w:rPr>
        <w:t xml:space="preserve"> Ro 8:38 For I am persuaded, that neither death, nor life, nor angels, nor principalities, nor powers, nor things present, nor things to come,</w:t>
      </w:r>
    </w:p>
    <w:p w:rsidR="009D5AB7" w:rsidRDefault="009D5AB7" w:rsidP="00EA6A56">
      <w:pPr>
        <w:rPr>
          <w:rFonts w:ascii="Times New Roman" w:hAnsi="Times New Roman" w:cs="Times New Roman"/>
          <w:noProof/>
          <w:szCs w:val="24"/>
        </w:rPr>
      </w:pPr>
    </w:p>
    <w:p w:rsidR="009D5AB7" w:rsidRPr="009D5AB7" w:rsidRDefault="009D5AB7" w:rsidP="009D5AB7">
      <w:pPr>
        <w:rPr>
          <w:rFonts w:ascii="Times New Roman" w:hAnsi="Times New Roman" w:cs="Times New Roman"/>
          <w:noProof/>
          <w:szCs w:val="24"/>
        </w:rPr>
      </w:pPr>
      <w:r w:rsidRPr="009D5AB7">
        <w:rPr>
          <w:rFonts w:ascii="Times New Roman" w:hAnsi="Times New Roman" w:cs="Times New Roman"/>
          <w:noProof/>
          <w:szCs w:val="24"/>
        </w:rPr>
        <w:t>Ro 15:14 ¶ And I myself also am persuaded of you, my brethren, that ye also are full of goodness, filled with all knowledge, able also to admonish one another.</w:t>
      </w:r>
    </w:p>
    <w:p w:rsidR="009D5AB7" w:rsidRPr="009D5AB7" w:rsidRDefault="009D5AB7" w:rsidP="009D5AB7">
      <w:pPr>
        <w:rPr>
          <w:rFonts w:ascii="Times New Roman" w:hAnsi="Times New Roman" w:cs="Times New Roman"/>
          <w:noProof/>
          <w:szCs w:val="24"/>
        </w:rPr>
      </w:pPr>
      <w:r w:rsidRPr="009D5AB7">
        <w:rPr>
          <w:rFonts w:ascii="Times New Roman" w:hAnsi="Times New Roman" w:cs="Times New Roman"/>
          <w:noProof/>
          <w:szCs w:val="24"/>
        </w:rPr>
        <w:t xml:space="preserve"> 2Ti 1:5 When I call to remembrance the unfeigned faith that is in thee, which dwelt first in thy grandmother Lois, and thy mother Eunice; and I am persuaded that in thee also.</w:t>
      </w:r>
    </w:p>
    <w:p w:rsidR="009D5AB7" w:rsidRPr="009D5AB7" w:rsidRDefault="009D5AB7" w:rsidP="009D5AB7">
      <w:pPr>
        <w:rPr>
          <w:rFonts w:ascii="Times New Roman" w:hAnsi="Times New Roman" w:cs="Times New Roman"/>
          <w:noProof/>
          <w:szCs w:val="24"/>
        </w:rPr>
      </w:pPr>
      <w:r w:rsidRPr="009D5AB7">
        <w:rPr>
          <w:rFonts w:ascii="Times New Roman" w:hAnsi="Times New Roman" w:cs="Times New Roman"/>
          <w:noProof/>
          <w:szCs w:val="24"/>
        </w:rPr>
        <w:t xml:space="preserve"> 2Ti 1:12 For the which cause I also suffer these things: nevertheless I am not ashamed: for I know whom I have believed, and am persuaded that he is able to keep that which I have committed unto him against that day. {believed: or, trusted} </w:t>
      </w:r>
    </w:p>
    <w:p w:rsidR="009D5AB7" w:rsidRPr="009D5AB7" w:rsidRDefault="009D5AB7" w:rsidP="009D5AB7">
      <w:pPr>
        <w:rPr>
          <w:rFonts w:ascii="Times New Roman" w:hAnsi="Times New Roman" w:cs="Times New Roman"/>
          <w:noProof/>
          <w:szCs w:val="24"/>
        </w:rPr>
      </w:pPr>
      <w:r w:rsidRPr="009D5AB7">
        <w:rPr>
          <w:rFonts w:ascii="Times New Roman" w:hAnsi="Times New Roman" w:cs="Times New Roman"/>
          <w:noProof/>
          <w:szCs w:val="24"/>
        </w:rPr>
        <w:t xml:space="preserve"> Heb 6:9 ¶ But, beloved, we are persuaded better things of you, and things that accompany salvation, though we thus speak.</w:t>
      </w:r>
    </w:p>
    <w:p w:rsidR="009D5AB7" w:rsidRDefault="009D5AB7" w:rsidP="009D5AB7">
      <w:pPr>
        <w:rPr>
          <w:rFonts w:ascii="Times New Roman" w:hAnsi="Times New Roman" w:cs="Times New Roman"/>
          <w:noProof/>
          <w:szCs w:val="24"/>
        </w:rPr>
      </w:pPr>
      <w:r w:rsidRPr="009D5AB7">
        <w:rPr>
          <w:rFonts w:ascii="Times New Roman" w:hAnsi="Times New Roman" w:cs="Times New Roman"/>
          <w:noProof/>
          <w:szCs w:val="24"/>
        </w:rPr>
        <w:t xml:space="preserve"> Heb 11:13 These all died in faith, not having received the promises, but having seen them afar off, and were persuaded of them, and embraced them, and confessed that they were strangers and pilgrims on the earth.</w:t>
      </w:r>
    </w:p>
    <w:p w:rsidR="009D5AB7" w:rsidRDefault="009D5AB7" w:rsidP="009D5AB7">
      <w:pPr>
        <w:rPr>
          <w:rFonts w:ascii="Times New Roman" w:hAnsi="Times New Roman" w:cs="Times New Roman"/>
          <w:noProof/>
          <w:szCs w:val="24"/>
        </w:rPr>
      </w:pPr>
    </w:p>
    <w:p w:rsidR="009D5AB7" w:rsidRDefault="009D5AB7" w:rsidP="009D5AB7">
      <w:pPr>
        <w:rPr>
          <w:rFonts w:ascii="Times New Roman" w:hAnsi="Times New Roman" w:cs="Times New Roman"/>
          <w:noProof/>
          <w:szCs w:val="24"/>
        </w:rPr>
      </w:pPr>
      <w:r w:rsidRPr="009D5AB7">
        <w:rPr>
          <w:rFonts w:ascii="Times New Roman" w:hAnsi="Times New Roman" w:cs="Times New Roman"/>
          <w:noProof/>
          <w:szCs w:val="24"/>
        </w:rPr>
        <w:t>2Co 5:11 Knowing therefore the terror of the Lord, we persuade men; but we are made manifest unto God; and I trust also are made manifest in your consciences.</w:t>
      </w:r>
    </w:p>
    <w:p w:rsidR="009D5AB7" w:rsidRDefault="009D5AB7" w:rsidP="009D5AB7">
      <w:pPr>
        <w:rPr>
          <w:rFonts w:ascii="Times New Roman" w:hAnsi="Times New Roman" w:cs="Times New Roman"/>
          <w:noProof/>
          <w:szCs w:val="24"/>
        </w:rPr>
      </w:pPr>
    </w:p>
    <w:p w:rsidR="009D5AB7" w:rsidRDefault="009D5AB7" w:rsidP="009D5AB7">
      <w:pPr>
        <w:rPr>
          <w:rFonts w:ascii="Times New Roman" w:hAnsi="Times New Roman" w:cs="Times New Roman"/>
          <w:noProof/>
          <w:szCs w:val="24"/>
        </w:rPr>
      </w:pPr>
      <w:r w:rsidRPr="009D5AB7">
        <w:rPr>
          <w:rFonts w:ascii="Times New Roman" w:hAnsi="Times New Roman" w:cs="Times New Roman"/>
          <w:noProof/>
          <w:szCs w:val="24"/>
        </w:rPr>
        <w:t>Heb 3:12 Take heed, brethren, lest there be in any of you an evil heart of unbelief, in departing from the living God.</w:t>
      </w:r>
    </w:p>
    <w:p w:rsidR="00EA6A56" w:rsidRDefault="00EA6A56"/>
    <w:sectPr w:rsidR="00EA6A56" w:rsidSect="00EA6A56">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savePreviewPicture/>
  <w:compat/>
  <w:rsids>
    <w:rsidRoot w:val="00EA6A56"/>
    <w:rsid w:val="003B0A37"/>
    <w:rsid w:val="005774F2"/>
    <w:rsid w:val="006521F8"/>
    <w:rsid w:val="00891BA6"/>
    <w:rsid w:val="009D5AB7"/>
    <w:rsid w:val="00B314F1"/>
    <w:rsid w:val="00CE2EAB"/>
    <w:rsid w:val="00E631F1"/>
    <w:rsid w:val="00EA6A56"/>
    <w:rsid w:val="00F5560D"/>
    <w:rsid w:val="00F919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4F2"/>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5774F2"/>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5774F2"/>
    <w:rPr>
      <w:rFonts w:ascii="Cambria" w:eastAsia="Times New Roman" w:hAnsi="Cambria" w:cs="Times New Roman"/>
      <w:b/>
      <w:bCs/>
      <w:kern w:val="28"/>
      <w:sz w:val="32"/>
      <w:szCs w:val="32"/>
    </w:rPr>
  </w:style>
  <w:style w:type="paragraph" w:styleId="ListParagraph">
    <w:name w:val="List Paragraph"/>
    <w:basedOn w:val="Normal"/>
    <w:uiPriority w:val="34"/>
    <w:qFormat/>
    <w:rsid w:val="005774F2"/>
    <w:pPr>
      <w:ind w:left="720"/>
      <w:contextualSpacing/>
    </w:pPr>
    <w:rPr>
      <w:rFonts w:eastAsia="Times New Roman" w:cs="Times New Roman"/>
    </w:rPr>
  </w:style>
  <w:style w:type="character" w:styleId="IntenseEmphasis">
    <w:name w:val="Intense Emphasis"/>
    <w:basedOn w:val="DefaultParagraphFont"/>
    <w:uiPriority w:val="21"/>
    <w:qFormat/>
    <w:rsid w:val="005774F2"/>
    <w:rPr>
      <w:b/>
      <w:bCs/>
      <w:i/>
      <w:iCs/>
      <w:color w:val="4F81BD"/>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296</Words>
  <Characters>1689</Characters>
  <Application>Microsoft Office Word</Application>
  <DocSecurity>0</DocSecurity>
  <Lines>14</Lines>
  <Paragraphs>3</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Hearing, Seeing and touching Jesus</vt:lpstr>
      <vt:lpstr>Touching Jesus by faith</vt:lpstr>
      <vt:lpstr>Walking with Jesus by Faith</vt:lpstr>
    </vt:vector>
  </TitlesOfParts>
  <Company/>
  <LinksUpToDate>false</LinksUpToDate>
  <CharactersWithSpaces>1982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1</cp:revision>
  <dcterms:created xsi:type="dcterms:W3CDTF">2010-07-14T09:02:00Z</dcterms:created>
  <dcterms:modified xsi:type="dcterms:W3CDTF">2010-07-14T10:31:00Z</dcterms:modified>
</cp:coreProperties>
</file>