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78D" w:rsidRDefault="0078278D" w:rsidP="0078278D"/>
    <w:p w:rsidR="0078278D" w:rsidRDefault="0078278D" w:rsidP="0078278D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-420370</wp:posOffset>
            </wp:positionH>
            <wp:positionV relativeFrom="paragraph">
              <wp:posOffset>-403225</wp:posOffset>
            </wp:positionV>
            <wp:extent cx="3776345" cy="1373505"/>
            <wp:effectExtent l="19050" t="0" r="0" b="0"/>
            <wp:wrapNone/>
            <wp:docPr id="7" name="Picture 7" descr="gray_d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ay_dc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 contras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345" cy="137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347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14.4pt;margin-top:-38.1pt;width:523.6pt;height:37.4pt;z-index:251662336;mso-position-horizontal-relative:text;mso-position-vertical-relative:text" filled="f" stroked="f">
            <v:textbox style="mso-next-textbox:#_x0000_s1028">
              <w:txbxContent>
                <w:p w:rsidR="0078278D" w:rsidRPr="0078278D" w:rsidRDefault="0078278D" w:rsidP="0078278D">
                  <w:pPr>
                    <w:pStyle w:val="AttentionLine"/>
                    <w:spacing w:before="0" w:line="240" w:lineRule="auto"/>
                    <w:rPr>
                      <w:rFonts w:ascii="MACBETH" w:hAnsi="MACBETH"/>
                      <w:b/>
                      <w:sz w:val="52"/>
                      <w:szCs w:val="52"/>
                    </w:rPr>
                  </w:pP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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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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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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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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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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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</w:t>
                  </w:r>
                  <w:r w:rsidRPr="0078278D">
                    <w:rPr>
                      <w:rFonts w:ascii="MACBETH" w:hAnsi="MACBETH"/>
                      <w:b/>
                      <w:sz w:val="52"/>
                      <w:szCs w:val="52"/>
                    </w:rPr>
                    <w:t></w:t>
                  </w: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-313690</wp:posOffset>
            </wp:positionH>
            <wp:positionV relativeFrom="paragraph">
              <wp:posOffset>-201930</wp:posOffset>
            </wp:positionV>
            <wp:extent cx="2743200" cy="1143000"/>
            <wp:effectExtent l="19050" t="0" r="0" b="0"/>
            <wp:wrapNone/>
            <wp:docPr id="2" name="Picture 2" descr="gray_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y_dc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3474">
        <w:rPr>
          <w:noProof/>
        </w:rPr>
        <w:pict>
          <v:shape id="_x0000_s1027" type="#_x0000_t202" style="position:absolute;margin-left:284.8pt;margin-top:-10.05pt;width:177.65pt;height:84.15pt;z-index:251661312;mso-position-horizontal-relative:text;mso-position-vertical-relative:text" filled="f" stroked="f">
            <v:textbox style="mso-next-textbox:#_x0000_s1027">
              <w:txbxContent>
                <w:p w:rsidR="0078278D" w:rsidRPr="009A2202" w:rsidRDefault="0078278D" w:rsidP="0078278D">
                  <w:pPr>
                    <w:pStyle w:val="Salutation"/>
                    <w:spacing w:before="0" w:after="0" w:line="240" w:lineRule="auto"/>
                    <w:jc w:val="right"/>
                  </w:pPr>
                  <w:r w:rsidRPr="009A2202">
                    <w:t>Pastor James Reynolds, Sr.</w:t>
                  </w:r>
                </w:p>
                <w:p w:rsidR="0078278D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Asst. Pastor Stephen G. Reynolds, Sr</w:t>
                  </w:r>
                  <w:r>
                    <w:t>.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smartTag w:uri="urn:schemas-microsoft-com:office:smarttags" w:element="address">
                    <w:smartTag w:uri="urn:schemas-microsoft-com:office:smarttags" w:element="Street">
                      <w:r w:rsidRPr="009A2202">
                        <w:t>1008 Congress St.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City">
                      <w:r w:rsidRPr="009A2202">
                        <w:t>Portland</w:t>
                      </w:r>
                    </w:smartTag>
                    <w:r w:rsidRPr="009A2202">
                      <w:t xml:space="preserve">, </w:t>
                    </w:r>
                    <w:smartTag w:uri="urn:schemas-microsoft-com:office:smarttags" w:element="State">
                      <w:r w:rsidRPr="009A2202">
                        <w:t>ME</w:t>
                      </w:r>
                    </w:smartTag>
                    <w:r w:rsidRPr="009A2202">
                      <w:t xml:space="preserve"> </w:t>
                    </w:r>
                    <w:smartTag w:uri="urn:schemas-microsoft-com:office:smarttags" w:element="PostalCode">
                      <w:r w:rsidRPr="009A2202">
                        <w:t>04102</w:t>
                      </w:r>
                    </w:smartTag>
                  </w:smartTag>
                  <w:r w:rsidRPr="009A2202">
                    <w:t xml:space="preserve"> </w:t>
                  </w:r>
                </w:p>
                <w:p w:rsidR="0078278D" w:rsidRPr="009A2202" w:rsidRDefault="0078278D" w:rsidP="0078278D">
                  <w:pPr>
                    <w:pStyle w:val="AttentionLine"/>
                    <w:spacing w:before="0" w:line="240" w:lineRule="auto"/>
                    <w:jc w:val="right"/>
                  </w:pPr>
                  <w:r w:rsidRPr="009A2202">
                    <w:t>Tel. (207) 774-8192</w:t>
                  </w:r>
                </w:p>
                <w:p w:rsidR="0078278D" w:rsidRPr="00B3735A" w:rsidRDefault="002E3474" w:rsidP="0078278D">
                  <w:pPr>
                    <w:pStyle w:val="AttentionLine"/>
                    <w:spacing w:before="0" w:line="240" w:lineRule="auto"/>
                    <w:jc w:val="right"/>
                    <w:rPr>
                      <w:color w:val="000000"/>
                    </w:rPr>
                  </w:pPr>
                  <w:hyperlink r:id="rId9" w:history="1">
                    <w:r w:rsidR="0078278D" w:rsidRPr="009A2202">
                      <w:rPr>
                        <w:rStyle w:val="Hyperlink"/>
                        <w:color w:val="000000"/>
                      </w:rPr>
                      <w:t>www.</w:t>
                    </w:r>
                    <w:r w:rsidR="0078278D" w:rsidRPr="008E0EAD">
                      <w:rPr>
                        <w:rStyle w:val="Hyperlink"/>
                        <w:b/>
                        <w:color w:val="000000"/>
                      </w:rPr>
                      <w:t>thedeliverancecenter</w:t>
                    </w:r>
                    <w:r w:rsidR="0078278D" w:rsidRPr="009A2202">
                      <w:rPr>
                        <w:rStyle w:val="Hyperlink"/>
                        <w:color w:val="000000"/>
                      </w:rPr>
                      <w:t>.com</w:t>
                    </w:r>
                  </w:hyperlink>
                </w:p>
                <w:p w:rsidR="0078278D" w:rsidRDefault="0078278D" w:rsidP="0078278D"/>
              </w:txbxContent>
            </v:textbox>
          </v:shape>
        </w:pict>
      </w:r>
    </w:p>
    <w:p w:rsidR="0078278D" w:rsidRPr="00B96E01" w:rsidRDefault="0078278D" w:rsidP="0078278D">
      <w:pPr>
        <w:pStyle w:val="SubjectLine"/>
        <w:jc w:val="center"/>
        <w:rPr>
          <w:b/>
          <w:sz w:val="16"/>
          <w:szCs w:val="16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Default="0078278D" w:rsidP="0078278D">
      <w:pPr>
        <w:pStyle w:val="SubjectLine"/>
        <w:spacing w:after="0"/>
        <w:jc w:val="center"/>
        <w:rPr>
          <w:b/>
          <w:sz w:val="28"/>
          <w:szCs w:val="28"/>
        </w:rPr>
      </w:pPr>
    </w:p>
    <w:p w:rsidR="0078278D" w:rsidRPr="00B96E01" w:rsidRDefault="002E3474" w:rsidP="0078278D">
      <w:pPr>
        <w:pStyle w:val="SubjectLine"/>
        <w:spacing w:after="0"/>
        <w:jc w:val="right"/>
      </w:pPr>
      <w:fldSimple w:instr=" DATE \@ &quot;MMMM d, yyyy&quot; ">
        <w:r w:rsidR="00E05164">
          <w:rPr>
            <w:noProof/>
          </w:rPr>
          <w:t>February 2, 2010</w:t>
        </w:r>
      </w:fldSimple>
    </w:p>
    <w:p w:rsidR="00822C5A" w:rsidRPr="00822C5A" w:rsidRDefault="00822C5A" w:rsidP="00822C5A">
      <w:pPr>
        <w:pStyle w:val="Salutation"/>
        <w:jc w:val="center"/>
        <w:rPr>
          <w:rFonts w:ascii="Times New Roman" w:hAnsi="Times New Roman"/>
          <w:i/>
          <w:sz w:val="24"/>
          <w:szCs w:val="24"/>
          <w:u w:val="single"/>
        </w:rPr>
      </w:pPr>
      <w:r w:rsidRPr="00822C5A">
        <w:rPr>
          <w:rFonts w:ascii="Times New Roman" w:hAnsi="Times New Roman"/>
          <w:i/>
          <w:sz w:val="24"/>
          <w:szCs w:val="24"/>
          <w:u w:val="single"/>
        </w:rPr>
        <w:t>From the Desk of Pastor Stephen Reynolds, Sr.</w:t>
      </w:r>
    </w:p>
    <w:p w:rsidR="00E05164" w:rsidRDefault="00E05164" w:rsidP="00E05164">
      <w:pPr>
        <w:pStyle w:val="Salutation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whom it may concern, </w:t>
      </w:r>
    </w:p>
    <w:p w:rsidR="0078278D" w:rsidRDefault="00E05164" w:rsidP="00E05164">
      <w:pPr>
        <w:pStyle w:val="Salutation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writing on behalf of Stephen Reynolds Jr.</w:t>
      </w:r>
      <w:r w:rsidR="007F2E8D">
        <w:rPr>
          <w:rFonts w:ascii="Times New Roman" w:hAnsi="Times New Roman"/>
          <w:sz w:val="24"/>
          <w:szCs w:val="24"/>
        </w:rPr>
        <w:t xml:space="preserve"> for his character is</w:t>
      </w:r>
      <w:r>
        <w:rPr>
          <w:rFonts w:ascii="Times New Roman" w:hAnsi="Times New Roman"/>
          <w:sz w:val="24"/>
          <w:szCs w:val="24"/>
        </w:rPr>
        <w:t xml:space="preserve"> superb, He has performed in excelle</w:t>
      </w:r>
      <w:r w:rsidR="007F2E8D">
        <w:rPr>
          <w:rFonts w:ascii="Times New Roman" w:hAnsi="Times New Roman"/>
          <w:sz w:val="24"/>
          <w:szCs w:val="24"/>
        </w:rPr>
        <w:t>nce in all of his duties here at the Deliverance Center. H</w:t>
      </w:r>
      <w:r>
        <w:rPr>
          <w:rFonts w:ascii="Times New Roman" w:hAnsi="Times New Roman"/>
          <w:sz w:val="24"/>
          <w:szCs w:val="24"/>
        </w:rPr>
        <w:t xml:space="preserve">is </w:t>
      </w:r>
      <w:r w:rsidR="009C2398">
        <w:rPr>
          <w:rFonts w:ascii="Times New Roman" w:hAnsi="Times New Roman"/>
          <w:sz w:val="24"/>
          <w:szCs w:val="24"/>
        </w:rPr>
        <w:t xml:space="preserve">faithfulness to </w:t>
      </w:r>
      <w:r w:rsidR="001D06F6">
        <w:rPr>
          <w:rFonts w:ascii="Times New Roman" w:hAnsi="Times New Roman"/>
          <w:sz w:val="24"/>
          <w:szCs w:val="24"/>
        </w:rPr>
        <w:t>his</w:t>
      </w:r>
      <w:r w:rsidR="009C2398">
        <w:rPr>
          <w:rFonts w:ascii="Times New Roman" w:hAnsi="Times New Roman"/>
          <w:sz w:val="24"/>
          <w:szCs w:val="24"/>
        </w:rPr>
        <w:t xml:space="preserve"> jobs</w:t>
      </w:r>
      <w:r w:rsidR="007F2E8D">
        <w:rPr>
          <w:rFonts w:ascii="Times New Roman" w:hAnsi="Times New Roman"/>
          <w:sz w:val="24"/>
          <w:szCs w:val="24"/>
        </w:rPr>
        <w:t xml:space="preserve"> </w:t>
      </w:r>
      <w:r w:rsidR="00BF0E55">
        <w:rPr>
          <w:rFonts w:ascii="Times New Roman" w:hAnsi="Times New Roman"/>
          <w:sz w:val="24"/>
          <w:szCs w:val="24"/>
        </w:rPr>
        <w:t xml:space="preserve">that consist of working in the </w:t>
      </w:r>
      <w:r w:rsidR="0060451D">
        <w:rPr>
          <w:rFonts w:ascii="Times New Roman" w:hAnsi="Times New Roman"/>
          <w:sz w:val="24"/>
          <w:szCs w:val="24"/>
        </w:rPr>
        <w:t xml:space="preserve">Deliverance Center Program for men, in the </w:t>
      </w:r>
      <w:r w:rsidR="00BF0E55">
        <w:rPr>
          <w:rFonts w:ascii="Times New Roman" w:hAnsi="Times New Roman"/>
          <w:sz w:val="24"/>
          <w:szCs w:val="24"/>
        </w:rPr>
        <w:t>learning Center</w:t>
      </w:r>
      <w:r w:rsidR="0060451D">
        <w:rPr>
          <w:rFonts w:ascii="Times New Roman" w:hAnsi="Times New Roman"/>
          <w:sz w:val="24"/>
          <w:szCs w:val="24"/>
        </w:rPr>
        <w:t xml:space="preserve"> of Christian Academy of Portland, The Deliverance Bible Institute</w:t>
      </w:r>
      <w:r w:rsidR="005E38FE">
        <w:rPr>
          <w:rFonts w:ascii="Times New Roman" w:hAnsi="Times New Roman"/>
          <w:sz w:val="24"/>
          <w:szCs w:val="24"/>
        </w:rPr>
        <w:t>, Revival Crusades with Big Gospel Tent, Missionary work in Haiti and Tanzania Africa</w:t>
      </w:r>
      <w:r w:rsidR="00846FE2">
        <w:rPr>
          <w:rFonts w:ascii="Times New Roman" w:hAnsi="Times New Roman"/>
          <w:sz w:val="24"/>
          <w:szCs w:val="24"/>
        </w:rPr>
        <w:t xml:space="preserve">, evangelizing, </w:t>
      </w:r>
      <w:r w:rsidR="00DC5A0C">
        <w:rPr>
          <w:rFonts w:ascii="Times New Roman" w:hAnsi="Times New Roman"/>
          <w:sz w:val="24"/>
          <w:szCs w:val="24"/>
        </w:rPr>
        <w:t xml:space="preserve">Conventions, Adult Camp meetings, Youth retreats, Youth Camps, many field trips for inner city children, </w:t>
      </w:r>
      <w:r w:rsidR="00846FE2">
        <w:rPr>
          <w:rFonts w:ascii="Times New Roman" w:hAnsi="Times New Roman"/>
          <w:sz w:val="24"/>
          <w:szCs w:val="24"/>
        </w:rPr>
        <w:t>building churches, building schools, building houses</w:t>
      </w:r>
      <w:r w:rsidR="00365DEC">
        <w:rPr>
          <w:rFonts w:ascii="Times New Roman" w:hAnsi="Times New Roman"/>
          <w:sz w:val="24"/>
          <w:szCs w:val="24"/>
        </w:rPr>
        <w:t>, completing tax returns for many</w:t>
      </w:r>
      <w:r w:rsidR="005E38FE">
        <w:rPr>
          <w:rFonts w:ascii="Times New Roman" w:hAnsi="Times New Roman"/>
          <w:sz w:val="24"/>
          <w:szCs w:val="24"/>
        </w:rPr>
        <w:t xml:space="preserve"> </w:t>
      </w:r>
      <w:r w:rsidR="0060451D">
        <w:rPr>
          <w:rFonts w:ascii="Times New Roman" w:hAnsi="Times New Roman"/>
          <w:sz w:val="24"/>
          <w:szCs w:val="24"/>
        </w:rPr>
        <w:t xml:space="preserve">and </w:t>
      </w:r>
      <w:r w:rsidR="00365DEC">
        <w:rPr>
          <w:rFonts w:ascii="Times New Roman" w:hAnsi="Times New Roman"/>
          <w:sz w:val="24"/>
          <w:szCs w:val="24"/>
        </w:rPr>
        <w:t xml:space="preserve"> </w:t>
      </w:r>
      <w:r w:rsidR="00035A5E">
        <w:rPr>
          <w:rFonts w:ascii="Times New Roman" w:hAnsi="Times New Roman"/>
          <w:sz w:val="24"/>
          <w:szCs w:val="24"/>
        </w:rPr>
        <w:t xml:space="preserve">performing </w:t>
      </w:r>
      <w:r w:rsidR="0060451D">
        <w:rPr>
          <w:rFonts w:ascii="Times New Roman" w:hAnsi="Times New Roman"/>
          <w:sz w:val="24"/>
          <w:szCs w:val="24"/>
        </w:rPr>
        <w:t>all the Church office Work</w:t>
      </w:r>
      <w:r w:rsidR="00BF0E55">
        <w:rPr>
          <w:rFonts w:ascii="Times New Roman" w:hAnsi="Times New Roman"/>
          <w:sz w:val="24"/>
          <w:szCs w:val="24"/>
        </w:rPr>
        <w:t xml:space="preserve"> </w:t>
      </w:r>
      <w:r w:rsidR="007F2E8D">
        <w:rPr>
          <w:rFonts w:ascii="Times New Roman" w:hAnsi="Times New Roman"/>
          <w:sz w:val="24"/>
          <w:szCs w:val="24"/>
        </w:rPr>
        <w:t xml:space="preserve">while helping </w:t>
      </w:r>
      <w:r w:rsidR="0060451D">
        <w:rPr>
          <w:rFonts w:ascii="Times New Roman" w:hAnsi="Times New Roman"/>
          <w:sz w:val="24"/>
          <w:szCs w:val="24"/>
        </w:rPr>
        <w:t>residents, parishioners</w:t>
      </w:r>
      <w:r w:rsidR="001D06F6">
        <w:rPr>
          <w:rFonts w:ascii="Times New Roman" w:hAnsi="Times New Roman"/>
          <w:sz w:val="24"/>
          <w:szCs w:val="24"/>
        </w:rPr>
        <w:t xml:space="preserve">, </w:t>
      </w:r>
      <w:r w:rsidR="003B7FF6">
        <w:rPr>
          <w:rFonts w:ascii="Times New Roman" w:hAnsi="Times New Roman"/>
          <w:sz w:val="24"/>
          <w:szCs w:val="24"/>
        </w:rPr>
        <w:t>other Workers and Teachers</w:t>
      </w:r>
      <w:r w:rsidR="00035A5E">
        <w:rPr>
          <w:rFonts w:ascii="Times New Roman" w:hAnsi="Times New Roman"/>
          <w:sz w:val="24"/>
          <w:szCs w:val="24"/>
        </w:rPr>
        <w:t xml:space="preserve"> a</w:t>
      </w:r>
      <w:r w:rsidR="007F2E8D">
        <w:rPr>
          <w:rFonts w:ascii="Times New Roman" w:hAnsi="Times New Roman"/>
          <w:sz w:val="24"/>
          <w:szCs w:val="24"/>
        </w:rPr>
        <w:t xml:space="preserve">s an </w:t>
      </w:r>
      <w:r w:rsidR="001D06F6">
        <w:rPr>
          <w:rFonts w:ascii="Times New Roman" w:hAnsi="Times New Roman"/>
          <w:sz w:val="24"/>
          <w:szCs w:val="24"/>
        </w:rPr>
        <w:t xml:space="preserve">overwhelming </w:t>
      </w:r>
      <w:r w:rsidR="007F2E8D">
        <w:rPr>
          <w:rFonts w:ascii="Times New Roman" w:hAnsi="Times New Roman"/>
          <w:sz w:val="24"/>
          <w:szCs w:val="24"/>
        </w:rPr>
        <w:t xml:space="preserve">example of </w:t>
      </w:r>
      <w:r w:rsidR="003B7FF6">
        <w:rPr>
          <w:rFonts w:ascii="Times New Roman" w:hAnsi="Times New Roman"/>
          <w:sz w:val="24"/>
          <w:szCs w:val="24"/>
        </w:rPr>
        <w:t xml:space="preserve">humility and </w:t>
      </w:r>
      <w:r w:rsidR="007F2E8D">
        <w:rPr>
          <w:rFonts w:ascii="Times New Roman" w:hAnsi="Times New Roman"/>
          <w:sz w:val="24"/>
          <w:szCs w:val="24"/>
        </w:rPr>
        <w:t>patience in the work place</w:t>
      </w:r>
      <w:r>
        <w:rPr>
          <w:rFonts w:ascii="Times New Roman" w:hAnsi="Times New Roman"/>
          <w:sz w:val="24"/>
          <w:szCs w:val="24"/>
        </w:rPr>
        <w:t>.</w:t>
      </w:r>
    </w:p>
    <w:p w:rsidR="009C2398" w:rsidRDefault="00BF0E55" w:rsidP="009C2398">
      <w:pPr>
        <w:pStyle w:val="SubjectLine"/>
        <w:rPr>
          <w:rFonts w:ascii="Times New Roman" w:hAnsi="Times New Roman"/>
          <w:caps w:val="0"/>
          <w:sz w:val="24"/>
          <w:szCs w:val="24"/>
        </w:rPr>
      </w:pPr>
      <w:r w:rsidRPr="00BF0E55">
        <w:rPr>
          <w:rFonts w:ascii="Times New Roman" w:hAnsi="Times New Roman"/>
          <w:caps w:val="0"/>
          <w:sz w:val="24"/>
          <w:szCs w:val="24"/>
        </w:rPr>
        <w:t xml:space="preserve">Stephen </w:t>
      </w:r>
      <w:r w:rsidR="0060451D">
        <w:rPr>
          <w:rFonts w:ascii="Times New Roman" w:hAnsi="Times New Roman"/>
          <w:caps w:val="0"/>
          <w:sz w:val="24"/>
          <w:szCs w:val="24"/>
        </w:rPr>
        <w:t>has proven skill</w:t>
      </w:r>
      <w:r w:rsidR="001D06F6">
        <w:rPr>
          <w:rFonts w:ascii="Times New Roman" w:hAnsi="Times New Roman"/>
          <w:caps w:val="0"/>
          <w:sz w:val="24"/>
          <w:szCs w:val="24"/>
        </w:rPr>
        <w:t>s that have been instrumental in keeping all these jobs going properly by</w:t>
      </w:r>
      <w:r w:rsidR="0060451D">
        <w:rPr>
          <w:rFonts w:ascii="Times New Roman" w:hAnsi="Times New Roman"/>
          <w:caps w:val="0"/>
          <w:sz w:val="24"/>
          <w:szCs w:val="24"/>
        </w:rPr>
        <w:t xml:space="preserve"> reproducing excellence in other </w:t>
      </w:r>
      <w:r w:rsidR="005E38FE">
        <w:rPr>
          <w:rFonts w:ascii="Times New Roman" w:hAnsi="Times New Roman"/>
          <w:caps w:val="0"/>
          <w:sz w:val="24"/>
          <w:szCs w:val="24"/>
        </w:rPr>
        <w:t>people’s</w:t>
      </w:r>
      <w:r w:rsidR="0060451D">
        <w:rPr>
          <w:rFonts w:ascii="Times New Roman" w:hAnsi="Times New Roman"/>
          <w:caps w:val="0"/>
          <w:sz w:val="24"/>
          <w:szCs w:val="24"/>
        </w:rPr>
        <w:t xml:space="preserve"> lives</w:t>
      </w:r>
      <w:r w:rsidR="005E38FE">
        <w:rPr>
          <w:rFonts w:ascii="Times New Roman" w:hAnsi="Times New Roman"/>
          <w:caps w:val="0"/>
          <w:sz w:val="24"/>
          <w:szCs w:val="24"/>
        </w:rPr>
        <w:t xml:space="preserve"> and in my life and position as assistant Pastor of the Deliverance Center as well.</w:t>
      </w:r>
    </w:p>
    <w:p w:rsidR="005E38FE" w:rsidRDefault="005E38FE" w:rsidP="001D06F6">
      <w:pPr>
        <w:pStyle w:val="BodyText"/>
        <w:ind w:firstLine="0"/>
        <w:rPr>
          <w:rFonts w:ascii="Times New Roman" w:hAnsi="Times New Roman"/>
          <w:sz w:val="24"/>
          <w:szCs w:val="24"/>
        </w:rPr>
      </w:pPr>
      <w:r w:rsidRPr="005E38FE">
        <w:rPr>
          <w:rFonts w:ascii="Times New Roman" w:hAnsi="Times New Roman"/>
          <w:sz w:val="24"/>
          <w:szCs w:val="24"/>
        </w:rPr>
        <w:t>Qualit</w:t>
      </w:r>
      <w:r>
        <w:rPr>
          <w:rFonts w:ascii="Times New Roman" w:hAnsi="Times New Roman"/>
          <w:sz w:val="24"/>
          <w:szCs w:val="24"/>
        </w:rPr>
        <w:t>y</w:t>
      </w:r>
      <w:r w:rsidRPr="005E38FE">
        <w:rPr>
          <w:rFonts w:ascii="Times New Roman" w:hAnsi="Times New Roman"/>
          <w:sz w:val="24"/>
          <w:szCs w:val="24"/>
        </w:rPr>
        <w:t xml:space="preserve"> control, </w:t>
      </w:r>
      <w:r w:rsidR="00365DEC">
        <w:rPr>
          <w:rFonts w:ascii="Times New Roman" w:hAnsi="Times New Roman"/>
          <w:sz w:val="24"/>
          <w:szCs w:val="24"/>
        </w:rPr>
        <w:t xml:space="preserve">Safety, </w:t>
      </w:r>
      <w:r w:rsidRPr="005E38FE">
        <w:rPr>
          <w:rFonts w:ascii="Times New Roman" w:hAnsi="Times New Roman"/>
          <w:sz w:val="24"/>
          <w:szCs w:val="24"/>
        </w:rPr>
        <w:t>Loyalty</w:t>
      </w:r>
      <w:r w:rsidR="00365DEC">
        <w:rPr>
          <w:rFonts w:ascii="Times New Roman" w:hAnsi="Times New Roman"/>
          <w:sz w:val="24"/>
          <w:szCs w:val="24"/>
        </w:rPr>
        <w:t xml:space="preserve">, Honesty, </w:t>
      </w:r>
      <w:r w:rsidR="001D06F6">
        <w:rPr>
          <w:rFonts w:ascii="Times New Roman" w:hAnsi="Times New Roman"/>
          <w:sz w:val="24"/>
          <w:szCs w:val="24"/>
        </w:rPr>
        <w:t>Commitment</w:t>
      </w:r>
      <w:r w:rsidR="00365DEC">
        <w:rPr>
          <w:rFonts w:ascii="Times New Roman" w:hAnsi="Times New Roman"/>
          <w:sz w:val="24"/>
          <w:szCs w:val="24"/>
        </w:rPr>
        <w:t xml:space="preserve"> with an excellent spirit has</w:t>
      </w:r>
      <w:r w:rsidR="001D06F6">
        <w:rPr>
          <w:rFonts w:ascii="Times New Roman" w:hAnsi="Times New Roman"/>
          <w:sz w:val="24"/>
          <w:szCs w:val="24"/>
        </w:rPr>
        <w:t xml:space="preserve"> always</w:t>
      </w:r>
      <w:r w:rsidR="00365DEC">
        <w:rPr>
          <w:rFonts w:ascii="Times New Roman" w:hAnsi="Times New Roman"/>
          <w:sz w:val="24"/>
          <w:szCs w:val="24"/>
        </w:rPr>
        <w:t xml:space="preserve"> </w:t>
      </w:r>
      <w:r w:rsidR="00DC5A0C">
        <w:rPr>
          <w:rFonts w:ascii="Times New Roman" w:hAnsi="Times New Roman"/>
          <w:sz w:val="24"/>
          <w:szCs w:val="24"/>
        </w:rPr>
        <w:t>been shown</w:t>
      </w:r>
      <w:r w:rsidR="001D06F6">
        <w:rPr>
          <w:rFonts w:ascii="Times New Roman" w:hAnsi="Times New Roman"/>
          <w:sz w:val="24"/>
          <w:szCs w:val="24"/>
        </w:rPr>
        <w:t xml:space="preserve"> in the most difficult times</w:t>
      </w:r>
      <w:r w:rsidR="003B7FF6">
        <w:rPr>
          <w:rFonts w:ascii="Times New Roman" w:hAnsi="Times New Roman"/>
          <w:sz w:val="24"/>
          <w:szCs w:val="24"/>
        </w:rPr>
        <w:t xml:space="preserve"> with multiple </w:t>
      </w:r>
      <w:r w:rsidR="001D06F6">
        <w:rPr>
          <w:rFonts w:ascii="Times New Roman" w:hAnsi="Times New Roman"/>
          <w:sz w:val="24"/>
          <w:szCs w:val="24"/>
        </w:rPr>
        <w:t>tasks.</w:t>
      </w:r>
    </w:p>
    <w:p w:rsidR="003B7FF6" w:rsidRDefault="003B7FF6" w:rsidP="001D06F6">
      <w:pPr>
        <w:pStyle w:val="BodyText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Organizing, problem solving, networking, Computer trouble shooting, answering difficult phone calls, Editing, special touch in printing, engineering sound system</w:t>
      </w:r>
      <w:r w:rsidR="0014170D">
        <w:rPr>
          <w:rFonts w:ascii="Times New Roman" w:hAnsi="Times New Roman"/>
          <w:sz w:val="24"/>
          <w:szCs w:val="24"/>
        </w:rPr>
        <w:t xml:space="preserve"> in churches for regular services, special services, open air meetings and  tent meetings</w:t>
      </w:r>
      <w:r>
        <w:rPr>
          <w:rFonts w:ascii="Times New Roman" w:hAnsi="Times New Roman"/>
          <w:sz w:val="24"/>
          <w:szCs w:val="24"/>
        </w:rPr>
        <w:t xml:space="preserve">, </w:t>
      </w:r>
      <w:r w:rsidR="0014170D">
        <w:rPr>
          <w:rFonts w:ascii="Times New Roman" w:hAnsi="Times New Roman"/>
          <w:sz w:val="24"/>
          <w:szCs w:val="24"/>
        </w:rPr>
        <w:t>tent building of 50’ by 70’tent to 80’ by 105’ tent, working, supervising and always there when you need Him.</w:t>
      </w:r>
    </w:p>
    <w:p w:rsidR="0014170D" w:rsidRPr="005E38FE" w:rsidRDefault="0014170D" w:rsidP="001D06F6">
      <w:pPr>
        <w:pStyle w:val="BodyText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Many practical tasks have given Stephen </w:t>
      </w:r>
      <w:r w:rsidR="00846FE2">
        <w:rPr>
          <w:rFonts w:ascii="Times New Roman" w:hAnsi="Times New Roman"/>
          <w:sz w:val="24"/>
          <w:szCs w:val="24"/>
        </w:rPr>
        <w:t xml:space="preserve">the </w:t>
      </w:r>
      <w:r>
        <w:rPr>
          <w:rFonts w:ascii="Times New Roman" w:hAnsi="Times New Roman"/>
          <w:sz w:val="24"/>
          <w:szCs w:val="24"/>
        </w:rPr>
        <w:t>Experience</w:t>
      </w:r>
      <w:r w:rsidR="00846FE2">
        <w:rPr>
          <w:rFonts w:ascii="Times New Roman" w:hAnsi="Times New Roman"/>
          <w:sz w:val="24"/>
          <w:szCs w:val="24"/>
        </w:rPr>
        <w:t xml:space="preserve"> that is absolutely necessary to guarantee the </w:t>
      </w:r>
      <w:r w:rsidR="00DC5A0C">
        <w:rPr>
          <w:rFonts w:ascii="Times New Roman" w:hAnsi="Times New Roman"/>
          <w:sz w:val="24"/>
          <w:szCs w:val="24"/>
        </w:rPr>
        <w:t>perfect product</w:t>
      </w:r>
      <w:r w:rsidR="00846FE2">
        <w:rPr>
          <w:rFonts w:ascii="Times New Roman" w:hAnsi="Times New Roman"/>
          <w:sz w:val="24"/>
          <w:szCs w:val="24"/>
        </w:rPr>
        <w:t xml:space="preserve"> that is needed</w:t>
      </w:r>
      <w:r w:rsidR="00DC5A0C">
        <w:rPr>
          <w:rFonts w:ascii="Times New Roman" w:hAnsi="Times New Roman"/>
          <w:sz w:val="24"/>
          <w:szCs w:val="24"/>
        </w:rPr>
        <w:t xml:space="preserve"> on time</w:t>
      </w:r>
      <w:r w:rsidR="00846FE2">
        <w:rPr>
          <w:rFonts w:ascii="Times New Roman" w:hAnsi="Times New Roman"/>
          <w:sz w:val="24"/>
          <w:szCs w:val="24"/>
        </w:rPr>
        <w:t xml:space="preserve"> in this fast pace world. </w:t>
      </w:r>
    </w:p>
    <w:p w:rsidR="0078278D" w:rsidRDefault="0078278D" w:rsidP="00365DEC">
      <w:pPr>
        <w:pStyle w:val="BodyText"/>
        <w:spacing w:after="0"/>
        <w:ind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Sincerely,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sz w:val="24"/>
          <w:szCs w:val="24"/>
        </w:rPr>
      </w:pPr>
      <w:r>
        <w:rPr>
          <w:sz w:val="24"/>
          <w:szCs w:val="24"/>
        </w:rPr>
        <w:t>Stephen G. Reynolds, Sr.</w:t>
      </w:r>
    </w:p>
    <w:p w:rsidR="0078278D" w:rsidRDefault="0078278D" w:rsidP="0078278D">
      <w:pPr>
        <w:pStyle w:val="BodyText"/>
        <w:spacing w:after="0"/>
        <w:ind w:left="2880" w:firstLine="72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Assistant Pastor</w:t>
      </w: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left="3960"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BodyText"/>
        <w:spacing w:after="0"/>
        <w:ind w:firstLine="0"/>
        <w:jc w:val="left"/>
        <w:rPr>
          <w:sz w:val="24"/>
          <w:szCs w:val="24"/>
        </w:rPr>
      </w:pPr>
    </w:p>
    <w:p w:rsidR="0078278D" w:rsidRDefault="0078278D" w:rsidP="0078278D">
      <w:pPr>
        <w:pStyle w:val="AttentionLine"/>
        <w:spacing w:before="0" w:line="240" w:lineRule="auto"/>
        <w:rPr>
          <w:noProof/>
        </w:rPr>
      </w:pPr>
    </w:p>
    <w:p w:rsidR="0078278D" w:rsidRDefault="0078278D"/>
    <w:sectPr w:rsidR="0078278D" w:rsidSect="00891BA6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52A" w:rsidRDefault="00DB652A" w:rsidP="0078278D">
      <w:r>
        <w:separator/>
      </w:r>
    </w:p>
  </w:endnote>
  <w:endnote w:type="continuationSeparator" w:id="0">
    <w:p w:rsidR="00DB652A" w:rsidRDefault="00DB652A" w:rsidP="007827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ACBETH">
    <w:panose1 w:val="00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78D" w:rsidRPr="0078278D" w:rsidRDefault="0078278D" w:rsidP="0078278D">
    <w:pPr>
      <w:pStyle w:val="Footer"/>
      <w:tabs>
        <w:tab w:val="right" w:pos="8820"/>
      </w:tabs>
      <w:ind w:left="-360" w:right="-180"/>
      <w:rPr>
        <w:rFonts w:asciiTheme="minorHAnsi" w:hAnsiTheme="minorHAnsi"/>
        <w:i/>
        <w:iCs/>
        <w:color w:val="333333"/>
        <w:szCs w:val="24"/>
      </w:rPr>
    </w:pPr>
    <w:r w:rsidRPr="0078278D">
      <w:rPr>
        <w:rFonts w:asciiTheme="minorHAnsi" w:hAnsiTheme="minorHAnsi"/>
        <w:i/>
        <w:iCs/>
        <w:color w:val="333333"/>
        <w:szCs w:val="24"/>
      </w:rPr>
      <w:t xml:space="preserve">For the preaching of the cross is to them that perish foolishness; but unto us which are saved it is the power of God. </w:t>
    </w:r>
    <w:r>
      <w:rPr>
        <w:rFonts w:asciiTheme="minorHAnsi" w:hAnsiTheme="minorHAnsi"/>
        <w:i/>
        <w:iCs/>
        <w:color w:val="333333"/>
        <w:szCs w:val="24"/>
      </w:rPr>
      <w:t xml:space="preserve"> </w:t>
    </w:r>
    <w:r w:rsidRPr="0078278D">
      <w:rPr>
        <w:rFonts w:asciiTheme="minorHAnsi" w:hAnsiTheme="minorHAnsi"/>
        <w:i/>
        <w:iCs/>
        <w:color w:val="333333"/>
        <w:szCs w:val="24"/>
      </w:rPr>
      <w:t>–I Corinthians 1:18</w:t>
    </w:r>
  </w:p>
  <w:p w:rsidR="0078278D" w:rsidRDefault="007827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52A" w:rsidRDefault="00DB652A" w:rsidP="0078278D">
      <w:r>
        <w:separator/>
      </w:r>
    </w:p>
  </w:footnote>
  <w:footnote w:type="continuationSeparator" w:id="0">
    <w:p w:rsidR="00DB652A" w:rsidRDefault="00DB652A" w:rsidP="007827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7F2E8D"/>
    <w:rsid w:val="00035A5E"/>
    <w:rsid w:val="0014170D"/>
    <w:rsid w:val="0016252E"/>
    <w:rsid w:val="001D06F6"/>
    <w:rsid w:val="002E3474"/>
    <w:rsid w:val="00365DEC"/>
    <w:rsid w:val="003B7FF6"/>
    <w:rsid w:val="005E38FE"/>
    <w:rsid w:val="0060451D"/>
    <w:rsid w:val="0078278D"/>
    <w:rsid w:val="007F2E8D"/>
    <w:rsid w:val="00822C5A"/>
    <w:rsid w:val="00846FE2"/>
    <w:rsid w:val="00891BA6"/>
    <w:rsid w:val="009C2398"/>
    <w:rsid w:val="00BF0E55"/>
    <w:rsid w:val="00CC61C5"/>
    <w:rsid w:val="00DB652A"/>
    <w:rsid w:val="00DC5A0C"/>
    <w:rsid w:val="00E05164"/>
    <w:rsid w:val="00E631F1"/>
    <w:rsid w:val="00F6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alutation" w:uiPriority="0"/>
    <w:lsdException w:name="Date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paragraph" w:customStyle="1" w:styleId="AttentionLine">
    <w:name w:val="Attention Line"/>
    <w:basedOn w:val="Normal"/>
    <w:next w:val="Salutation"/>
    <w:rsid w:val="0078278D"/>
    <w:pPr>
      <w:spacing w:before="220" w:line="240" w:lineRule="atLeast"/>
      <w:jc w:val="both"/>
    </w:pPr>
    <w:rPr>
      <w:rFonts w:ascii="Garamond" w:eastAsia="Times New Roman" w:hAnsi="Garamond" w:cs="Times New Roman"/>
      <w:kern w:val="18"/>
      <w:sz w:val="20"/>
    </w:rPr>
  </w:style>
  <w:style w:type="paragraph" w:styleId="Salutation">
    <w:name w:val="Salutation"/>
    <w:basedOn w:val="Normal"/>
    <w:next w:val="SubjectLine"/>
    <w:link w:val="SalutationChar"/>
    <w:rsid w:val="0078278D"/>
    <w:pPr>
      <w:spacing w:before="240" w:after="240" w:line="240" w:lineRule="atLeast"/>
    </w:pPr>
    <w:rPr>
      <w:rFonts w:ascii="Garamond" w:eastAsia="Times New Roman" w:hAnsi="Garamond" w:cs="Times New Roman"/>
      <w:kern w:val="18"/>
      <w:sz w:val="20"/>
    </w:rPr>
  </w:style>
  <w:style w:type="character" w:customStyle="1" w:styleId="SalutationChar">
    <w:name w:val="Salutation Char"/>
    <w:basedOn w:val="DefaultParagraphFont"/>
    <w:link w:val="Salutation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BodyText">
    <w:name w:val="Body Text"/>
    <w:basedOn w:val="Normal"/>
    <w:link w:val="BodyTextChar"/>
    <w:rsid w:val="0078278D"/>
    <w:pPr>
      <w:spacing w:after="240" w:line="240" w:lineRule="atLeast"/>
      <w:ind w:firstLine="360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BodyTextChar">
    <w:name w:val="Body Text Char"/>
    <w:basedOn w:val="DefaultParagraphFont"/>
    <w:link w:val="BodyText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styleId="Date">
    <w:name w:val="Date"/>
    <w:basedOn w:val="Normal"/>
    <w:next w:val="Normal"/>
    <w:link w:val="DateChar"/>
    <w:rsid w:val="0078278D"/>
    <w:pPr>
      <w:spacing w:after="220"/>
      <w:ind w:left="4565"/>
      <w:jc w:val="both"/>
    </w:pPr>
    <w:rPr>
      <w:rFonts w:ascii="Garamond" w:eastAsia="Times New Roman" w:hAnsi="Garamond" w:cs="Times New Roman"/>
      <w:kern w:val="18"/>
      <w:sz w:val="20"/>
    </w:rPr>
  </w:style>
  <w:style w:type="character" w:customStyle="1" w:styleId="DateChar">
    <w:name w:val="Date Char"/>
    <w:basedOn w:val="DefaultParagraphFont"/>
    <w:link w:val="Date"/>
    <w:rsid w:val="0078278D"/>
    <w:rPr>
      <w:rFonts w:ascii="Garamond" w:eastAsia="Times New Roman" w:hAnsi="Garamond" w:cs="Times New Roman"/>
      <w:kern w:val="18"/>
      <w:sz w:val="20"/>
      <w:szCs w:val="20"/>
    </w:rPr>
  </w:style>
  <w:style w:type="paragraph" w:customStyle="1" w:styleId="SubjectLine">
    <w:name w:val="Subject Line"/>
    <w:basedOn w:val="Normal"/>
    <w:next w:val="BodyText"/>
    <w:rsid w:val="0078278D"/>
    <w:pPr>
      <w:spacing w:after="180" w:line="240" w:lineRule="atLeast"/>
      <w:ind w:left="360" w:hanging="360"/>
    </w:pPr>
    <w:rPr>
      <w:rFonts w:ascii="Garamond" w:eastAsia="Times New Roman" w:hAnsi="Garamond" w:cs="Times New Roman"/>
      <w:caps/>
      <w:kern w:val="18"/>
      <w:sz w:val="21"/>
    </w:rPr>
  </w:style>
  <w:style w:type="character" w:styleId="Hyperlink">
    <w:name w:val="Hyperlink"/>
    <w:basedOn w:val="DefaultParagraphFont"/>
    <w:rsid w:val="00782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2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7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27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278D"/>
    <w:rPr>
      <w:rFonts w:ascii="Arial" w:hAnsi="Arial"/>
      <w:sz w:val="24"/>
      <w:szCs w:val="20"/>
    </w:rPr>
  </w:style>
  <w:style w:type="paragraph" w:styleId="Footer">
    <w:name w:val="footer"/>
    <w:basedOn w:val="Normal"/>
    <w:link w:val="FooterChar"/>
    <w:unhideWhenUsed/>
    <w:rsid w:val="007827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8278D"/>
    <w:rPr>
      <w:rFonts w:ascii="Arial" w:hAnsi="Arial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thedeliverancecenter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\Documents\Let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2EF80-08AB-485D-8693-53FCCC408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Template</Template>
  <TotalTime>403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2010-02-03T02:10:00Z</dcterms:created>
  <dcterms:modified xsi:type="dcterms:W3CDTF">2010-02-03T08:53:00Z</dcterms:modified>
</cp:coreProperties>
</file>