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6A" w:rsidRPr="00B939FF" w:rsidRDefault="00E97B6A" w:rsidP="00E97B6A">
      <w:pPr>
        <w:pStyle w:val="ListParagraph"/>
        <w:rPr>
          <w:rFonts w:ascii="Times New Roman" w:hAnsi="Times New Roman"/>
          <w:sz w:val="32"/>
          <w:szCs w:val="32"/>
        </w:rPr>
      </w:pPr>
    </w:p>
    <w:p w:rsidR="004B193A" w:rsidRPr="004B193A" w:rsidRDefault="004B193A" w:rsidP="004B193A">
      <w:pPr>
        <w:jc w:val="center"/>
        <w:rPr>
          <w:rFonts w:eastAsia="Calibri" w:cs="Times New Roman"/>
          <w:sz w:val="32"/>
          <w:szCs w:val="32"/>
        </w:rPr>
      </w:pPr>
      <w:r w:rsidRPr="004B193A">
        <w:rPr>
          <w:rFonts w:eastAsia="Calibri" w:cs="Times New Roman"/>
          <w:sz w:val="32"/>
          <w:szCs w:val="32"/>
        </w:rPr>
        <w:t xml:space="preserve">Ps 41:11 </w:t>
      </w:r>
      <w:proofErr w:type="gramStart"/>
      <w:r w:rsidRPr="004B193A">
        <w:rPr>
          <w:rFonts w:eastAsia="Calibri" w:cs="Times New Roman"/>
          <w:sz w:val="32"/>
          <w:szCs w:val="32"/>
        </w:rPr>
        <w:t>By</w:t>
      </w:r>
      <w:proofErr w:type="gramEnd"/>
      <w:r w:rsidRPr="004B193A">
        <w:rPr>
          <w:rFonts w:eastAsia="Calibri" w:cs="Times New Roman"/>
          <w:sz w:val="32"/>
          <w:szCs w:val="32"/>
        </w:rPr>
        <w:t xml:space="preserve"> this I know that thou </w:t>
      </w:r>
      <w:proofErr w:type="spellStart"/>
      <w:r w:rsidRPr="004B193A">
        <w:rPr>
          <w:rFonts w:eastAsia="Calibri" w:cs="Times New Roman"/>
          <w:sz w:val="32"/>
          <w:szCs w:val="32"/>
        </w:rPr>
        <w:t>favourest</w:t>
      </w:r>
      <w:proofErr w:type="spellEnd"/>
      <w:r w:rsidRPr="004B193A">
        <w:rPr>
          <w:rFonts w:eastAsia="Calibri" w:cs="Times New Roman"/>
          <w:sz w:val="32"/>
          <w:szCs w:val="32"/>
        </w:rPr>
        <w:t xml:space="preserve"> me, because mine enemy doth not triumph over me.</w:t>
      </w:r>
    </w:p>
    <w:p w:rsidR="00E97B6A" w:rsidRPr="00B939FF" w:rsidRDefault="00E97B6A" w:rsidP="004B193A">
      <w:pPr>
        <w:jc w:val="center"/>
        <w:rPr>
          <w:rFonts w:eastAsia="Calibri" w:cs="Times New Roman"/>
          <w:sz w:val="32"/>
          <w:szCs w:val="32"/>
        </w:rPr>
      </w:pPr>
    </w:p>
    <w:p w:rsidR="00E97B6A" w:rsidRPr="00B939FF" w:rsidRDefault="00E97B6A" w:rsidP="00E97B6A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We should give more attention to the cause of God than anything else.</w:t>
      </w:r>
    </w:p>
    <w:p w:rsidR="00E97B6A" w:rsidRPr="00E97B6A" w:rsidRDefault="00E97B6A" w:rsidP="00F96E6C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true cause is not always what we are fighting but what we are fighting for.</w:t>
      </w:r>
    </w:p>
    <w:p w:rsid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  <w:r w:rsidRPr="00F96E6C">
        <w:rPr>
          <w:rFonts w:ascii="Times New Roman" w:hAnsi="Times New Roman" w:cs="Times New Roman"/>
          <w:sz w:val="32"/>
          <w:szCs w:val="32"/>
        </w:rPr>
        <w:t xml:space="preserve">Eph 4:22 </w:t>
      </w:r>
      <w:proofErr w:type="gramStart"/>
      <w:r w:rsidRPr="00F96E6C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F96E6C">
        <w:rPr>
          <w:rFonts w:ascii="Times New Roman" w:hAnsi="Times New Roman" w:cs="Times New Roman"/>
          <w:sz w:val="32"/>
          <w:szCs w:val="32"/>
        </w:rPr>
        <w:t xml:space="preserve"> ye </w:t>
      </w:r>
      <w:r w:rsidRPr="00F96E6C">
        <w:rPr>
          <w:rFonts w:ascii="Times New Roman" w:hAnsi="Times New Roman" w:cs="Times New Roman"/>
          <w:sz w:val="32"/>
          <w:szCs w:val="32"/>
          <w:u w:val="single"/>
        </w:rPr>
        <w:t>put off</w:t>
      </w:r>
      <w:r w:rsidRPr="00F96E6C">
        <w:rPr>
          <w:rFonts w:ascii="Times New Roman" w:hAnsi="Times New Roman" w:cs="Times New Roman"/>
          <w:sz w:val="32"/>
          <w:szCs w:val="32"/>
        </w:rPr>
        <w:t xml:space="preserve"> concerning the former conversation the old man, which is corrupt according to the deceitful lusts;</w:t>
      </w:r>
    </w:p>
    <w:p w:rsid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  <w:r w:rsidRPr="00F96E6C">
        <w:rPr>
          <w:rFonts w:ascii="Times New Roman" w:hAnsi="Times New Roman" w:cs="Times New Roman"/>
          <w:sz w:val="32"/>
          <w:szCs w:val="32"/>
        </w:rPr>
        <w:t xml:space="preserve">23 And </w:t>
      </w:r>
      <w:r w:rsidRPr="00F96E6C">
        <w:rPr>
          <w:rFonts w:ascii="Times New Roman" w:hAnsi="Times New Roman" w:cs="Times New Roman"/>
          <w:sz w:val="32"/>
          <w:szCs w:val="32"/>
          <w:u w:val="single"/>
        </w:rPr>
        <w:t>be renewed</w:t>
      </w:r>
      <w:r w:rsidRPr="00F96E6C">
        <w:rPr>
          <w:rFonts w:ascii="Times New Roman" w:hAnsi="Times New Roman" w:cs="Times New Roman"/>
          <w:sz w:val="32"/>
          <w:szCs w:val="32"/>
        </w:rPr>
        <w:t xml:space="preserve"> in the spirit of your mind;</w:t>
      </w:r>
    </w:p>
    <w:p w:rsid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  <w:r w:rsidRPr="00F96E6C">
        <w:rPr>
          <w:rFonts w:ascii="Times New Roman" w:hAnsi="Times New Roman" w:cs="Times New Roman"/>
          <w:sz w:val="32"/>
          <w:szCs w:val="32"/>
        </w:rPr>
        <w:t xml:space="preserve">24 And that ye </w:t>
      </w:r>
      <w:r w:rsidRPr="00F96E6C">
        <w:rPr>
          <w:rFonts w:ascii="Times New Roman" w:hAnsi="Times New Roman" w:cs="Times New Roman"/>
          <w:sz w:val="32"/>
          <w:szCs w:val="32"/>
          <w:u w:val="single"/>
        </w:rPr>
        <w:t>put on</w:t>
      </w:r>
      <w:r w:rsidRPr="00F96E6C">
        <w:rPr>
          <w:rFonts w:ascii="Times New Roman" w:hAnsi="Times New Roman" w:cs="Times New Roman"/>
          <w:sz w:val="32"/>
          <w:szCs w:val="32"/>
        </w:rPr>
        <w:t xml:space="preserve"> the new man, which after God is created in righteousness and true holiness.</w:t>
      </w:r>
    </w:p>
    <w:p w:rsidR="00F96E6C" w:rsidRP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</w:p>
    <w:p w:rsidR="00891BA6" w:rsidRDefault="00F96E6C" w:rsidP="00F96E6C">
      <w:pPr>
        <w:rPr>
          <w:rFonts w:ascii="Times New Roman" w:hAnsi="Times New Roman" w:cs="Times New Roman"/>
          <w:sz w:val="32"/>
          <w:szCs w:val="32"/>
        </w:rPr>
      </w:pPr>
      <w:r w:rsidRPr="00F96E6C">
        <w:rPr>
          <w:rFonts w:ascii="Times New Roman" w:hAnsi="Times New Roman" w:cs="Times New Roman"/>
          <w:sz w:val="32"/>
          <w:szCs w:val="32"/>
        </w:rPr>
        <w:t xml:space="preserve"> Col 3:9 </w:t>
      </w:r>
      <w:proofErr w:type="gramStart"/>
      <w:r w:rsidRPr="00F96E6C">
        <w:rPr>
          <w:rFonts w:ascii="Times New Roman" w:hAnsi="Times New Roman" w:cs="Times New Roman"/>
          <w:sz w:val="32"/>
          <w:szCs w:val="32"/>
        </w:rPr>
        <w:t>Lie</w:t>
      </w:r>
      <w:proofErr w:type="gramEnd"/>
      <w:r w:rsidRPr="00F96E6C">
        <w:rPr>
          <w:rFonts w:ascii="Times New Roman" w:hAnsi="Times New Roman" w:cs="Times New Roman"/>
          <w:sz w:val="32"/>
          <w:szCs w:val="32"/>
        </w:rPr>
        <w:t xml:space="preserve"> not one to another, seeing that ye have put off the old man with his deeds;</w:t>
      </w:r>
    </w:p>
    <w:p w:rsid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  <w:r w:rsidRPr="00F96E6C">
        <w:rPr>
          <w:rFonts w:ascii="Times New Roman" w:hAnsi="Times New Roman" w:cs="Times New Roman"/>
          <w:sz w:val="32"/>
          <w:szCs w:val="32"/>
        </w:rPr>
        <w:t>10 And have put on the new man, which is renewed in knowledge after the image of him that created him:</w:t>
      </w:r>
    </w:p>
    <w:p w:rsidR="00E97B6A" w:rsidRDefault="00E97B6A" w:rsidP="00E97B6A">
      <w:pPr>
        <w:rPr>
          <w:rFonts w:eastAsia="Calibri" w:cs="Times New Roman"/>
          <w:sz w:val="32"/>
          <w:szCs w:val="32"/>
        </w:rPr>
      </w:pPr>
    </w:p>
    <w:p w:rsidR="00E97B6A" w:rsidRPr="00B939FF" w:rsidRDefault="00E97B6A" w:rsidP="00E97B6A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Job 29:16 …”the cause which I knew not I searched out.”</w:t>
      </w:r>
    </w:p>
    <w:p w:rsidR="00F96E6C" w:rsidRDefault="00F96E6C" w:rsidP="00F96E6C">
      <w:pPr>
        <w:rPr>
          <w:rFonts w:ascii="Times New Roman" w:hAnsi="Times New Roman" w:cs="Times New Roman"/>
          <w:sz w:val="32"/>
          <w:szCs w:val="32"/>
        </w:rPr>
      </w:pPr>
    </w:p>
    <w:p w:rsidR="00F96E6C" w:rsidRDefault="00F96E6C" w:rsidP="00F96E6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Put off</w:t>
      </w:r>
    </w:p>
    <w:p w:rsidR="00A01F56" w:rsidRP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selfishness</w:t>
      </w:r>
      <w:proofErr w:type="gramEnd"/>
      <w:r w:rsidR="00D45BD3">
        <w:rPr>
          <w:rFonts w:ascii="Times New Roman" w:hAnsi="Times New Roman"/>
          <w:sz w:val="32"/>
          <w:szCs w:val="32"/>
        </w:rPr>
        <w:t xml:space="preserve">           </w:t>
      </w:r>
    </w:p>
    <w:p w:rsidR="00A01F56" w:rsidRP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self</w:t>
      </w:r>
      <w:proofErr w:type="gramEnd"/>
      <w:r w:rsidRPr="00A01F56">
        <w:rPr>
          <w:rFonts w:ascii="Times New Roman" w:hAnsi="Times New Roman"/>
          <w:sz w:val="32"/>
          <w:szCs w:val="32"/>
        </w:rPr>
        <w:t>-centeredness</w:t>
      </w:r>
    </w:p>
    <w:p w:rsidR="00A01F56" w:rsidRP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self</w:t>
      </w:r>
      <w:proofErr w:type="gramEnd"/>
      <w:r w:rsidRPr="00A01F56">
        <w:rPr>
          <w:rFonts w:ascii="Times New Roman" w:hAnsi="Times New Roman"/>
          <w:sz w:val="32"/>
          <w:szCs w:val="32"/>
        </w:rPr>
        <w:t>-seeking</w:t>
      </w:r>
    </w:p>
    <w:p w:rsidR="00A01F56" w:rsidRP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centered</w:t>
      </w:r>
      <w:proofErr w:type="gramEnd"/>
      <w:r w:rsidRPr="00A01F56">
        <w:rPr>
          <w:rFonts w:ascii="Times New Roman" w:hAnsi="Times New Roman"/>
          <w:sz w:val="32"/>
          <w:szCs w:val="32"/>
        </w:rPr>
        <w:t xml:space="preserve"> on this world</w:t>
      </w:r>
    </w:p>
    <w:p w:rsidR="00A01F56" w:rsidRP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centered</w:t>
      </w:r>
      <w:proofErr w:type="gramEnd"/>
      <w:r w:rsidRPr="00A01F56">
        <w:rPr>
          <w:rFonts w:ascii="Times New Roman" w:hAnsi="Times New Roman"/>
          <w:sz w:val="32"/>
          <w:szCs w:val="32"/>
        </w:rPr>
        <w:t xml:space="preserve"> on the flesh</w:t>
      </w:r>
    </w:p>
    <w:p w:rsid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•</w:t>
      </w:r>
      <w:proofErr w:type="gramStart"/>
      <w:r w:rsidRPr="00A01F56">
        <w:rPr>
          <w:rFonts w:ascii="Times New Roman" w:hAnsi="Times New Roman"/>
          <w:sz w:val="32"/>
          <w:szCs w:val="32"/>
        </w:rPr>
        <w:t>  centered</w:t>
      </w:r>
      <w:proofErr w:type="gramEnd"/>
      <w:r w:rsidRPr="00A01F56">
        <w:rPr>
          <w:rFonts w:ascii="Times New Roman" w:hAnsi="Times New Roman"/>
          <w:sz w:val="32"/>
          <w:szCs w:val="32"/>
        </w:rPr>
        <w:t xml:space="preserve"> on this life</w:t>
      </w:r>
    </w:p>
    <w:p w:rsidR="00A01F56" w:rsidRDefault="00A01F56" w:rsidP="00A01F56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32"/>
          <w:szCs w:val="32"/>
        </w:rPr>
      </w:pPr>
      <w:r w:rsidRPr="00A01F56">
        <w:rPr>
          <w:rFonts w:ascii="Times New Roman" w:hAnsi="Times New Roman"/>
          <w:sz w:val="32"/>
          <w:szCs w:val="32"/>
        </w:rPr>
        <w:t>Centered on yourself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Eph 4:26 </w:t>
      </w:r>
      <w:proofErr w:type="gramStart"/>
      <w:r w:rsidRPr="00D45BD3">
        <w:rPr>
          <w:rFonts w:ascii="Times New Roman" w:hAnsi="Times New Roman"/>
          <w:sz w:val="32"/>
          <w:szCs w:val="32"/>
        </w:rPr>
        <w:t>Be</w:t>
      </w:r>
      <w:proofErr w:type="gramEnd"/>
      <w:r w:rsidRPr="00D45BD3">
        <w:rPr>
          <w:rFonts w:ascii="Times New Roman" w:hAnsi="Times New Roman"/>
          <w:sz w:val="32"/>
          <w:szCs w:val="32"/>
        </w:rPr>
        <w:t xml:space="preserve"> ye </w:t>
      </w:r>
      <w:r w:rsidRPr="00D45BD3">
        <w:rPr>
          <w:rFonts w:ascii="Times New Roman" w:hAnsi="Times New Roman"/>
          <w:sz w:val="32"/>
          <w:szCs w:val="32"/>
          <w:u w:val="single"/>
        </w:rPr>
        <w:t>angry</w:t>
      </w:r>
      <w:r w:rsidRPr="00D45BD3">
        <w:rPr>
          <w:rFonts w:ascii="Times New Roman" w:hAnsi="Times New Roman"/>
          <w:sz w:val="32"/>
          <w:szCs w:val="32"/>
        </w:rPr>
        <w:t xml:space="preserve">, and sin not: let not the sun go down upon your </w:t>
      </w:r>
      <w:r w:rsidRPr="00D45BD3">
        <w:rPr>
          <w:rFonts w:ascii="Times New Roman" w:hAnsi="Times New Roman"/>
          <w:sz w:val="32"/>
          <w:szCs w:val="32"/>
          <w:u w:val="single"/>
        </w:rPr>
        <w:t>wrath</w:t>
      </w:r>
      <w:r w:rsidRPr="00D45BD3">
        <w:rPr>
          <w:rFonts w:ascii="Times New Roman" w:hAnsi="Times New Roman"/>
          <w:sz w:val="32"/>
          <w:szCs w:val="32"/>
        </w:rPr>
        <w:t>: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 27 Neither </w:t>
      </w:r>
      <w:proofErr w:type="gramStart"/>
      <w:r w:rsidRPr="00D45BD3">
        <w:rPr>
          <w:rFonts w:ascii="Times New Roman" w:hAnsi="Times New Roman"/>
          <w:sz w:val="32"/>
          <w:szCs w:val="32"/>
          <w:u w:val="single"/>
        </w:rPr>
        <w:t>give</w:t>
      </w:r>
      <w:proofErr w:type="gramEnd"/>
      <w:r w:rsidRPr="00D45BD3">
        <w:rPr>
          <w:rFonts w:ascii="Times New Roman" w:hAnsi="Times New Roman"/>
          <w:sz w:val="32"/>
          <w:szCs w:val="32"/>
          <w:u w:val="single"/>
        </w:rPr>
        <w:t xml:space="preserve"> place</w:t>
      </w:r>
      <w:r w:rsidRPr="00D45BD3">
        <w:rPr>
          <w:rFonts w:ascii="Times New Roman" w:hAnsi="Times New Roman"/>
          <w:sz w:val="32"/>
          <w:szCs w:val="32"/>
        </w:rPr>
        <w:t xml:space="preserve"> to the devil.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 28 Let him that stole </w:t>
      </w:r>
      <w:proofErr w:type="gramStart"/>
      <w:r w:rsidRPr="00D45BD3">
        <w:rPr>
          <w:rFonts w:ascii="Times New Roman" w:hAnsi="Times New Roman"/>
          <w:sz w:val="32"/>
          <w:szCs w:val="32"/>
          <w:u w:val="single"/>
        </w:rPr>
        <w:t>steal</w:t>
      </w:r>
      <w:proofErr w:type="gramEnd"/>
      <w:r w:rsidRPr="00D45BD3">
        <w:rPr>
          <w:rFonts w:ascii="Times New Roman" w:hAnsi="Times New Roman"/>
          <w:sz w:val="32"/>
          <w:szCs w:val="32"/>
        </w:rPr>
        <w:t xml:space="preserve"> no more: but rather let him </w:t>
      </w:r>
      <w:proofErr w:type="spellStart"/>
      <w:r w:rsidRPr="00D45BD3">
        <w:rPr>
          <w:rFonts w:ascii="Times New Roman" w:hAnsi="Times New Roman"/>
          <w:sz w:val="32"/>
          <w:szCs w:val="32"/>
        </w:rPr>
        <w:t>labour</w:t>
      </w:r>
      <w:proofErr w:type="spellEnd"/>
      <w:r w:rsidRPr="00D45BD3">
        <w:rPr>
          <w:rFonts w:ascii="Times New Roman" w:hAnsi="Times New Roman"/>
          <w:sz w:val="32"/>
          <w:szCs w:val="32"/>
        </w:rPr>
        <w:t xml:space="preserve">, working with his hands the thing which is good, that he may have to give to him that </w:t>
      </w:r>
      <w:proofErr w:type="spellStart"/>
      <w:r w:rsidRPr="00D45BD3">
        <w:rPr>
          <w:rFonts w:ascii="Times New Roman" w:hAnsi="Times New Roman"/>
          <w:sz w:val="32"/>
          <w:szCs w:val="32"/>
        </w:rPr>
        <w:t>needeth</w:t>
      </w:r>
      <w:proofErr w:type="spellEnd"/>
      <w:r w:rsidRPr="00D45BD3">
        <w:rPr>
          <w:rFonts w:ascii="Times New Roman" w:hAnsi="Times New Roman"/>
          <w:sz w:val="32"/>
          <w:szCs w:val="32"/>
        </w:rPr>
        <w:t xml:space="preserve">. 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 29 Let no </w:t>
      </w:r>
      <w:r w:rsidRPr="00D45BD3">
        <w:rPr>
          <w:rFonts w:ascii="Times New Roman" w:hAnsi="Times New Roman"/>
          <w:sz w:val="32"/>
          <w:szCs w:val="32"/>
          <w:u w:val="single"/>
        </w:rPr>
        <w:t>corrupt</w:t>
      </w:r>
      <w:r w:rsidRPr="00D45BD3">
        <w:rPr>
          <w:rFonts w:ascii="Times New Roman" w:hAnsi="Times New Roman"/>
          <w:sz w:val="32"/>
          <w:szCs w:val="32"/>
        </w:rPr>
        <w:t xml:space="preserve"> communication proceed out of your mouth, but that which is good to the use of edifying, that it may minister grace unto the hearers. 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 30 And </w:t>
      </w:r>
      <w:r w:rsidRPr="00D45BD3">
        <w:rPr>
          <w:rFonts w:ascii="Times New Roman" w:hAnsi="Times New Roman"/>
          <w:sz w:val="32"/>
          <w:szCs w:val="32"/>
          <w:u w:val="single"/>
        </w:rPr>
        <w:t>grieve not</w:t>
      </w:r>
      <w:r w:rsidRPr="00D45BD3">
        <w:rPr>
          <w:rFonts w:ascii="Times New Roman" w:hAnsi="Times New Roman"/>
          <w:sz w:val="32"/>
          <w:szCs w:val="32"/>
        </w:rPr>
        <w:t xml:space="preserve"> the </w:t>
      </w:r>
      <w:proofErr w:type="gramStart"/>
      <w:r w:rsidRPr="00D45BD3">
        <w:rPr>
          <w:rFonts w:ascii="Times New Roman" w:hAnsi="Times New Roman"/>
          <w:sz w:val="32"/>
          <w:szCs w:val="32"/>
        </w:rPr>
        <w:t>holy</w:t>
      </w:r>
      <w:proofErr w:type="gramEnd"/>
      <w:r w:rsidRPr="00D45BD3">
        <w:rPr>
          <w:rFonts w:ascii="Times New Roman" w:hAnsi="Times New Roman"/>
          <w:sz w:val="32"/>
          <w:szCs w:val="32"/>
        </w:rPr>
        <w:t xml:space="preserve"> Spirit of God, whereby ye are sealed unto the day of redemption.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t xml:space="preserve"> 31 Let all </w:t>
      </w:r>
      <w:r w:rsidRPr="00D45BD3">
        <w:rPr>
          <w:rFonts w:ascii="Times New Roman" w:hAnsi="Times New Roman"/>
          <w:sz w:val="32"/>
          <w:szCs w:val="32"/>
          <w:u w:val="single"/>
        </w:rPr>
        <w:t>bitterness</w:t>
      </w:r>
      <w:r w:rsidRPr="00D45BD3">
        <w:rPr>
          <w:rFonts w:ascii="Times New Roman" w:hAnsi="Times New Roman"/>
          <w:sz w:val="32"/>
          <w:szCs w:val="32"/>
        </w:rPr>
        <w:t xml:space="preserve">, and </w:t>
      </w:r>
      <w:r w:rsidRPr="00D45BD3">
        <w:rPr>
          <w:rFonts w:ascii="Times New Roman" w:hAnsi="Times New Roman"/>
          <w:sz w:val="32"/>
          <w:szCs w:val="32"/>
          <w:u w:val="single"/>
        </w:rPr>
        <w:t>wrath</w:t>
      </w:r>
      <w:r w:rsidRPr="00D45BD3">
        <w:rPr>
          <w:rFonts w:ascii="Times New Roman" w:hAnsi="Times New Roman"/>
          <w:sz w:val="32"/>
          <w:szCs w:val="32"/>
        </w:rPr>
        <w:t xml:space="preserve">, and </w:t>
      </w:r>
      <w:r w:rsidRPr="00D45BD3">
        <w:rPr>
          <w:rFonts w:ascii="Times New Roman" w:hAnsi="Times New Roman"/>
          <w:sz w:val="32"/>
          <w:szCs w:val="32"/>
          <w:u w:val="single"/>
        </w:rPr>
        <w:t>anger,</w:t>
      </w:r>
      <w:r w:rsidRPr="00D45BD3">
        <w:rPr>
          <w:rFonts w:ascii="Times New Roman" w:hAnsi="Times New Roman"/>
          <w:sz w:val="32"/>
          <w:szCs w:val="32"/>
        </w:rPr>
        <w:t xml:space="preserve"> and </w:t>
      </w:r>
      <w:proofErr w:type="spellStart"/>
      <w:r w:rsidRPr="00D45BD3">
        <w:rPr>
          <w:rFonts w:ascii="Times New Roman" w:hAnsi="Times New Roman"/>
          <w:sz w:val="32"/>
          <w:szCs w:val="32"/>
          <w:u w:val="single"/>
        </w:rPr>
        <w:t>clamour</w:t>
      </w:r>
      <w:proofErr w:type="spellEnd"/>
      <w:r w:rsidRPr="00D45BD3">
        <w:rPr>
          <w:rFonts w:ascii="Times New Roman" w:hAnsi="Times New Roman"/>
          <w:sz w:val="32"/>
          <w:szCs w:val="32"/>
        </w:rPr>
        <w:t xml:space="preserve">, and </w:t>
      </w:r>
      <w:r w:rsidRPr="00D45BD3">
        <w:rPr>
          <w:rFonts w:ascii="Times New Roman" w:hAnsi="Times New Roman"/>
          <w:sz w:val="32"/>
          <w:szCs w:val="32"/>
          <w:u w:val="single"/>
        </w:rPr>
        <w:t>evil speaking</w:t>
      </w:r>
      <w:r w:rsidRPr="00D45BD3">
        <w:rPr>
          <w:rFonts w:ascii="Times New Roman" w:hAnsi="Times New Roman"/>
          <w:sz w:val="32"/>
          <w:szCs w:val="32"/>
        </w:rPr>
        <w:t xml:space="preserve">, be put away from you, with all </w:t>
      </w:r>
      <w:r w:rsidRPr="00D45BD3">
        <w:rPr>
          <w:rFonts w:ascii="Times New Roman" w:hAnsi="Times New Roman"/>
          <w:sz w:val="32"/>
          <w:szCs w:val="32"/>
          <w:u w:val="single"/>
        </w:rPr>
        <w:t>malice</w:t>
      </w:r>
      <w:r w:rsidRPr="00D45BD3">
        <w:rPr>
          <w:rFonts w:ascii="Times New Roman" w:hAnsi="Times New Roman"/>
          <w:sz w:val="32"/>
          <w:szCs w:val="32"/>
        </w:rPr>
        <w:t>: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  <w:r w:rsidRPr="00D45BD3">
        <w:rPr>
          <w:rFonts w:ascii="Times New Roman" w:hAnsi="Times New Roman"/>
          <w:sz w:val="32"/>
          <w:szCs w:val="32"/>
        </w:rPr>
        <w:lastRenderedPageBreak/>
        <w:t xml:space="preserve"> 32 And be ye kind one to another, tenderhearted, forgiving one another, even as God for Christ's sake hath forgiven you.</w:t>
      </w:r>
    </w:p>
    <w:p w:rsidR="00D45BD3" w:rsidRPr="00D45BD3" w:rsidRDefault="00D45BD3" w:rsidP="00D45BD3">
      <w:pPr>
        <w:jc w:val="both"/>
        <w:rPr>
          <w:rFonts w:ascii="Times New Roman" w:hAnsi="Times New Roman"/>
          <w:sz w:val="32"/>
          <w:szCs w:val="32"/>
        </w:rPr>
      </w:pPr>
    </w:p>
    <w:p w:rsid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</w:p>
    <w:p w:rsidR="00A01F56" w:rsidRPr="00A01F56" w:rsidRDefault="00F96E6C" w:rsidP="00A01F56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sz w:val="32"/>
          <w:szCs w:val="32"/>
        </w:rPr>
        <w:t>I</w:t>
      </w:r>
      <w:r w:rsidR="00033929">
        <w:rPr>
          <w:rFonts w:ascii="Times New Roman" w:hAnsi="Times New Roman"/>
          <w:sz w:val="32"/>
          <w:szCs w:val="32"/>
        </w:rPr>
        <w:t>t</w:t>
      </w:r>
      <w:r>
        <w:rPr>
          <w:rFonts w:ascii="Times New Roman" w:hAnsi="Times New Roman"/>
          <w:sz w:val="32"/>
          <w:szCs w:val="32"/>
        </w:rPr>
        <w:t>s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not just </w:t>
      </w:r>
      <w:r w:rsidR="00A01F56">
        <w:rPr>
          <w:rFonts w:ascii="Times New Roman" w:hAnsi="Times New Roman"/>
          <w:sz w:val="32"/>
          <w:szCs w:val="32"/>
        </w:rPr>
        <w:t>p</w:t>
      </w:r>
      <w:r>
        <w:rPr>
          <w:rFonts w:ascii="Times New Roman" w:hAnsi="Times New Roman"/>
          <w:sz w:val="32"/>
          <w:szCs w:val="32"/>
        </w:rPr>
        <w:t xml:space="preserve">utting </w:t>
      </w:r>
      <w:r w:rsidR="00D23463">
        <w:rPr>
          <w:rFonts w:ascii="Times New Roman" w:hAnsi="Times New Roman"/>
          <w:sz w:val="32"/>
          <w:szCs w:val="32"/>
        </w:rPr>
        <w:t xml:space="preserve">on </w:t>
      </w:r>
      <w:r w:rsidR="00A01F56">
        <w:rPr>
          <w:rFonts w:ascii="Times New Roman" w:hAnsi="Times New Roman"/>
          <w:sz w:val="32"/>
          <w:szCs w:val="32"/>
        </w:rPr>
        <w:t xml:space="preserve">after putting off </w:t>
      </w:r>
      <w:r w:rsidR="00D23463">
        <w:rPr>
          <w:rFonts w:ascii="Times New Roman" w:hAnsi="Times New Roman"/>
          <w:sz w:val="32"/>
          <w:szCs w:val="32"/>
        </w:rPr>
        <w:t>nor a putting off and a putting on again</w:t>
      </w:r>
      <w:r w:rsidR="00A01F56">
        <w:rPr>
          <w:rFonts w:ascii="Times New Roman" w:hAnsi="Times New Roman"/>
          <w:sz w:val="32"/>
          <w:szCs w:val="32"/>
        </w:rPr>
        <w:t>,</w:t>
      </w:r>
      <w:r w:rsidR="00D23463">
        <w:rPr>
          <w:rFonts w:ascii="Times New Roman" w:hAnsi="Times New Roman"/>
          <w:sz w:val="32"/>
          <w:szCs w:val="32"/>
        </w:rPr>
        <w:t xml:space="preserve"> </w:t>
      </w:r>
      <w:r w:rsidR="00A01F56">
        <w:rPr>
          <w:rFonts w:ascii="Times New Roman" w:hAnsi="Times New Roman"/>
          <w:sz w:val="32"/>
          <w:szCs w:val="32"/>
        </w:rPr>
        <w:t xml:space="preserve">again and again </w:t>
      </w:r>
      <w:r>
        <w:rPr>
          <w:rFonts w:ascii="Times New Roman" w:hAnsi="Times New Roman"/>
          <w:sz w:val="32"/>
          <w:szCs w:val="32"/>
        </w:rPr>
        <w:t xml:space="preserve">but </w:t>
      </w:r>
      <w:r w:rsidRPr="00A01F56">
        <w:rPr>
          <w:rFonts w:ascii="Times New Roman" w:hAnsi="Times New Roman"/>
          <w:sz w:val="32"/>
          <w:szCs w:val="32"/>
          <w:u w:val="single"/>
        </w:rPr>
        <w:t>be</w:t>
      </w:r>
      <w:r w:rsidR="00D23463" w:rsidRPr="00A01F56">
        <w:rPr>
          <w:rFonts w:ascii="Times New Roman" w:hAnsi="Times New Roman"/>
          <w:sz w:val="32"/>
          <w:szCs w:val="32"/>
          <w:u w:val="single"/>
        </w:rPr>
        <w:t>ing</w:t>
      </w:r>
      <w:r w:rsidRPr="00A01F56">
        <w:rPr>
          <w:rFonts w:ascii="Times New Roman" w:hAnsi="Times New Roman"/>
          <w:sz w:val="32"/>
          <w:szCs w:val="32"/>
          <w:u w:val="single"/>
        </w:rPr>
        <w:t xml:space="preserve"> renewed</w:t>
      </w:r>
      <w:r w:rsidR="00A01F56">
        <w:rPr>
          <w:rFonts w:ascii="Times New Roman" w:hAnsi="Times New Roman"/>
          <w:sz w:val="32"/>
          <w:szCs w:val="32"/>
          <w:u w:val="single"/>
        </w:rPr>
        <w:t xml:space="preserve"> as you put on</w:t>
      </w:r>
      <w:r w:rsidR="00D23463" w:rsidRPr="00A01F56">
        <w:rPr>
          <w:rFonts w:ascii="Times New Roman" w:hAnsi="Times New Roman"/>
          <w:sz w:val="32"/>
          <w:szCs w:val="32"/>
          <w:u w:val="single"/>
        </w:rPr>
        <w:t>.</w:t>
      </w:r>
    </w:p>
    <w:p w:rsidR="00A01F56" w:rsidRDefault="00A01F56" w:rsidP="00A01F56">
      <w:pPr>
        <w:pStyle w:val="ListParagraph"/>
        <w:ind w:left="1080"/>
        <w:rPr>
          <w:rFonts w:ascii="Times New Roman" w:hAnsi="Times New Roman"/>
          <w:sz w:val="32"/>
          <w:szCs w:val="32"/>
        </w:rPr>
      </w:pPr>
    </w:p>
    <w:p w:rsidR="00F96E6C" w:rsidRPr="00F96E6C" w:rsidRDefault="00F96E6C" w:rsidP="00F96E6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Put on</w:t>
      </w:r>
      <w:r w:rsidR="00E97B6A">
        <w:rPr>
          <w:rFonts w:ascii="Times New Roman" w:hAnsi="Times New Roman"/>
          <w:sz w:val="32"/>
          <w:szCs w:val="32"/>
        </w:rPr>
        <w:t xml:space="preserve"> New</w:t>
      </w:r>
    </w:p>
    <w:p w:rsidR="00F96E6C" w:rsidRPr="00F96E6C" w:rsidRDefault="00F96E6C" w:rsidP="00A01F56">
      <w:pPr>
        <w:ind w:left="1728" w:hanging="360"/>
        <w:rPr>
          <w:rFonts w:ascii="Times New Roman" w:eastAsia="Times New Roman" w:hAnsi="Times New Roman" w:cs="Times New Roman"/>
          <w:szCs w:val="24"/>
        </w:rPr>
      </w:pPr>
    </w:p>
    <w:p w:rsidR="00D45BD3" w:rsidRDefault="00E97B6A" w:rsidP="00D45BD3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Put on </w:t>
      </w:r>
      <w:r w:rsidR="00B939FF">
        <w:rPr>
          <w:rFonts w:ascii="Times New Roman" w:hAnsi="Times New Roman"/>
          <w:sz w:val="32"/>
          <w:szCs w:val="32"/>
        </w:rPr>
        <w:t>New</w:t>
      </w:r>
      <w:r>
        <w:rPr>
          <w:rFonts w:ascii="Times New Roman" w:hAnsi="Times New Roman"/>
          <w:sz w:val="32"/>
          <w:szCs w:val="32"/>
        </w:rPr>
        <w:t xml:space="preserve"> and be renewed</w:t>
      </w:r>
    </w:p>
    <w:p w:rsidR="00D45BD3" w:rsidRDefault="00D45BD3" w:rsidP="00D45BD3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the Spirit of your mind</w:t>
      </w:r>
    </w:p>
    <w:p w:rsidR="00D45BD3" w:rsidRDefault="00D45BD3" w:rsidP="00D45BD3">
      <w:pPr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 Knowledge of Him</w:t>
      </w:r>
    </w:p>
    <w:p w:rsidR="00D45BD3" w:rsidRPr="00D45BD3" w:rsidRDefault="00D45BD3" w:rsidP="00D45BD3">
      <w:pPr>
        <w:rPr>
          <w:rFonts w:ascii="Times New Roman" w:hAnsi="Times New Roman"/>
          <w:sz w:val="32"/>
          <w:szCs w:val="32"/>
        </w:rPr>
      </w:pPr>
      <w:r w:rsidRPr="00D45BD3">
        <w:rPr>
          <w:sz w:val="32"/>
          <w:szCs w:val="32"/>
          <w:u w:val="single"/>
        </w:rPr>
        <w:t xml:space="preserve">God would have the righteous see </w:t>
      </w:r>
      <w:r w:rsidRPr="00D45BD3">
        <w:rPr>
          <w:b/>
          <w:sz w:val="32"/>
          <w:szCs w:val="32"/>
        </w:rPr>
        <w:t>hurting</w:t>
      </w:r>
      <w:r w:rsidRPr="00D45BD3">
        <w:rPr>
          <w:sz w:val="32"/>
          <w:szCs w:val="32"/>
        </w:rPr>
        <w:t xml:space="preserve"> people not just problem</w:t>
      </w:r>
      <w:r>
        <w:rPr>
          <w:sz w:val="32"/>
          <w:szCs w:val="32"/>
        </w:rPr>
        <w:t xml:space="preserve"> people.</w:t>
      </w:r>
    </w:p>
    <w:p w:rsidR="00B939FF" w:rsidRPr="00D45BD3" w:rsidRDefault="00D45BD3" w:rsidP="00B939FF">
      <w:pPr>
        <w:pStyle w:val="ListParagrap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 there not a cause as well?</w:t>
      </w:r>
    </w:p>
    <w:p w:rsidR="00B939FF" w:rsidRPr="00B939FF" w:rsidRDefault="00B939FF" w:rsidP="00B939FF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Col 3:12 Put on therefore, as the elect of God, holy and beloved, </w:t>
      </w:r>
      <w:r w:rsidRPr="00B939FF">
        <w:rPr>
          <w:rFonts w:ascii="Times New Roman" w:hAnsi="Times New Roman"/>
          <w:sz w:val="32"/>
          <w:szCs w:val="32"/>
          <w:u w:val="single"/>
        </w:rPr>
        <w:t>bowels of mercies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kindness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humbleness of mind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meekness</w:t>
      </w:r>
      <w:r w:rsidRPr="00B939FF">
        <w:rPr>
          <w:rFonts w:ascii="Times New Roman" w:hAnsi="Times New Roman"/>
          <w:sz w:val="32"/>
          <w:szCs w:val="32"/>
        </w:rPr>
        <w:t xml:space="preserve">, </w:t>
      </w:r>
      <w:r w:rsidRPr="00B939FF">
        <w:rPr>
          <w:rFonts w:ascii="Times New Roman" w:hAnsi="Times New Roman"/>
          <w:sz w:val="32"/>
          <w:szCs w:val="32"/>
          <w:u w:val="single"/>
        </w:rPr>
        <w:t>longsuffering</w:t>
      </w:r>
      <w:r w:rsidRPr="00B939FF">
        <w:rPr>
          <w:rFonts w:ascii="Times New Roman" w:hAnsi="Times New Roman"/>
          <w:sz w:val="32"/>
          <w:szCs w:val="32"/>
        </w:rPr>
        <w:t>;</w:t>
      </w:r>
    </w:p>
    <w:p w:rsidR="00B939FF" w:rsidRPr="00B939FF" w:rsidRDefault="00B939FF" w:rsidP="00B939FF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 13 </w:t>
      </w:r>
      <w:r w:rsidRPr="00B939FF">
        <w:rPr>
          <w:rFonts w:ascii="Times New Roman" w:hAnsi="Times New Roman"/>
          <w:sz w:val="32"/>
          <w:szCs w:val="32"/>
          <w:u w:val="single"/>
        </w:rPr>
        <w:t>Forbearing one another</w:t>
      </w:r>
      <w:r w:rsidRPr="00B939FF">
        <w:rPr>
          <w:rFonts w:ascii="Times New Roman" w:hAnsi="Times New Roman"/>
          <w:sz w:val="32"/>
          <w:szCs w:val="32"/>
        </w:rPr>
        <w:t xml:space="preserve">, and </w:t>
      </w:r>
      <w:r w:rsidRPr="00B939FF">
        <w:rPr>
          <w:rFonts w:ascii="Times New Roman" w:hAnsi="Times New Roman"/>
          <w:sz w:val="32"/>
          <w:szCs w:val="32"/>
          <w:u w:val="single"/>
        </w:rPr>
        <w:t>forgiving one another</w:t>
      </w:r>
      <w:r w:rsidRPr="00B939FF">
        <w:rPr>
          <w:rFonts w:ascii="Times New Roman" w:hAnsi="Times New Roman"/>
          <w:sz w:val="32"/>
          <w:szCs w:val="32"/>
        </w:rPr>
        <w:t xml:space="preserve">, if any man have a quarrel against any: even as Christ forgave you, so also do ye. </w:t>
      </w:r>
    </w:p>
    <w:p w:rsidR="00B939FF" w:rsidRPr="00B939FF" w:rsidRDefault="00B939FF" w:rsidP="00B939FF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 14 And above all these things put on </w:t>
      </w:r>
      <w:r w:rsidRPr="00E97B6A">
        <w:rPr>
          <w:rFonts w:ascii="Times New Roman" w:hAnsi="Times New Roman"/>
          <w:sz w:val="32"/>
          <w:szCs w:val="32"/>
          <w:u w:val="single"/>
        </w:rPr>
        <w:t>charity</w:t>
      </w:r>
      <w:r w:rsidRPr="00B939FF">
        <w:rPr>
          <w:rFonts w:ascii="Times New Roman" w:hAnsi="Times New Roman"/>
          <w:sz w:val="32"/>
          <w:szCs w:val="32"/>
        </w:rPr>
        <w:t>, which is the bond of perfectness.</w:t>
      </w:r>
    </w:p>
    <w:p w:rsidR="00B939FF" w:rsidRPr="00B939FF" w:rsidRDefault="00B939FF" w:rsidP="00B939FF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 15 And let the </w:t>
      </w:r>
      <w:r w:rsidRPr="00E97B6A">
        <w:rPr>
          <w:rFonts w:ascii="Times New Roman" w:hAnsi="Times New Roman"/>
          <w:sz w:val="32"/>
          <w:szCs w:val="32"/>
          <w:u w:val="single"/>
        </w:rPr>
        <w:t>peace of God</w:t>
      </w:r>
      <w:r w:rsidRPr="00B939FF">
        <w:rPr>
          <w:rFonts w:ascii="Times New Roman" w:hAnsi="Times New Roman"/>
          <w:sz w:val="32"/>
          <w:szCs w:val="32"/>
        </w:rPr>
        <w:t xml:space="preserve"> rule in your hearts, to </w:t>
      </w:r>
      <w:proofErr w:type="gramStart"/>
      <w:r w:rsidRPr="00B939FF">
        <w:rPr>
          <w:rFonts w:ascii="Times New Roman" w:hAnsi="Times New Roman"/>
          <w:sz w:val="32"/>
          <w:szCs w:val="32"/>
        </w:rPr>
        <w:t>the which</w:t>
      </w:r>
      <w:proofErr w:type="gramEnd"/>
      <w:r w:rsidRPr="00B939FF">
        <w:rPr>
          <w:rFonts w:ascii="Times New Roman" w:hAnsi="Times New Roman"/>
          <w:sz w:val="32"/>
          <w:szCs w:val="32"/>
        </w:rPr>
        <w:t xml:space="preserve"> also ye are called in one body; and be ye </w:t>
      </w:r>
      <w:r w:rsidRPr="00E97B6A">
        <w:rPr>
          <w:rFonts w:ascii="Times New Roman" w:hAnsi="Times New Roman"/>
          <w:sz w:val="32"/>
          <w:szCs w:val="32"/>
          <w:u w:val="single"/>
        </w:rPr>
        <w:t>thankful</w:t>
      </w:r>
      <w:r w:rsidRPr="00B939FF">
        <w:rPr>
          <w:rFonts w:ascii="Times New Roman" w:hAnsi="Times New Roman"/>
          <w:sz w:val="32"/>
          <w:szCs w:val="32"/>
        </w:rPr>
        <w:t>.</w:t>
      </w:r>
    </w:p>
    <w:p w:rsidR="00B939FF" w:rsidRPr="00B939FF" w:rsidRDefault="00B939FF" w:rsidP="00B939FF">
      <w:pPr>
        <w:rPr>
          <w:rFonts w:ascii="Times New Roman" w:hAnsi="Times New Roman"/>
          <w:sz w:val="32"/>
          <w:szCs w:val="32"/>
        </w:rPr>
      </w:pPr>
      <w:r w:rsidRPr="00B939FF">
        <w:rPr>
          <w:rFonts w:ascii="Times New Roman" w:hAnsi="Times New Roman"/>
          <w:sz w:val="32"/>
          <w:szCs w:val="32"/>
        </w:rPr>
        <w:t xml:space="preserve"> 16 Let the </w:t>
      </w:r>
      <w:r w:rsidRPr="00E97B6A">
        <w:rPr>
          <w:rFonts w:ascii="Times New Roman" w:hAnsi="Times New Roman"/>
          <w:sz w:val="32"/>
          <w:szCs w:val="32"/>
          <w:u w:val="single"/>
        </w:rPr>
        <w:t>word of Christ</w:t>
      </w:r>
      <w:r w:rsidRPr="00B939FF">
        <w:rPr>
          <w:rFonts w:ascii="Times New Roman" w:hAnsi="Times New Roman"/>
          <w:sz w:val="32"/>
          <w:szCs w:val="32"/>
        </w:rPr>
        <w:t xml:space="preserve"> dwell in you richly in all </w:t>
      </w:r>
      <w:r w:rsidRPr="00E97B6A">
        <w:rPr>
          <w:rFonts w:ascii="Times New Roman" w:hAnsi="Times New Roman"/>
          <w:sz w:val="32"/>
          <w:szCs w:val="32"/>
          <w:u w:val="single"/>
        </w:rPr>
        <w:t>wisdom</w:t>
      </w:r>
      <w:r w:rsidRPr="00B939FF">
        <w:rPr>
          <w:rFonts w:ascii="Times New Roman" w:hAnsi="Times New Roman"/>
          <w:sz w:val="32"/>
          <w:szCs w:val="32"/>
        </w:rPr>
        <w:t>; teaching and admonishing one another in psalms and hymns and spiritual songs, singing with grace in your hearts to the Lord.</w:t>
      </w:r>
    </w:p>
    <w:p w:rsidR="00E97B6A" w:rsidRDefault="00E97B6A" w:rsidP="00B939FF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</w:t>
      </w:r>
      <w:r w:rsidRPr="00E97B6A">
        <w:rPr>
          <w:rFonts w:ascii="Times New Roman" w:hAnsi="Times New Roman"/>
          <w:sz w:val="32"/>
          <w:szCs w:val="32"/>
          <w:u w:val="single"/>
        </w:rPr>
        <w:t>Singing</w:t>
      </w:r>
      <w:r>
        <w:rPr>
          <w:rFonts w:ascii="Times New Roman" w:hAnsi="Times New Roman"/>
          <w:sz w:val="32"/>
          <w:szCs w:val="32"/>
        </w:rPr>
        <w:t>”</w:t>
      </w:r>
    </w:p>
    <w:p w:rsidR="00B939FF" w:rsidRPr="00E97B6A" w:rsidRDefault="00E97B6A" w:rsidP="00B939FF">
      <w:pPr>
        <w:rPr>
          <w:rFonts w:ascii="Times New Roman" w:hAnsi="Times New Roman"/>
          <w:b/>
          <w:sz w:val="32"/>
          <w:szCs w:val="32"/>
          <w:u w:val="single"/>
        </w:rPr>
      </w:pPr>
      <w:r w:rsidRPr="00E97B6A">
        <w:rPr>
          <w:rFonts w:ascii="Times New Roman" w:hAnsi="Times New Roman"/>
          <w:b/>
          <w:sz w:val="32"/>
          <w:szCs w:val="32"/>
          <w:u w:val="single"/>
        </w:rPr>
        <w:t xml:space="preserve">Rejoicing 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Job 29:2 Oh that I were as in months past, as in the days when God preserved me;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3 When his candle shined upon my head, and when by his light I walked through darkness; 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4 As I was in the days of my youth, when the secret of God was upon my tabernacle;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5 When the Almighty was yet with me, when my children were about me;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De 8:2 And thou </w:t>
      </w:r>
      <w:proofErr w:type="spellStart"/>
      <w:r w:rsidRPr="00B939FF">
        <w:rPr>
          <w:rFonts w:eastAsia="Calibri" w:cs="Times New Roman"/>
          <w:sz w:val="32"/>
          <w:szCs w:val="32"/>
        </w:rPr>
        <w:t>shalt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remember all the way which the LORD thy God led thee these forty years in the wilderness, to humble thee, and to prove thee, to know what was in </w:t>
      </w:r>
      <w:proofErr w:type="spellStart"/>
      <w:r w:rsidRPr="00B939FF">
        <w:rPr>
          <w:rFonts w:eastAsia="Calibri" w:cs="Times New Roman"/>
          <w:sz w:val="32"/>
          <w:szCs w:val="32"/>
        </w:rPr>
        <w:t>thine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heart, whether thou </w:t>
      </w:r>
      <w:proofErr w:type="spellStart"/>
      <w:r w:rsidRPr="00B939FF">
        <w:rPr>
          <w:rFonts w:eastAsia="Calibri" w:cs="Times New Roman"/>
          <w:sz w:val="32"/>
          <w:szCs w:val="32"/>
        </w:rPr>
        <w:t>wouldest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keep his commandments, or no.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3 And he humbled thee, and suffered thee to hunger, and fed thee with manna, which thou </w:t>
      </w:r>
      <w:proofErr w:type="spellStart"/>
      <w:r w:rsidRPr="00B939FF">
        <w:rPr>
          <w:rFonts w:eastAsia="Calibri" w:cs="Times New Roman"/>
          <w:sz w:val="32"/>
          <w:szCs w:val="32"/>
        </w:rPr>
        <w:t>knewest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not, neither did thy fathers know; that he might make thee know that man doth not live by bread only, but by every word that </w:t>
      </w:r>
      <w:proofErr w:type="spellStart"/>
      <w:r w:rsidRPr="00B939FF">
        <w:rPr>
          <w:rFonts w:eastAsia="Calibri" w:cs="Times New Roman"/>
          <w:sz w:val="32"/>
          <w:szCs w:val="32"/>
        </w:rPr>
        <w:t>proceedeth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out of the mouth of the LORD doth man live.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4 Thy raiment waxed not old upon thee, neither did thy foot swell, these forty years.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5 Thou </w:t>
      </w:r>
      <w:proofErr w:type="spellStart"/>
      <w:r w:rsidRPr="00B939FF">
        <w:rPr>
          <w:rFonts w:eastAsia="Calibri" w:cs="Times New Roman"/>
          <w:sz w:val="32"/>
          <w:szCs w:val="32"/>
        </w:rPr>
        <w:t>shalt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also consider in </w:t>
      </w:r>
      <w:proofErr w:type="spellStart"/>
      <w:r w:rsidRPr="00B939FF">
        <w:rPr>
          <w:rFonts w:eastAsia="Calibri" w:cs="Times New Roman"/>
          <w:sz w:val="32"/>
          <w:szCs w:val="32"/>
        </w:rPr>
        <w:t>thine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heart, that, as a man </w:t>
      </w:r>
      <w:proofErr w:type="spellStart"/>
      <w:r w:rsidRPr="00B939FF">
        <w:rPr>
          <w:rFonts w:eastAsia="Calibri" w:cs="Times New Roman"/>
          <w:sz w:val="32"/>
          <w:szCs w:val="32"/>
        </w:rPr>
        <w:t>chasteneth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his son, so the LORD thy God </w:t>
      </w:r>
      <w:proofErr w:type="spellStart"/>
      <w:r w:rsidRPr="00B939FF">
        <w:rPr>
          <w:rFonts w:eastAsia="Calibri" w:cs="Times New Roman"/>
          <w:sz w:val="32"/>
          <w:szCs w:val="32"/>
        </w:rPr>
        <w:t>chasteneth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thee.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6 Therefore thou </w:t>
      </w:r>
      <w:proofErr w:type="spellStart"/>
      <w:r w:rsidRPr="00B939FF">
        <w:rPr>
          <w:rFonts w:eastAsia="Calibri" w:cs="Times New Roman"/>
          <w:sz w:val="32"/>
          <w:szCs w:val="32"/>
        </w:rPr>
        <w:t>shalt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keep the commandments of the LORD thy God, to walk in his ways, and to fear him.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cause (of our past experiences) serves only as a rudder to direct us to trust God again rather than an anchor to hold us to the past.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One of the most difficult chapters in your life is how to grow old gracefully.</w:t>
      </w: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All that he valued seemed to be gone forever.</w:t>
      </w:r>
    </w:p>
    <w:p w:rsidR="00B939FF" w:rsidRPr="00B939FF" w:rsidRDefault="00B939FF" w:rsidP="00B939FF">
      <w:pPr>
        <w:numPr>
          <w:ilvl w:val="2"/>
          <w:numId w:val="4"/>
        </w:num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great joy and blessings of the past.  1-6</w:t>
      </w:r>
    </w:p>
    <w:p w:rsidR="00B939FF" w:rsidRPr="00B939FF" w:rsidRDefault="00B939FF" w:rsidP="00B939FF">
      <w:pPr>
        <w:numPr>
          <w:ilvl w:val="2"/>
          <w:numId w:val="4"/>
        </w:num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great joy and respect from others.    7-11</w:t>
      </w:r>
    </w:p>
    <w:p w:rsidR="00B939FF" w:rsidRPr="00B939FF" w:rsidRDefault="00B939FF" w:rsidP="00B939FF">
      <w:pPr>
        <w:numPr>
          <w:ilvl w:val="2"/>
          <w:numId w:val="4"/>
        </w:num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great joy and ministry to others.       12-17</w:t>
      </w:r>
    </w:p>
    <w:p w:rsidR="00B939FF" w:rsidRPr="00B939FF" w:rsidRDefault="00B939FF" w:rsidP="00B939FF">
      <w:pPr>
        <w:numPr>
          <w:ilvl w:val="2"/>
          <w:numId w:val="4"/>
        </w:num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great joy and hope of a future.          18-20</w:t>
      </w:r>
    </w:p>
    <w:p w:rsidR="00B939FF" w:rsidRDefault="00B939FF" w:rsidP="00B939FF">
      <w:pPr>
        <w:numPr>
          <w:ilvl w:val="2"/>
          <w:numId w:val="4"/>
        </w:num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The great joy and comfort for all.             21-25</w:t>
      </w:r>
    </w:p>
    <w:p w:rsidR="00D45BD3" w:rsidRPr="00B939FF" w:rsidRDefault="00D45BD3" w:rsidP="00D45BD3">
      <w:pPr>
        <w:rPr>
          <w:rFonts w:eastAsia="Calibri" w:cs="Times New Roman"/>
          <w:sz w:val="32"/>
          <w:szCs w:val="32"/>
        </w:rPr>
      </w:pPr>
    </w:p>
    <w:p w:rsid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Ac 4:36 And </w:t>
      </w:r>
      <w:proofErr w:type="spellStart"/>
      <w:r w:rsidRPr="00B939FF">
        <w:rPr>
          <w:rFonts w:eastAsia="Calibri" w:cs="Times New Roman"/>
          <w:sz w:val="32"/>
          <w:szCs w:val="32"/>
        </w:rPr>
        <w:t>Joses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, who by the apostles was surnamed Barnabas, (which is, being interpreted, </w:t>
      </w:r>
      <w:proofErr w:type="gramStart"/>
      <w:r w:rsidRPr="00B939FF">
        <w:rPr>
          <w:rFonts w:eastAsia="Calibri" w:cs="Times New Roman"/>
          <w:sz w:val="32"/>
          <w:szCs w:val="32"/>
        </w:rPr>
        <w:t>The</w:t>
      </w:r>
      <w:proofErr w:type="gramEnd"/>
      <w:r w:rsidRPr="00B939FF">
        <w:rPr>
          <w:rFonts w:eastAsia="Calibri" w:cs="Times New Roman"/>
          <w:sz w:val="32"/>
          <w:szCs w:val="32"/>
        </w:rPr>
        <w:t xml:space="preserve"> son of consolation, an encourager) a Levite, and of the country of Cyprus,</w:t>
      </w:r>
    </w:p>
    <w:p w:rsidR="00D45BD3" w:rsidRPr="00B939FF" w:rsidRDefault="00D45BD3" w:rsidP="00B939FF">
      <w:pPr>
        <w:rPr>
          <w:rFonts w:eastAsia="Calibri" w:cs="Times New Roman"/>
          <w:sz w:val="32"/>
          <w:szCs w:val="32"/>
        </w:rPr>
      </w:pP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 xml:space="preserve"> Job 29:25 I chose out their way, and sat chief, and dwelt as a king in the army, as one that </w:t>
      </w:r>
      <w:proofErr w:type="spellStart"/>
      <w:r w:rsidRPr="00B939FF">
        <w:rPr>
          <w:rFonts w:eastAsia="Calibri" w:cs="Times New Roman"/>
          <w:sz w:val="32"/>
          <w:szCs w:val="32"/>
        </w:rPr>
        <w:t>comforteth</w:t>
      </w:r>
      <w:proofErr w:type="spellEnd"/>
      <w:r w:rsidRPr="00B939FF">
        <w:rPr>
          <w:rFonts w:eastAsia="Calibri" w:cs="Times New Roman"/>
          <w:sz w:val="32"/>
          <w:szCs w:val="32"/>
        </w:rPr>
        <w:t xml:space="preserve"> the mourners.</w:t>
      </w:r>
    </w:p>
    <w:p w:rsidR="00033929" w:rsidRDefault="00033929" w:rsidP="00B939FF">
      <w:pPr>
        <w:rPr>
          <w:rFonts w:eastAsia="Calibri" w:cs="Times New Roman"/>
          <w:sz w:val="32"/>
          <w:szCs w:val="32"/>
        </w:rPr>
      </w:pPr>
    </w:p>
    <w:p w:rsidR="00B939FF" w:rsidRPr="00B939FF" w:rsidRDefault="00B939FF" w:rsidP="00B939FF">
      <w:pPr>
        <w:rPr>
          <w:rFonts w:eastAsia="Calibri" w:cs="Times New Roman"/>
          <w:sz w:val="32"/>
          <w:szCs w:val="32"/>
        </w:rPr>
      </w:pPr>
      <w:r w:rsidRPr="00B939FF">
        <w:rPr>
          <w:rFonts w:eastAsia="Calibri" w:cs="Times New Roman"/>
          <w:sz w:val="32"/>
          <w:szCs w:val="32"/>
        </w:rPr>
        <w:t>He was a leader who helped many people make wise decisions to come out or to avoid going into bad situations just by understanding and choosing God’s cause.</w:t>
      </w:r>
    </w:p>
    <w:p w:rsidR="00B939FF" w:rsidRDefault="00B939FF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033929" w:rsidRDefault="00033929" w:rsidP="00B939FF">
      <w:pPr>
        <w:rPr>
          <w:rFonts w:ascii="Times New Roman" w:hAnsi="Times New Roman"/>
          <w:sz w:val="32"/>
          <w:szCs w:val="32"/>
        </w:rPr>
      </w:pPr>
    </w:p>
    <w:p w:rsidR="003D7478" w:rsidRPr="003D7478" w:rsidRDefault="003D7478" w:rsidP="003D747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3D7478">
        <w:rPr>
          <w:rFonts w:ascii="Times New Roman" w:hAnsi="Times New Roman" w:cs="Times New Roman"/>
          <w:sz w:val="32"/>
          <w:szCs w:val="32"/>
        </w:rPr>
        <w:t xml:space="preserve">Searching </w:t>
      </w:r>
      <w:r w:rsidRPr="003D7478">
        <w:rPr>
          <w:rFonts w:ascii="Times New Roman" w:hAnsi="Times New Roman"/>
          <w:sz w:val="32"/>
          <w:szCs w:val="32"/>
        </w:rPr>
        <w:t xml:space="preserve">to </w:t>
      </w:r>
      <w:r w:rsidRPr="003D7478">
        <w:rPr>
          <w:rFonts w:ascii="Times New Roman" w:hAnsi="Times New Roman" w:cs="Times New Roman"/>
          <w:sz w:val="32"/>
          <w:szCs w:val="32"/>
        </w:rPr>
        <w:t>f</w:t>
      </w:r>
      <w:r w:rsidRPr="003D7478">
        <w:rPr>
          <w:rFonts w:ascii="Times New Roman" w:hAnsi="Times New Roman"/>
          <w:sz w:val="32"/>
          <w:szCs w:val="32"/>
        </w:rPr>
        <w:t>ulfill the cause of the poor</w:t>
      </w:r>
      <w:r w:rsidRPr="003D747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3D7478" w:rsidRDefault="003D7478" w:rsidP="00033929">
      <w:pPr>
        <w:rPr>
          <w:rFonts w:eastAsia="Calibri" w:cs="Times New Roman"/>
          <w:sz w:val="28"/>
          <w:szCs w:val="28"/>
        </w:rPr>
      </w:pPr>
    </w:p>
    <w:p w:rsidR="00033929" w:rsidRPr="00EB5E15" w:rsidRDefault="00033929" w:rsidP="00033929">
      <w:pPr>
        <w:rPr>
          <w:rFonts w:eastAsia="Calibri" w:cs="Times New Roman"/>
          <w:sz w:val="28"/>
          <w:szCs w:val="28"/>
        </w:rPr>
      </w:pPr>
      <w:r w:rsidRPr="00724D98">
        <w:rPr>
          <w:rFonts w:eastAsia="Calibri" w:cs="Times New Roman"/>
          <w:sz w:val="28"/>
          <w:szCs w:val="28"/>
        </w:rPr>
        <w:t>Job 29:16</w:t>
      </w:r>
      <w:r w:rsidRPr="00EB5E15">
        <w:rPr>
          <w:rFonts w:eastAsia="Calibri" w:cs="Times New Roman"/>
          <w:b/>
          <w:sz w:val="28"/>
          <w:szCs w:val="28"/>
          <w:u w:val="single"/>
        </w:rPr>
        <w:t xml:space="preserve"> I was a father to the poor</w:t>
      </w:r>
      <w:r w:rsidRPr="00724D98">
        <w:rPr>
          <w:rFonts w:eastAsia="Calibri" w:cs="Times New Roman"/>
          <w:b/>
          <w:sz w:val="28"/>
          <w:szCs w:val="28"/>
        </w:rPr>
        <w:t>:</w:t>
      </w:r>
      <w:r w:rsidRPr="00724D98">
        <w:rPr>
          <w:rFonts w:eastAsia="Calibri" w:cs="Times New Roman"/>
          <w:sz w:val="28"/>
          <w:szCs w:val="28"/>
        </w:rPr>
        <w:t xml:space="preserve"> </w:t>
      </w:r>
      <w:r w:rsidRPr="00EB5E15">
        <w:rPr>
          <w:rFonts w:eastAsia="Calibri" w:cs="Times New Roman"/>
          <w:sz w:val="28"/>
          <w:szCs w:val="28"/>
        </w:rPr>
        <w:t>and the cause which I knew not I searched out.</w:t>
      </w:r>
    </w:p>
    <w:p w:rsidR="00033929" w:rsidRPr="00724D98" w:rsidRDefault="00033929" w:rsidP="00033929">
      <w:pPr>
        <w:rPr>
          <w:rFonts w:eastAsia="Calibri" w:cs="Times New Roman"/>
          <w:b/>
          <w:sz w:val="28"/>
          <w:szCs w:val="28"/>
        </w:rPr>
      </w:pPr>
    </w:p>
    <w:p w:rsidR="00033929" w:rsidRPr="00B939FF" w:rsidRDefault="00033929" w:rsidP="00033929">
      <w:pPr>
        <w:rPr>
          <w:rFonts w:eastAsia="Calibri" w:cs="Times New Roman"/>
          <w:sz w:val="32"/>
          <w:szCs w:val="32"/>
        </w:rPr>
      </w:pPr>
      <w:r w:rsidRPr="00724D98">
        <w:rPr>
          <w:rFonts w:eastAsia="Calibri" w:cs="Times New Roman"/>
          <w:sz w:val="28"/>
          <w:szCs w:val="28"/>
        </w:rPr>
        <w:t>Job 29:16</w:t>
      </w:r>
      <w:r w:rsidRPr="00B939FF">
        <w:rPr>
          <w:rFonts w:eastAsia="Calibri" w:cs="Times New Roman"/>
          <w:sz w:val="32"/>
          <w:szCs w:val="32"/>
        </w:rPr>
        <w:t xml:space="preserve"> …”the cause which I knew not I searched out.”</w:t>
      </w:r>
    </w:p>
    <w:p w:rsidR="00EB5E15" w:rsidRPr="00EB5E15" w:rsidRDefault="00EB5E15" w:rsidP="00EB5E15">
      <w:pPr>
        <w:rPr>
          <w:rFonts w:eastAsia="Calibri" w:cs="Times New Roman"/>
          <w:b/>
          <w:sz w:val="28"/>
          <w:szCs w:val="28"/>
        </w:rPr>
      </w:pPr>
    </w:p>
    <w:p w:rsidR="00033929" w:rsidRPr="00EB5E15" w:rsidRDefault="00EB5E15" w:rsidP="00033929">
      <w:pPr>
        <w:rPr>
          <w:rFonts w:eastAsia="Calibri" w:cs="Times New Roman"/>
          <w:sz w:val="28"/>
          <w:szCs w:val="28"/>
        </w:rPr>
      </w:pPr>
      <w:r w:rsidRPr="00EB5E15">
        <w:rPr>
          <w:rFonts w:eastAsia="Calibri" w:cs="Times New Roman"/>
          <w:sz w:val="28"/>
          <w:szCs w:val="28"/>
        </w:rPr>
        <w:t>Job 29:16 …”the cause which I knew not I searched out.”</w:t>
      </w:r>
    </w:p>
    <w:p w:rsidR="00EB5E15" w:rsidRPr="00EB5E15" w:rsidRDefault="00EB5E15" w:rsidP="00EB5E15">
      <w:pPr>
        <w:rPr>
          <w:rFonts w:eastAsia="Calibri" w:cs="Times New Roman"/>
          <w:b/>
          <w:szCs w:val="24"/>
        </w:rPr>
      </w:pPr>
    </w:p>
    <w:p w:rsidR="00EB5E15" w:rsidRDefault="00EB5E15" w:rsidP="00EB5E15">
      <w:pPr>
        <w:rPr>
          <w:rFonts w:eastAsia="Calibri" w:cs="Times New Roman"/>
          <w:szCs w:val="24"/>
        </w:rPr>
      </w:pPr>
      <w:r w:rsidRPr="00EB5E15">
        <w:rPr>
          <w:rFonts w:eastAsia="Calibri" w:cs="Times New Roman"/>
          <w:szCs w:val="24"/>
        </w:rPr>
        <w:t>Job 29:16 …”the cause which I knew not I searched out.”</w:t>
      </w:r>
    </w:p>
    <w:p w:rsidR="00EB5E15" w:rsidRPr="00EB5E15" w:rsidRDefault="00EB5E15" w:rsidP="00EB5E15">
      <w:pPr>
        <w:rPr>
          <w:rFonts w:eastAsia="Calibri" w:cs="Times New Roman"/>
          <w:szCs w:val="24"/>
        </w:rPr>
      </w:pPr>
    </w:p>
    <w:p w:rsidR="00033929" w:rsidRDefault="00033929" w:rsidP="00B939FF">
      <w:r w:rsidRPr="00033929">
        <w:t xml:space="preserve">Ex 23:3 </w:t>
      </w:r>
      <w:proofErr w:type="gramStart"/>
      <w:r w:rsidRPr="00033929">
        <w:t>Neither</w:t>
      </w:r>
      <w:proofErr w:type="gramEnd"/>
      <w:r w:rsidRPr="00033929">
        <w:t xml:space="preserve"> </w:t>
      </w:r>
      <w:proofErr w:type="spellStart"/>
      <w:r w:rsidRPr="00033929">
        <w:t>shalt</w:t>
      </w:r>
      <w:proofErr w:type="spellEnd"/>
      <w:r w:rsidRPr="00033929">
        <w:t xml:space="preserve"> thou countenance a poor man in his cause.</w:t>
      </w:r>
    </w:p>
    <w:p w:rsidR="00033929" w:rsidRDefault="00033929" w:rsidP="00B939FF">
      <w:r w:rsidRPr="00033929">
        <w:t xml:space="preserve">Ex 23:6 Thou </w:t>
      </w:r>
      <w:proofErr w:type="spellStart"/>
      <w:r w:rsidRPr="00033929">
        <w:t>shalt</w:t>
      </w:r>
      <w:proofErr w:type="spellEnd"/>
      <w:r w:rsidRPr="00033929">
        <w:t xml:space="preserve"> not wrest the judgment of thy poor in his cause.</w:t>
      </w:r>
    </w:p>
    <w:p w:rsidR="00EB5E15" w:rsidRDefault="00EB5E15" w:rsidP="00B939FF"/>
    <w:p w:rsidR="00EB5E15" w:rsidRDefault="00EB5E15" w:rsidP="00B939FF">
      <w:proofErr w:type="gramStart"/>
      <w:r>
        <w:t>The “</w:t>
      </w:r>
      <w:r w:rsidRPr="00EB5E15">
        <w:rPr>
          <w:u w:val="single"/>
        </w:rPr>
        <w:t>poor</w:t>
      </w:r>
      <w:r w:rsidRPr="00033929">
        <w:t xml:space="preserve"> man in his cause</w:t>
      </w:r>
      <w:r>
        <w:t>”</w:t>
      </w:r>
      <w:r w:rsidRPr="00033929">
        <w:t>.</w:t>
      </w:r>
      <w:proofErr w:type="gramEnd"/>
    </w:p>
    <w:p w:rsidR="00EB5E15" w:rsidRDefault="00EB5E15" w:rsidP="00B939FF"/>
    <w:p w:rsidR="00EB5E15" w:rsidRDefault="00EB5E15" w:rsidP="00EB5E15">
      <w:pPr>
        <w:pStyle w:val="ListParagraph"/>
        <w:numPr>
          <w:ilvl w:val="0"/>
          <w:numId w:val="3"/>
        </w:numPr>
      </w:pPr>
      <w:r>
        <w:t>Don’t countenance him when he is bad.</w:t>
      </w:r>
    </w:p>
    <w:p w:rsidR="00EB5E15" w:rsidRDefault="00EB5E15" w:rsidP="00EB5E15">
      <w:pPr>
        <w:pStyle w:val="ListParagraph"/>
        <w:numPr>
          <w:ilvl w:val="0"/>
          <w:numId w:val="3"/>
        </w:numPr>
      </w:pPr>
      <w:r>
        <w:t>Don’t condemn him when he is good.</w:t>
      </w:r>
    </w:p>
    <w:p w:rsidR="00EB5E15" w:rsidRPr="00EB5E15" w:rsidRDefault="00EB5E15" w:rsidP="00EB5E15"/>
    <w:p w:rsidR="00724D98" w:rsidRDefault="00EB5E15" w:rsidP="00EB5E15">
      <w:pPr>
        <w:rPr>
          <w:rFonts w:eastAsia="Calibri" w:cs="Times New Roman"/>
          <w:sz w:val="28"/>
          <w:szCs w:val="28"/>
        </w:rPr>
      </w:pPr>
      <w:r w:rsidRPr="00EB5E15">
        <w:rPr>
          <w:rFonts w:eastAsia="Calibri" w:cs="Times New Roman"/>
          <w:sz w:val="28"/>
          <w:szCs w:val="28"/>
        </w:rPr>
        <w:t>“</w:t>
      </w:r>
      <w:r w:rsidRPr="00EB5E15">
        <w:rPr>
          <w:rFonts w:eastAsia="Calibri" w:cs="Times New Roman"/>
          <w:sz w:val="28"/>
          <w:szCs w:val="28"/>
          <w:u w:val="single"/>
        </w:rPr>
        <w:t>I was a father to the poor</w:t>
      </w:r>
      <w:r w:rsidRPr="00EB5E15">
        <w:rPr>
          <w:rFonts w:eastAsia="Calibri" w:cs="Times New Roman"/>
          <w:sz w:val="28"/>
          <w:szCs w:val="28"/>
        </w:rPr>
        <w:t>”</w:t>
      </w:r>
    </w:p>
    <w:p w:rsidR="00724D98" w:rsidRDefault="00D51C7B" w:rsidP="00D51C7B">
      <w:pPr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A Poor Rich Man</w:t>
      </w:r>
    </w:p>
    <w:p w:rsidR="00724D98" w:rsidRDefault="00724D98" w:rsidP="00EB5E15">
      <w:pPr>
        <w:rPr>
          <w:rFonts w:eastAsia="Calibri" w:cs="Times New Roman"/>
          <w:i/>
          <w:szCs w:val="24"/>
        </w:rPr>
      </w:pPr>
      <w:r w:rsidRPr="00D51C7B">
        <w:rPr>
          <w:rFonts w:eastAsia="Calibri" w:cs="Times New Roman"/>
          <w:szCs w:val="24"/>
        </w:rPr>
        <w:t>James 2:5</w:t>
      </w:r>
      <w:r w:rsidRPr="00D51C7B">
        <w:rPr>
          <w:rFonts w:eastAsia="Calibri" w:cs="Times New Roman"/>
          <w:i/>
          <w:szCs w:val="24"/>
        </w:rPr>
        <w:t xml:space="preserve">—Hearken, my beloved brethren, </w:t>
      </w:r>
      <w:proofErr w:type="gramStart"/>
      <w:r w:rsidRPr="00D51C7B">
        <w:rPr>
          <w:rFonts w:eastAsia="Calibri" w:cs="Times New Roman"/>
          <w:i/>
          <w:szCs w:val="24"/>
        </w:rPr>
        <w:t>Hath</w:t>
      </w:r>
      <w:proofErr w:type="gramEnd"/>
      <w:r w:rsidRPr="00D51C7B">
        <w:rPr>
          <w:rFonts w:eastAsia="Calibri" w:cs="Times New Roman"/>
          <w:i/>
          <w:szCs w:val="24"/>
        </w:rPr>
        <w:t xml:space="preserve"> not God chosen the </w:t>
      </w:r>
      <w:r w:rsidRPr="00D51C7B">
        <w:rPr>
          <w:rFonts w:eastAsia="Calibri" w:cs="Times New Roman"/>
          <w:b/>
          <w:i/>
          <w:szCs w:val="24"/>
        </w:rPr>
        <w:t>poor</w:t>
      </w:r>
      <w:r w:rsidRPr="00D51C7B">
        <w:rPr>
          <w:rFonts w:eastAsia="Calibri" w:cs="Times New Roman"/>
          <w:i/>
          <w:szCs w:val="24"/>
        </w:rPr>
        <w:t xml:space="preserve"> of this world </w:t>
      </w:r>
      <w:r w:rsidRPr="00D51C7B">
        <w:rPr>
          <w:rFonts w:eastAsia="Calibri" w:cs="Times New Roman"/>
          <w:b/>
          <w:i/>
          <w:szCs w:val="24"/>
        </w:rPr>
        <w:t>rich in faith</w:t>
      </w:r>
      <w:r w:rsidRPr="00D51C7B">
        <w:rPr>
          <w:rFonts w:eastAsia="Calibri" w:cs="Times New Roman"/>
          <w:i/>
          <w:szCs w:val="24"/>
        </w:rPr>
        <w:t>, and heirs of the kingdom which he hath promised to them that love him?</w:t>
      </w:r>
    </w:p>
    <w:p w:rsidR="00D51C7B" w:rsidRDefault="00D51C7B" w:rsidP="00EB5E15">
      <w:pPr>
        <w:rPr>
          <w:rFonts w:eastAsia="Calibri" w:cs="Times New Roman"/>
          <w:i/>
          <w:szCs w:val="24"/>
        </w:rPr>
      </w:pPr>
    </w:p>
    <w:p w:rsidR="00D51C7B" w:rsidRPr="00D51C7B" w:rsidRDefault="00D51C7B" w:rsidP="00D51C7B">
      <w:pPr>
        <w:jc w:val="center"/>
        <w:rPr>
          <w:rFonts w:eastAsia="Calibri" w:cs="Times New Roman"/>
          <w:b/>
          <w:i/>
          <w:szCs w:val="24"/>
          <w:u w:val="single"/>
        </w:rPr>
      </w:pPr>
      <w:r w:rsidRPr="00D51C7B">
        <w:rPr>
          <w:rFonts w:eastAsia="Calibri" w:cs="Times New Roman"/>
          <w:b/>
          <w:szCs w:val="24"/>
          <w:u w:val="single"/>
        </w:rPr>
        <w:t>A Wise Gentlemen</w:t>
      </w:r>
      <w:r w:rsidRPr="00D51C7B">
        <w:rPr>
          <w:rFonts w:eastAsia="Calibri" w:cs="Times New Roman"/>
          <w:i/>
          <w:szCs w:val="24"/>
        </w:rPr>
        <w:t xml:space="preserve"> instead of a real wise guy</w:t>
      </w:r>
    </w:p>
    <w:p w:rsidR="00EB5E15" w:rsidRPr="00D51C7B" w:rsidRDefault="00EB5E15" w:rsidP="00D51C7B">
      <w:pPr>
        <w:jc w:val="center"/>
        <w:rPr>
          <w:b/>
          <w:u w:val="single"/>
        </w:rPr>
      </w:pPr>
    </w:p>
    <w:p w:rsidR="00724D98" w:rsidRDefault="00724D98" w:rsidP="00EB5E15">
      <w:r>
        <w:t>James</w:t>
      </w:r>
      <w:r w:rsidRPr="00724D98">
        <w:t xml:space="preserve"> 3:17 But the wisdom that is from above is first pure, then peaceable, gentle, and easy to be </w:t>
      </w:r>
      <w:proofErr w:type="spellStart"/>
      <w:r w:rsidRPr="00724D98">
        <w:t>intreated</w:t>
      </w:r>
      <w:proofErr w:type="spellEnd"/>
      <w:r w:rsidRPr="00724D98">
        <w:t>, full of mercy and good fruits, without partiality, and without hypocrisy.</w:t>
      </w:r>
    </w:p>
    <w:p w:rsidR="00D51C7B" w:rsidRDefault="00D51C7B" w:rsidP="00EB5E15"/>
    <w:p w:rsidR="00D51C7B" w:rsidRDefault="00D51C7B" w:rsidP="00EB5E15">
      <w:pPr>
        <w:rPr>
          <w:u w:val="single"/>
        </w:rPr>
      </w:pPr>
      <w:r w:rsidRPr="00D51C7B">
        <w:t>Ge</w:t>
      </w:r>
      <w:r>
        <w:t>n.</w:t>
      </w:r>
      <w:r w:rsidRPr="00D51C7B">
        <w:t xml:space="preserve"> 45:8 </w:t>
      </w:r>
      <w:proofErr w:type="gramStart"/>
      <w:r w:rsidRPr="00D51C7B">
        <w:t>So</w:t>
      </w:r>
      <w:proofErr w:type="gramEnd"/>
      <w:r w:rsidRPr="00D51C7B">
        <w:t xml:space="preserve"> now it was not you that sent me hither, but </w:t>
      </w:r>
      <w:r w:rsidRPr="00D51C7B">
        <w:rPr>
          <w:b/>
          <w:u w:val="single"/>
        </w:rPr>
        <w:t>God</w:t>
      </w:r>
      <w:r w:rsidRPr="00D51C7B">
        <w:t>: and he hath</w:t>
      </w:r>
      <w:r w:rsidRPr="00D51C7B">
        <w:rPr>
          <w:b/>
          <w:u w:val="single"/>
        </w:rPr>
        <w:t xml:space="preserve"> made me a father to Pharaoh</w:t>
      </w:r>
      <w:r w:rsidRPr="00D51C7B">
        <w:t xml:space="preserve">, and </w:t>
      </w:r>
      <w:r w:rsidRPr="00D51C7B">
        <w:rPr>
          <w:b/>
          <w:u w:val="single"/>
        </w:rPr>
        <w:t>lord</w:t>
      </w:r>
      <w:r w:rsidRPr="00D51C7B">
        <w:t xml:space="preserve"> of all</w:t>
      </w:r>
      <w:r w:rsidRPr="00D51C7B">
        <w:rPr>
          <w:b/>
        </w:rPr>
        <w:t xml:space="preserve"> his house</w:t>
      </w:r>
      <w:r w:rsidRPr="00D51C7B">
        <w:t xml:space="preserve">, and a </w:t>
      </w:r>
      <w:r w:rsidRPr="00D51C7B">
        <w:rPr>
          <w:b/>
          <w:u w:val="single"/>
        </w:rPr>
        <w:t>ruler</w:t>
      </w:r>
      <w:r w:rsidRPr="00D51C7B">
        <w:rPr>
          <w:u w:val="single"/>
        </w:rPr>
        <w:t xml:space="preserve"> throughout all the land of Egypt.</w:t>
      </w:r>
    </w:p>
    <w:p w:rsidR="00D51C7B" w:rsidRDefault="00D51C7B" w:rsidP="00EB5E15">
      <w:pPr>
        <w:rPr>
          <w:u w:val="single"/>
        </w:rPr>
      </w:pPr>
    </w:p>
    <w:p w:rsidR="00D51C7B" w:rsidRDefault="00D51C7B" w:rsidP="00EB5E15">
      <w:pPr>
        <w:rPr>
          <w:u w:val="single"/>
        </w:rPr>
      </w:pPr>
    </w:p>
    <w:p w:rsidR="00D51C7B" w:rsidRPr="003D7478" w:rsidRDefault="003D7478" w:rsidP="00EB5E15">
      <w:proofErr w:type="spellStart"/>
      <w:r w:rsidRPr="003D7478">
        <w:t>Php</w:t>
      </w:r>
      <w:proofErr w:type="spellEnd"/>
      <w:r w:rsidRPr="003D7478">
        <w:t xml:space="preserve"> 2:22 But ye know the proof of him, that, as a son with the father, he hath served with me in the gospel</w:t>
      </w:r>
    </w:p>
    <w:p w:rsidR="00D51C7B" w:rsidRDefault="00D51C7B" w:rsidP="00EB5E15">
      <w:pPr>
        <w:rPr>
          <w:u w:val="single"/>
        </w:rPr>
      </w:pPr>
    </w:p>
    <w:p w:rsidR="003D7478" w:rsidRDefault="003D7478" w:rsidP="00EB5E15">
      <w:r w:rsidRPr="003D7478">
        <w:t>1Th</w:t>
      </w:r>
      <w:r>
        <w:t>ess.</w:t>
      </w:r>
      <w:r w:rsidRPr="003D7478">
        <w:t xml:space="preserve"> 2:11 </w:t>
      </w:r>
      <w:proofErr w:type="gramStart"/>
      <w:r w:rsidRPr="003D7478">
        <w:t>As</w:t>
      </w:r>
      <w:proofErr w:type="gramEnd"/>
      <w:r w:rsidRPr="003D7478">
        <w:t xml:space="preserve"> ye know how we exhorted and comforted and charged every one of you, as a father doth his children,</w:t>
      </w:r>
    </w:p>
    <w:p w:rsidR="003D7478" w:rsidRDefault="003D7478" w:rsidP="00EB5E15"/>
    <w:p w:rsidR="003D7478" w:rsidRDefault="003D7478" w:rsidP="00EB5E15">
      <w:r w:rsidRPr="003D7478">
        <w:t xml:space="preserve">1Ti </w:t>
      </w:r>
      <w:r>
        <w:t>m.</w:t>
      </w:r>
      <w:r w:rsidRPr="003D7478">
        <w:t>1:2 Unto Timothy, my own son in the faith: Grace, mercy, and peace, from God our Father and Jesus Christ our Lord.</w:t>
      </w:r>
    </w:p>
    <w:p w:rsidR="003D7478" w:rsidRPr="003D7478" w:rsidRDefault="003D7478" w:rsidP="00EB5E15">
      <w:r>
        <w:t xml:space="preserve">5:1 </w:t>
      </w:r>
      <w:r w:rsidRPr="003D7478">
        <w:t xml:space="preserve">Rebuke not an elder, but </w:t>
      </w:r>
      <w:proofErr w:type="spellStart"/>
      <w:r w:rsidRPr="003D7478">
        <w:t>intreat</w:t>
      </w:r>
      <w:proofErr w:type="spellEnd"/>
      <w:r w:rsidRPr="003D7478">
        <w:t xml:space="preserve"> him as a father; and the younger men as brethren;</w:t>
      </w:r>
    </w:p>
    <w:p w:rsidR="003D7478" w:rsidRDefault="003D7478" w:rsidP="00EB5E15">
      <w:pPr>
        <w:rPr>
          <w:u w:val="single"/>
        </w:rPr>
      </w:pPr>
    </w:p>
    <w:p w:rsidR="00D51C7B" w:rsidRDefault="003D7478" w:rsidP="00EB5E15">
      <w:r>
        <w:t>2Cor. 1:3</w:t>
      </w:r>
      <w:r w:rsidR="00D51C7B" w:rsidRPr="00D51C7B">
        <w:t xml:space="preserve"> </w:t>
      </w:r>
      <w:proofErr w:type="gramStart"/>
      <w:r w:rsidR="00D51C7B" w:rsidRPr="00D51C7B">
        <w:t>Blessed</w:t>
      </w:r>
      <w:proofErr w:type="gramEnd"/>
      <w:r w:rsidR="00D51C7B" w:rsidRPr="00D51C7B">
        <w:t xml:space="preserve"> be God, even the Father of our Lord Jesus Christ, the Father of mercies, and the God of all comfort;</w:t>
      </w:r>
    </w:p>
    <w:p w:rsidR="003D7478" w:rsidRDefault="003D7478" w:rsidP="00EB5E15"/>
    <w:p w:rsidR="003D7478" w:rsidRDefault="003D7478" w:rsidP="00EB5E15">
      <w:r w:rsidRPr="003D7478">
        <w:t xml:space="preserve">Heb 12:7 </w:t>
      </w:r>
      <w:proofErr w:type="gramStart"/>
      <w:r w:rsidRPr="003D7478">
        <w:t>If</w:t>
      </w:r>
      <w:proofErr w:type="gramEnd"/>
      <w:r w:rsidRPr="003D7478">
        <w:t xml:space="preserve"> ye endure chastening, God </w:t>
      </w:r>
      <w:proofErr w:type="spellStart"/>
      <w:r w:rsidRPr="003D7478">
        <w:t>dealeth</w:t>
      </w:r>
      <w:proofErr w:type="spellEnd"/>
      <w:r w:rsidRPr="003D7478">
        <w:t xml:space="preserve"> with you as with sons; for what son is he whom the father </w:t>
      </w:r>
      <w:proofErr w:type="spellStart"/>
      <w:r w:rsidRPr="003D7478">
        <w:t>chasteneth</w:t>
      </w:r>
      <w:proofErr w:type="spellEnd"/>
      <w:r w:rsidRPr="003D7478">
        <w:t xml:space="preserve"> not?</w:t>
      </w:r>
    </w:p>
    <w:p w:rsidR="003D7478" w:rsidRDefault="003D7478" w:rsidP="00EB5E15"/>
    <w:p w:rsidR="003D7478" w:rsidRPr="00EB5E15" w:rsidRDefault="003D7478" w:rsidP="00EB5E15">
      <w:r>
        <w:t xml:space="preserve">The chastening is a sign that a searching is going on, if we could only stand still and </w:t>
      </w:r>
      <w:proofErr w:type="gramStart"/>
      <w:r>
        <w:t>move</w:t>
      </w:r>
      <w:proofErr w:type="gramEnd"/>
      <w:r>
        <w:t xml:space="preserve"> with Him.</w:t>
      </w:r>
    </w:p>
    <w:sectPr w:rsidR="003D7478" w:rsidRPr="00EB5E15" w:rsidSect="00F96E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658"/>
    <w:multiLevelType w:val="hybridMultilevel"/>
    <w:tmpl w:val="201AC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FA05E6"/>
    <w:multiLevelType w:val="hybridMultilevel"/>
    <w:tmpl w:val="148A6F60"/>
    <w:lvl w:ilvl="0" w:tplc="A30A4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C0526"/>
    <w:multiLevelType w:val="hybridMultilevel"/>
    <w:tmpl w:val="BC92AE1A"/>
    <w:lvl w:ilvl="0" w:tplc="7D9891C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3B4A1B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3CB45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197C5C"/>
    <w:multiLevelType w:val="hybridMultilevel"/>
    <w:tmpl w:val="3B4E9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82A4772"/>
    <w:multiLevelType w:val="hybridMultilevel"/>
    <w:tmpl w:val="36409924"/>
    <w:lvl w:ilvl="0" w:tplc="93D6F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F96E6C"/>
    <w:rsid w:val="00033929"/>
    <w:rsid w:val="00062AFF"/>
    <w:rsid w:val="00092631"/>
    <w:rsid w:val="00112210"/>
    <w:rsid w:val="00223D29"/>
    <w:rsid w:val="003D7478"/>
    <w:rsid w:val="004207D0"/>
    <w:rsid w:val="004B193A"/>
    <w:rsid w:val="004B5E6B"/>
    <w:rsid w:val="005C1F44"/>
    <w:rsid w:val="00724D98"/>
    <w:rsid w:val="00891BA6"/>
    <w:rsid w:val="00A01F56"/>
    <w:rsid w:val="00B939FF"/>
    <w:rsid w:val="00D23463"/>
    <w:rsid w:val="00D45BD3"/>
    <w:rsid w:val="00D51C7B"/>
    <w:rsid w:val="00E631F1"/>
    <w:rsid w:val="00E97B6A"/>
    <w:rsid w:val="00EB5E15"/>
    <w:rsid w:val="00F96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F96E6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dcterms:created xsi:type="dcterms:W3CDTF">2010-01-01T00:59:00Z</dcterms:created>
  <dcterms:modified xsi:type="dcterms:W3CDTF">2010-02-17T10:24:00Z</dcterms:modified>
</cp:coreProperties>
</file>