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smallCaps w:val="0"/>
          <w:highlight w:val="none"/>
          <w:rtl w:val="0"/>
        </w:rPr>
        <w:t xml:space="preserve">The Lord Jesus Christ </w:t>
      </w:r>
    </w:p>
    <w:p w:rsidDel="00000000" w:rsidRDefault="00000000" w:rsidR="00000000" w:rsidRPr="00000000" w:rsidP="00000000">
      <w:pPr>
        <w:pBdr>
          <w:top w:space="1" w:sz="4" w:color="auto" w:val="single"/>
        </w:pBdr>
      </w:pPr>
    </w:p>
    <w:p w:rsidDel="00000000" w:rsidRDefault="00000000" w:rsidR="00000000" w:rsidRPr="00000000" w:rsidP="00000000">
      <w:pPr>
        <w:pStyle w:val="Title"/>
        <w:jc w:val="center"/>
      </w:pPr>
      <w:r w:rsidDel="00000000" w:rsidR="00000000" w:rsidRPr="00000000">
        <w:rPr>
          <w:smallCaps w:val="0"/>
          <w:highlight w:val="none"/>
          <w:rtl w:val="0"/>
        </w:rPr>
        <w:t xml:space="preserve">The Resurrected Saviour and Brethren</w:t>
      </w:r>
    </w:p>
    <w:p w:rsidDel="00000000" w:rsidRDefault="00000000" w:rsidR="00000000" w:rsidRPr="00000000" w:rsidP="00000000">
      <w:pPr>
        <w:pBdr>
          <w:top w:space="1" w:sz="4" w:color="auto" w:val="single"/>
        </w:pBdr>
      </w:pPr>
    </w:p>
    <w:p w:rsidDel="00000000" w:rsidRDefault="00000000" w:rsidR="00000000" w:rsidRPr="00000000" w:rsidP="00000000">
      <w:pPr>
        <w:jc w:val="center"/>
      </w:pPr>
      <w:r w:rsidDel="00000000" w:rsidR="00000000" w:rsidRPr="00000000">
        <w:rPr>
          <w:rFonts w:eastAsia="Arial" w:ascii="Arial" w:hAnsi="Arial" w:cs="Arial"/>
          <w:b w:val="1"/>
          <w:smallCaps w:val="0"/>
          <w:sz w:val="32"/>
          <w:highlight w:val="none"/>
          <w:u w:val="single"/>
          <w:rtl w:val="0"/>
        </w:rPr>
        <w:t xml:space="preserve">IN A SELFLESS LIFE ONE CROSS FOLLOWS ANOTHER</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Are you on your cross or is your cross on you?</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Are you expressing who you are? </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Are you expressing what you want?</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Or</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u w:val="single"/>
          <w:rtl w:val="0"/>
        </w:rPr>
        <w:t xml:space="preserve">Are you expressing His Life?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WARNING!!! </w:t>
      </w:r>
      <w:r w:rsidDel="00000000" w:rsidR="00000000" w:rsidRPr="00000000">
        <w:rPr>
          <w:rFonts w:eastAsia="Arial" w:ascii="Arial" w:hAnsi="Arial" w:cs="Arial"/>
          <w:smallCaps w:val="0"/>
          <w:sz w:val="32"/>
          <w:highlight w:val="none"/>
          <w:u w:val="single"/>
          <w:rtl w:val="0"/>
        </w:rPr>
        <w:t xml:space="preserve">So disappointed with yourself that you fail look to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REMINDER!!! You must be unsatisfied with self but must express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3:20 For our conversation is in heaven; from whence also we look for the Saviour, the Lord Jesus Christ: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9:23 And he said to them all, If any man will come after me, let him deny himself, and take up his cross daily, and follow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Col 1:11 Strengthened with all might, according to his glorious power, unto all patience and longsuffering with joyfulness;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34:1 &lt;&lt;A Psalm of David, when he changed his behaviour before Abimelech; who drove him away, and he departed.&gt;&gt; I will bless the LORD at all times: his praise shall continually be in my mouth.  5 They looked unto him, and were lightened: and their faces were not ashamed.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1Sa 21:13 And he changed his behaviour before them, and feigned himself mad in their hands, and scrabbled on the doors of the gate, and let his spittle fall down upon his beard.</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 Jesus Christ is the Only Saviour.</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Resurrected Saviour ascended to the Right Hand of the Throne of God in Heaven.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Mark 16:19 So then after the Lord had spoken unto them, he was received up into heaven, and sat on the right hand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7:55 But he, being full of the Holy Ghost, looked up stedfastly into heaven, and saw the glory of God, and Jesus standing on the right hand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1:3 Who being the brightness of his glory, and the express image of his person, and upholding all things by the word of his power, when he had by himself purged our sins, sat down on the right hand of the Majesty on high; 8:1 Now of the things which we have spoken this is the sum: We have such an high priest, who is set on the right hand of the throne of the Majesty in the heavens;                                                                                                          10:12 But this man, after he had offered one sacrifice for sins for ever, sat down on the right hand of God;                                                                                      12:2 Looking unto Jesus the author and finisher of our faith; who for the joy that was set before him endured the cross, despising the shame, and is set down at the right hand of the throne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Col 3:1 If ye then be risen with Christ, seek those things which are above, where </w:t>
      </w:r>
      <w:r w:rsidDel="00000000" w:rsidR="00000000" w:rsidRPr="00000000">
        <w:rPr>
          <w:rFonts w:eastAsia="Arial" w:ascii="Arial" w:hAnsi="Arial" w:cs="Arial"/>
          <w:smallCaps w:val="0"/>
          <w:sz w:val="32"/>
          <w:highlight w:val="none"/>
          <w:u w:val="single"/>
          <w:rtl w:val="0"/>
        </w:rPr>
        <w:t xml:space="preserve">Christ sitteth on the right hand of God</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Acts 1:11 Which also said, Ye men of Galilee, why stand ye gazing up into heaven? this same Jesus, which is taken up from you into heaven, </w:t>
      </w:r>
      <w:r w:rsidDel="00000000" w:rsidR="00000000" w:rsidRPr="00000000">
        <w:rPr>
          <w:rFonts w:eastAsia="Arial" w:ascii="Arial" w:hAnsi="Arial" w:cs="Arial"/>
          <w:smallCaps w:val="0"/>
          <w:sz w:val="32"/>
          <w:highlight w:val="none"/>
          <w:u w:val="single"/>
          <w:rtl w:val="0"/>
        </w:rPr>
        <w:t xml:space="preserve">shall so come in like manner as ye have seen him go into heaven</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1Thess. 4:16 For the Lord himself shall descend from heaven with a shout, with the voice of the archangel, and with the trump of God: and the dead in Christ shall rise first:</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 Jesus Christ is the Saviour we look to every day to make it to heaven.</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live and conduct ourselves as citizens of heaven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{conversation...: or, we live or conduct ourselves as citizens of heaven, or, for obtaining heaven}                                                                                                         Ps 145:17 The LORD is righteous in all his ways, and holy in all his works.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1:12 ¶ For our rejoicing is this, the testimony of our conscience, that in simplicity and godly sincerity, not with fleshly wisdom, but by the grace of God, we have had our conversation in the world, and more abundantly to you-ward.                                                                                                                2Co 4:2 But have renounced the hidden things of dishonesty, not walking in craftiness, nor handling the word of God deceitfully; but by manifestation of the truth commending ourselves to every man's conscience in the sight of God.                                                                                                                          2Co 5:11 Knowing therefore the terror of the Lord, we persuade men; but we are made manifest unto God; and I trust also are made manifest in your consciences.                                                                                                                    Titus 2:8 Sound speech, that cannot be condemned; that he that is of the contrary part may be ashamed, having no evil thing to say of you.                                                                   1Pe 2:12 Having your conversation honest among the Gentiles: that, whereas they speak against you as evildoers, they may by your good works, which they shall behold, glorify God in the day of visitation.                                                     1Pe 3:16 ¶ Having a good conscience; that, whereas they speak evil of you, as of evildoers, they may be ashamed that falsely accuse your good conversation in Christ.                                                                                                                            Heb 13:18 ¶ Pray for us: for we trust we have a good conscience, in all things willing to live honestly.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1Ti 1:1 ¶ Paul, an apostle of Jesus Christ by the commandment of God our Saviour, and Lord Jesus Christ, which is our hope;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Titus 1:4 To Titus, mine own son after the common faith: Grace, mercy, and peace, from God the Father and the Lord Jesus Christ our Saviour.                                  2Pe 1:11 For so an entrance shall be ministered unto you abundantly into the everlasting kingdom of our Lord and Saviour Jesus Christ.                                                       2Pe 2:20 For if after they have escaped the pollutions of the world through the knowledge of the Lord and Saviour Jesus Christ, they are again entangled therein, and overcome, the latter end is worse with them than the beginning.                                                                                                                          2Pe 3:18 But grow in grace, and in the knowledge of our Lord and Saviour Jesus Christ. To him be glory both now and for ever. Amen.</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was born: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2:11 For unto you is born this day in the city of David a Saviour, which is Christ the Lord.</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was circumcised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2:21 And when eight days were accomplished for the circumcising of the child, his name was called JESUS, which was so named of the angel before he was conceived in the womb.</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redeemed: The Redeemer was redeemed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22 And when the days of her purification according to the law of Moses were accomplished, they brought him to Jerusalem, to present him 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23 (As it is written in the law of the Lord, Every male that openeth the womb shall be called holy 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And to offer a sacrifice according to that which is said in the law of the Lord, A pair of turtledoves, or two young pigeons.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2:39 And when they had performed all things according to the law of the Lord, they returned into Galilee, to their own city Nazareth.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was confirmed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2:25 And, behold, there was a man in Jerusalem, whose name was Simeon; and the same man was just and devout, waiting for the consolation of Israel: and the Holy Ghost was upon him. 26 And it was revealed unto him by the Holy Ghost, that he should not see death, before he had seen the Lord's Christ. 27 And he came by the Spirit into the temple: and when the parents brought in the child Jesus, to do for him after the custom of the law, 28 Then took he him up in his arms, and blessed God, and said,                          29 Lord, now lettest thou thy servant depart in peace, according to thy word: 30 For mine eyes have seen thy salvation, 31 Which thou hast prepared before the face of all people;  32 A light to lighten the Gentiles, and the glory of thy people Israel.33 And Joseph and his mother marvelled at those things which were spoken of him. 34 And Simeon blessed them, and said unto Mary his mother, Behold, this child is set for the fall and rising again of many in Israel; and for a sign which shall be spoken against;                                                                                                            35 (Yea, a sword shall pierce through thy own soul also,) that the thoughts of many hearts may be revealed.</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the Lord Jesus Christ was a sign of God's love and judgment.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Men want a god that brings only enough law and morality to give order to society that keeps them safe. They want a god that allows them to live as they desire, not a God who demands total self-denial and obedience</w:t>
      </w:r>
    </w:p>
    <w:p w:rsidDel="00000000" w:rsidRDefault="00000000" w:rsidR="00000000" w:rsidRPr="00000000" w:rsidP="00000000">
      <w:pPr>
        <w:numPr>
          <w:ilvl w:val="0"/>
          <w:numId w:val="1"/>
        </w:numPr>
        <w:spacing w:line="240" w:after="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Purpose of suffering</w:t>
      </w:r>
    </w:p>
    <w:p w:rsidDel="00000000" w:rsidRDefault="00000000" w:rsidR="00000000" w:rsidRPr="00000000" w:rsidP="00000000">
      <w:pPr>
        <w:numPr>
          <w:ilvl w:val="1"/>
          <w:numId w:val="1"/>
        </w:numPr>
        <w:spacing w:line="240" w:after="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Will you believe God through suffering?</w:t>
      </w:r>
    </w:p>
    <w:p w:rsidDel="00000000" w:rsidRDefault="00000000" w:rsidR="00000000" w:rsidRPr="00000000" w:rsidP="00000000">
      <w:pPr>
        <w:numPr>
          <w:ilvl w:val="1"/>
          <w:numId w:val="1"/>
        </w:numPr>
        <w:spacing w:line="240" w:after="0" w:lineRule="auto" w:before="0"/>
        <w:ind w:hanging="360" w:left="1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Will you continue to obey God through suffering?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36 And there was one Anna, a prophetess, the daughter of Phanuel, of the tribe of Aser: she was of a great age, and had lived with an husband seven years from her virginity;                                                                                                                  37 And she was a widow of about fourscore and four years, which departed not from the temple, but served God with fastings and prayers night and day.                                                                                                                              38 And she coming in that instant gave thanks likewise unto the Lord, and spake of him to all them that looked for redemption in Jerusalem.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was baptized.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3:16 And Jesus, when he was baptized, went up straightway out of the water: and, lo, the heavens were opened unto him, and he saw the Spirit of God descending like a dove, and lighting upon him:</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was Christ and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3:20 For our conversation is in heaven; from whence also we look for the Saviour, the Lord Jesus Christ: </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died: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19:30 When Jesus therefore had received the vinegar, he said, It is finished: and he bowed his head, and gave up the ghost.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3:18 For Christ also hath once suffered for sins, the just for the unjust, that he might bring us to God, being put to death in the flesh, but quickened by the Spirit:19 By which also he went and preached unto the spirits in prison;20 Which sometime were disobedient, when once the longsuffering of God waited in the days of Noah, while the ark was a preparing, wherein few, that is, eight souls were saved by water.</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buried: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Mark 15:43 Joseph of Arimathaea, an honourable counsellor, which also waited for the kingdom of God, came, and went in boldly unto Pilate, and craved the body of Jesus.                                                                                           John 19:38 And after this Joseph of Arimathaea, being a disciple of Jesus, but secretly for fear of the Jews, besought Pilate that he might take away the body of Jesus: and Pilate gave him leave. He came therefore, and took the body of Jesus.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39 And there came also Nicodemus, which at the first came to Jesus by night, and brought a mixture of myrrh and aloes, about an hundred pound weight.                                                                                                        (The two secret but true followers of our Lord now came out in their true colors.  The cross is the great revealer of the thoughts of men's hearts.  Blessed are they who are not ashamed of Christ Crucified.                                      Blessed are they who don’t allow their fears to stop them)                                                         Col 2:12 Buried with him in baptism, wherein also ye are risen with him through the faith of the operation of God, who hath raised him from the dead.                                                                                                                                            Ro 6:5 For if we have been planted together in the likeness of his death, we shall be also in the likeness of his resurrection: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X.</w:t>
        <w:tab/>
        <w:t xml:space="preserve">The Saviour arose:                                                                                                                             Col 3:1 </w:t>
      </w:r>
      <w:r w:rsidDel="00000000" w:rsidR="00000000" w:rsidRPr="00000000">
        <w:rPr>
          <w:rFonts w:eastAsia="Arial" w:ascii="Arial" w:hAnsi="Arial" w:cs="Arial"/>
          <w:smallCaps w:val="0"/>
          <w:sz w:val="32"/>
          <w:highlight w:val="none"/>
          <w:u w:val="single"/>
          <w:rtl w:val="0"/>
        </w:rPr>
        <w:t xml:space="preserve">If ye then be risen with Christ</w:t>
      </w:r>
      <w:r w:rsidDel="00000000" w:rsidR="00000000" w:rsidRPr="00000000">
        <w:rPr>
          <w:rFonts w:eastAsia="Arial" w:ascii="Arial" w:hAnsi="Arial" w:cs="Arial"/>
          <w:smallCaps w:val="0"/>
          <w:sz w:val="32"/>
          <w:highlight w:val="none"/>
          <w:rtl w:val="0"/>
        </w:rPr>
        <w:t xml:space="preserve">, seek those things which are above, where Christ sitteth on the right hand of God.                                                                                                  Php 3:10 That I may know him, and the power of his resurrection, and the fellowship of his sufferings, being made conformable unto his death;                                    11 If by any means I might attain unto the resurrection of the dead.                        Ro 8:18 For I reckon that the sufferings of this present time are not worthy to be compared with the glory which shall be revealed in us.                                 2Co 4:10 Always bearing about in the body the dying of the Lord Jesus, that the life also of Jesus might be made manifest in our body.                                                                                           11 For we which live are alway delivered unto death for Jesus' sake, that the life also of Jesus might be made manifest in our mortal flesh.                                     </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Saviour , the Lord Jesus Christ  Enthroned in His rightful place in the believers' hearts and lives.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5:1 Be ye therefore followers of God, as dear children;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4:16 Wherefore I beseech you, be ye followers of me.                                               17 For this cause have I sent unto you Timotheus, who is my beloved son, and faithful in the Lord, who shall bring you into remembrance of my ways which be in Christ, as I teach every where in every church.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 11:1 Be ye followers of me, even as I also am of Christ.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3:17 Brethren, be followers together of me, and mark them which walk so as ye have us for an ensample.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1Th 1:6 And ye became followers of us, and of the Lord, having received the word in much affliction, with joy of the Holy Ghost: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1Th 2:14 For ye, brethren, became followers of the churches of God which in Judaea are in Christ Jesus: for ye also have suffered like things of your own countrymen, even as they have of the Jews: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2Th 3:9 Not because we have not power, but to make ourselves an ensample unto you to follow 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Every minister of the gospel must provide whatever is needed for the growth of the people. Every true believer has been chosen by God to serve Christ Jesus the Lord. If there is anything in the life of a believer that hinders his growth and service, the matter is serious to God. It must be dealt with and straightened out no matter what it is.  </w:t>
      </w:r>
      <w:r w:rsidDel="00000000" w:rsidR="00000000" w:rsidRPr="00000000">
        <w:rPr>
          <w:rFonts w:eastAsia="Arial" w:ascii="Arial" w:hAnsi="Arial" w:cs="Arial"/>
          <w:smallCaps w:val="0"/>
          <w:sz w:val="32"/>
          <w:highlight w:val="none"/>
          <w:u w:val="single"/>
          <w:rtl w:val="0"/>
        </w:rPr>
        <w:t xml:space="preserve">It is the minister's duty</w:t>
      </w:r>
      <w:r w:rsidDel="00000000" w:rsidR="00000000" w:rsidRPr="00000000">
        <w:rPr>
          <w:rFonts w:eastAsia="Arial" w:ascii="Arial" w:hAnsi="Arial" w:cs="Arial"/>
          <w:smallCaps w:val="0"/>
          <w:sz w:val="32"/>
          <w:highlight w:val="none"/>
          <w:rtl w:val="0"/>
        </w:rPr>
        <w:t xml:space="preserve"> to provide for the growth of the believer.                  Jn 21:15-17; Heb 13:17; IPt. 2:1-2                                        He can do nothing unless the believer will receive his ministry.                                         The believer must be a humble follower of God who loves his minister and who is vitally interested in serving his Lord. (any person's profession of Christ that comes short of being committed to and obeying Christ is suspect. A divisive person's conversion is questionable. In the church, among any two persons, differences and problems arise; but genuine believers still love each other and work through the problems—rather quickly.)</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Lord Jesus Christ the Resurrected Saviour.docx.docx</dc:title>
</cp:coreProperties>
</file>