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0E" w:rsidRDefault="00724C0E" w:rsidP="00724C0E">
      <w:pPr>
        <w:pStyle w:val="Title"/>
      </w:pPr>
      <w:r>
        <w:t>The Ministry of the Believer</w:t>
      </w:r>
    </w:p>
    <w:p w:rsidR="00724C0E" w:rsidRPr="00724C0E" w:rsidRDefault="00724C0E" w:rsidP="00724C0E">
      <w:r w:rsidRPr="00724C0E">
        <w:t>Ac</w:t>
      </w:r>
      <w:r>
        <w:t xml:space="preserve">ts 13:1 </w:t>
      </w:r>
      <w:r w:rsidRPr="00724C0E">
        <w:t xml:space="preserve">Now there were in the church that was at Antioch certain prophets and teachers; as Barnabas, and Simeon that was called Niger, and </w:t>
      </w:r>
      <w:proofErr w:type="spellStart"/>
      <w:r w:rsidRPr="00724C0E">
        <w:t>Lucius</w:t>
      </w:r>
      <w:proofErr w:type="spellEnd"/>
      <w:r w:rsidRPr="00724C0E">
        <w:t xml:space="preserve"> of Cyrene, and </w:t>
      </w:r>
      <w:proofErr w:type="spellStart"/>
      <w:r w:rsidRPr="00724C0E">
        <w:t>Manaen</w:t>
      </w:r>
      <w:proofErr w:type="spellEnd"/>
      <w:r w:rsidRPr="00724C0E">
        <w:t>, which had been brought up with Herod the tetrarch, and Saul.</w:t>
      </w:r>
    </w:p>
    <w:p w:rsidR="00FD421A" w:rsidRDefault="007E5F36" w:rsidP="00FD421A">
      <w:r>
        <w:t xml:space="preserve">2 As they </w:t>
      </w:r>
      <w:r w:rsidRPr="007E5F36">
        <w:rPr>
          <w:b/>
          <w:u w:val="single"/>
        </w:rPr>
        <w:t>ministered to the Lord</w:t>
      </w:r>
      <w:r>
        <w:t>, and fasted, the Holy Ghost said, Separate me Barnabas and Saul for the work whereunto I have called them.</w:t>
      </w:r>
    </w:p>
    <w:p w:rsidR="00FD421A" w:rsidRDefault="00FD421A" w:rsidP="00FD421A">
      <w:pPr>
        <w:rPr>
          <w:sz w:val="16"/>
          <w:szCs w:val="16"/>
        </w:rPr>
      </w:pPr>
    </w:p>
    <w:p w:rsidR="00FD421A" w:rsidRPr="00FD421A" w:rsidRDefault="00FD421A" w:rsidP="00FD421A">
      <w:pPr>
        <w:rPr>
          <w:szCs w:val="24"/>
        </w:rPr>
      </w:pPr>
      <w:r>
        <w:rPr>
          <w:szCs w:val="24"/>
        </w:rPr>
        <w:t>You want God to minister to you and through you, then minister to God.</w:t>
      </w:r>
    </w:p>
    <w:p w:rsidR="007E5F36" w:rsidRDefault="007E5F36" w:rsidP="007E5F36"/>
    <w:p w:rsidR="00FD421A" w:rsidRDefault="00FD421A" w:rsidP="007E5F36">
      <w:proofErr w:type="gramStart"/>
      <w:r>
        <w:t>The Ministry of believer’s that are separated unto God.</w:t>
      </w:r>
      <w:proofErr w:type="gramEnd"/>
    </w:p>
    <w:p w:rsidR="00FD421A" w:rsidRDefault="00FD421A" w:rsidP="00FD421A">
      <w:pPr>
        <w:ind w:firstLine="720"/>
      </w:pPr>
      <w:r>
        <w:t>“</w:t>
      </w:r>
      <w:r w:rsidRPr="00724C0E">
        <w:t xml:space="preserve">Now there were </w:t>
      </w:r>
      <w:r w:rsidRPr="00FD421A">
        <w:rPr>
          <w:b/>
          <w:u w:val="single"/>
        </w:rPr>
        <w:t>in the church</w:t>
      </w:r>
      <w:r>
        <w:t>”</w:t>
      </w:r>
    </w:p>
    <w:p w:rsidR="00FD421A" w:rsidRDefault="00FD421A" w:rsidP="00FD421A"/>
    <w:p w:rsidR="00FD421A" w:rsidRDefault="00FD421A" w:rsidP="00FD421A">
      <w:r>
        <w:t>1Co 12:13 For by one Spirit are we all baptized into one body, whether we be Jews or Gentiles, whether we be bond or free; and have been all made to drink into one Spirit. {Gentiles: Gr. Greeks}</w:t>
      </w:r>
    </w:p>
    <w:p w:rsidR="00FD421A" w:rsidRDefault="00FD421A" w:rsidP="00FD421A"/>
    <w:p w:rsidR="00FD421A" w:rsidRPr="00FD421A" w:rsidRDefault="00FD421A" w:rsidP="00FD421A">
      <w:r>
        <w:rPr>
          <w:b/>
        </w:rPr>
        <w:t xml:space="preserve">Baptized, Holy Ghost filled believer’s </w:t>
      </w:r>
      <w:r w:rsidRPr="00FD421A">
        <w:rPr>
          <w:b/>
        </w:rPr>
        <w:t xml:space="preserve">Ministering to the Lord that </w:t>
      </w:r>
      <w:r>
        <w:rPr>
          <w:b/>
        </w:rPr>
        <w:t xml:space="preserve">God would minister to us that </w:t>
      </w:r>
      <w:r w:rsidRPr="00FD421A">
        <w:rPr>
          <w:b/>
        </w:rPr>
        <w:t>we may do the work that God has called us to.</w:t>
      </w:r>
    </w:p>
    <w:p w:rsidR="00FD421A" w:rsidRDefault="00FD421A" w:rsidP="00FD421A"/>
    <w:p w:rsidR="00117822" w:rsidRDefault="00117822" w:rsidP="00117822">
      <w:r>
        <w:t xml:space="preserve">Ex 28:1 And </w:t>
      </w:r>
      <w:r w:rsidRPr="00117822">
        <w:rPr>
          <w:u w:val="single"/>
        </w:rPr>
        <w:t>take</w:t>
      </w:r>
      <w:r>
        <w:t xml:space="preserve"> thou unto thee </w:t>
      </w:r>
      <w:r w:rsidRPr="00117822">
        <w:rPr>
          <w:u w:val="single"/>
        </w:rPr>
        <w:t>Aaron thy brother, and his sons with him, from among the children of Israel, that he may minister unto me in the priest's office</w:t>
      </w:r>
      <w:r>
        <w:t xml:space="preserve">, even Aaron, </w:t>
      </w:r>
      <w:proofErr w:type="spellStart"/>
      <w:r>
        <w:t>Nadab</w:t>
      </w:r>
      <w:proofErr w:type="spellEnd"/>
      <w:r>
        <w:t xml:space="preserve"> and </w:t>
      </w:r>
      <w:proofErr w:type="spellStart"/>
      <w:r>
        <w:t>Abihu</w:t>
      </w:r>
      <w:proofErr w:type="spellEnd"/>
      <w:r>
        <w:t xml:space="preserve">, </w:t>
      </w:r>
      <w:proofErr w:type="spellStart"/>
      <w:r>
        <w:t>Eleazar</w:t>
      </w:r>
      <w:proofErr w:type="spellEnd"/>
      <w:r>
        <w:t xml:space="preserve"> and </w:t>
      </w:r>
      <w:proofErr w:type="spellStart"/>
      <w:r>
        <w:t>Ithamar</w:t>
      </w:r>
      <w:proofErr w:type="spellEnd"/>
      <w:r>
        <w:t>, Aaron's sons.</w:t>
      </w:r>
    </w:p>
    <w:p w:rsidR="00117822" w:rsidRDefault="00117822" w:rsidP="00117822">
      <w:r w:rsidRPr="00117822">
        <w:t xml:space="preserve">41 And thou </w:t>
      </w:r>
      <w:proofErr w:type="spellStart"/>
      <w:r w:rsidRPr="00117822">
        <w:t>shalt</w:t>
      </w:r>
      <w:proofErr w:type="spellEnd"/>
      <w:r w:rsidRPr="00117822">
        <w:t xml:space="preserve"> put them upon Aaron thy </w:t>
      </w:r>
      <w:proofErr w:type="gramStart"/>
      <w:r w:rsidRPr="00117822">
        <w:t>brother,</w:t>
      </w:r>
      <w:proofErr w:type="gramEnd"/>
      <w:r w:rsidRPr="00117822">
        <w:t xml:space="preserve"> and his sons with him; and </w:t>
      </w:r>
      <w:proofErr w:type="spellStart"/>
      <w:r w:rsidRPr="00117822">
        <w:t>shalt</w:t>
      </w:r>
      <w:proofErr w:type="spellEnd"/>
      <w:r w:rsidRPr="00117822">
        <w:t xml:space="preserve"> anoint them, and consecrate them, and sanctify them, that they may minister unto me in the priest's office</w:t>
      </w:r>
    </w:p>
    <w:p w:rsidR="00FD421A" w:rsidRDefault="00FD421A" w:rsidP="007E5F36"/>
    <w:p w:rsidR="00AF4CE1" w:rsidRDefault="00724C0E" w:rsidP="00AF4CE1">
      <w:pPr>
        <w:pStyle w:val="ListParagraph"/>
        <w:numPr>
          <w:ilvl w:val="0"/>
          <w:numId w:val="1"/>
        </w:numPr>
      </w:pPr>
      <w:r>
        <w:t>The</w:t>
      </w:r>
      <w:r w:rsidR="00AF4CE1">
        <w:t xml:space="preserve"> firs</w:t>
      </w:r>
      <w:r>
        <w:t>t need of the believer</w:t>
      </w:r>
      <w:r w:rsidR="00AF4CE1">
        <w:t xml:space="preserve"> in life is to Minister to the Lord</w:t>
      </w:r>
    </w:p>
    <w:p w:rsidR="00AF4CE1" w:rsidRDefault="00AF4CE1" w:rsidP="00AF4CE1">
      <w:pPr>
        <w:pStyle w:val="ListParagraph"/>
        <w:numPr>
          <w:ilvl w:val="1"/>
          <w:numId w:val="1"/>
        </w:numPr>
      </w:pPr>
      <w:r>
        <w:t xml:space="preserve">As they </w:t>
      </w:r>
      <w:r w:rsidRPr="007E5F36">
        <w:rPr>
          <w:b/>
          <w:u w:val="single"/>
        </w:rPr>
        <w:t>ministered to the Lord</w:t>
      </w:r>
      <w:r>
        <w:t>, and fasted</w:t>
      </w:r>
    </w:p>
    <w:p w:rsidR="00AF4CE1" w:rsidRDefault="00AF4CE1" w:rsidP="00AF4CE1">
      <w:pPr>
        <w:pStyle w:val="ListParagraph"/>
        <w:ind w:left="1080"/>
      </w:pPr>
    </w:p>
    <w:p w:rsidR="007E5F36" w:rsidRDefault="007E5F36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>
        <w:rPr>
          <w:b/>
          <w:u w:val="single"/>
        </w:rPr>
        <w:t xml:space="preserve"> Prayer</w:t>
      </w:r>
    </w:p>
    <w:p w:rsidR="007E5F36" w:rsidRDefault="007E5F36" w:rsidP="007E5F36">
      <w:r>
        <w:t xml:space="preserve">Ac </w:t>
      </w:r>
      <w:proofErr w:type="spellStart"/>
      <w:r>
        <w:t>ts</w:t>
      </w:r>
      <w:proofErr w:type="spellEnd"/>
      <w:r>
        <w:t xml:space="preserve"> 4:31 And when they had prayed, the place was shaken where they were assembled together; and they were all filled with the Holy Ghost, and they </w:t>
      </w:r>
      <w:proofErr w:type="spellStart"/>
      <w:r>
        <w:t>spake</w:t>
      </w:r>
      <w:proofErr w:type="spellEnd"/>
      <w:r>
        <w:t xml:space="preserve"> the word of God with boldness.</w:t>
      </w:r>
    </w:p>
    <w:p w:rsidR="00891BA6" w:rsidRDefault="00891BA6" w:rsidP="007E5F36"/>
    <w:p w:rsidR="007E5F36" w:rsidRPr="007E5F36" w:rsidRDefault="007E5F36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>
        <w:rPr>
          <w:u w:val="single"/>
        </w:rPr>
        <w:t xml:space="preserve"> </w:t>
      </w:r>
      <w:r w:rsidRPr="007E5F36">
        <w:rPr>
          <w:b/>
          <w:u w:val="single"/>
        </w:rPr>
        <w:t>Fasting</w:t>
      </w:r>
    </w:p>
    <w:p w:rsidR="007E5F36" w:rsidRDefault="007E5F36" w:rsidP="007E5F36">
      <w:r>
        <w:t xml:space="preserve">Mt 4:2 </w:t>
      </w:r>
      <w:proofErr w:type="gramStart"/>
      <w:r>
        <w:t>And</w:t>
      </w:r>
      <w:proofErr w:type="gramEnd"/>
      <w:r>
        <w:t xml:space="preserve"> when he had fasted forty days and forty nights, he was afterward an </w:t>
      </w:r>
      <w:proofErr w:type="spellStart"/>
      <w:r>
        <w:t>hungred</w:t>
      </w:r>
      <w:proofErr w:type="spellEnd"/>
      <w:r>
        <w:t>.</w:t>
      </w:r>
    </w:p>
    <w:p w:rsidR="007E5F36" w:rsidRDefault="007E5F36" w:rsidP="007E5F36">
      <w:r>
        <w:t xml:space="preserve"> 3 And when the tempter came to him, he said, </w:t>
      </w:r>
      <w:proofErr w:type="gramStart"/>
      <w:r>
        <w:t>If</w:t>
      </w:r>
      <w:proofErr w:type="gramEnd"/>
      <w:r>
        <w:t xml:space="preserve"> thou be the Son of God, command that these stones be made bread.</w:t>
      </w:r>
    </w:p>
    <w:p w:rsidR="007E5F36" w:rsidRDefault="007E5F36" w:rsidP="007E5F36">
      <w:r>
        <w:t xml:space="preserve"> 4 But he answered and said, </w:t>
      </w:r>
      <w:proofErr w:type="gramStart"/>
      <w:r>
        <w:t>It</w:t>
      </w:r>
      <w:proofErr w:type="gramEnd"/>
      <w:r>
        <w:t xml:space="preserve"> is written, Man shall not live by bread alone, but by every word that </w:t>
      </w:r>
      <w:proofErr w:type="spellStart"/>
      <w:r>
        <w:t>proceedeth</w:t>
      </w:r>
      <w:proofErr w:type="spellEnd"/>
      <w:r>
        <w:t xml:space="preserve"> out of the mouth of God.</w:t>
      </w:r>
    </w:p>
    <w:p w:rsidR="007E5F36" w:rsidRPr="007E5F36" w:rsidRDefault="007E5F36" w:rsidP="007E5F36"/>
    <w:p w:rsidR="007E5F36" w:rsidRDefault="007E5F36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>
        <w:rPr>
          <w:u w:val="single"/>
        </w:rPr>
        <w:t xml:space="preserve"> </w:t>
      </w:r>
      <w:r w:rsidRPr="007E5F36">
        <w:rPr>
          <w:b/>
          <w:u w:val="single"/>
        </w:rPr>
        <w:t>Worship</w:t>
      </w:r>
    </w:p>
    <w:p w:rsidR="007E5F36" w:rsidRDefault="007E5F36" w:rsidP="007E5F36">
      <w:r>
        <w:t xml:space="preserve">Mt 4:10 </w:t>
      </w:r>
      <w:proofErr w:type="gramStart"/>
      <w:r>
        <w:t>Then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Jesus unto him, Get thee hence, Satan: for it is written, Thou </w:t>
      </w:r>
      <w:proofErr w:type="spellStart"/>
      <w:r>
        <w:t>shalt</w:t>
      </w:r>
      <w:proofErr w:type="spellEnd"/>
      <w:r>
        <w:t xml:space="preserve"> worship the Lord thy God, and him only </w:t>
      </w:r>
      <w:proofErr w:type="spellStart"/>
      <w:r>
        <w:t>shalt</w:t>
      </w:r>
      <w:proofErr w:type="spellEnd"/>
      <w:r>
        <w:t xml:space="preserve"> thou serve.</w:t>
      </w:r>
    </w:p>
    <w:p w:rsidR="007E5F36" w:rsidRDefault="007E5F36" w:rsidP="007E5F36"/>
    <w:p w:rsidR="007E5F36" w:rsidRPr="00AF4CE1" w:rsidRDefault="007E5F36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 w:rsidR="00AF4CE1">
        <w:rPr>
          <w:u w:val="single"/>
        </w:rPr>
        <w:t xml:space="preserve"> </w:t>
      </w:r>
      <w:r w:rsidR="00AF4CE1" w:rsidRPr="00AF4CE1">
        <w:rPr>
          <w:b/>
          <w:u w:val="single"/>
        </w:rPr>
        <w:t>Song</w:t>
      </w:r>
    </w:p>
    <w:p w:rsidR="00AF4CE1" w:rsidRPr="00AF4CE1" w:rsidRDefault="00AF4CE1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>
        <w:rPr>
          <w:u w:val="single"/>
        </w:rPr>
        <w:t xml:space="preserve"> </w:t>
      </w:r>
      <w:r w:rsidRPr="00AF4CE1">
        <w:rPr>
          <w:b/>
          <w:u w:val="single"/>
        </w:rPr>
        <w:t>Truth</w:t>
      </w:r>
    </w:p>
    <w:p w:rsidR="00AF4CE1" w:rsidRDefault="00AF4CE1" w:rsidP="00AF4CE1">
      <w:r>
        <w:t>John 4:24 God is a Spirit: and they that worship him must worship him in spirit and in truth.</w:t>
      </w:r>
    </w:p>
    <w:p w:rsidR="00AF4CE1" w:rsidRPr="00AF4CE1" w:rsidRDefault="00AF4CE1" w:rsidP="00AF4CE1"/>
    <w:p w:rsidR="00AF4CE1" w:rsidRPr="00AF4CE1" w:rsidRDefault="00AF4CE1" w:rsidP="00AF4CE1">
      <w:pPr>
        <w:pStyle w:val="ListParagraph"/>
        <w:numPr>
          <w:ilvl w:val="2"/>
          <w:numId w:val="1"/>
        </w:numPr>
      </w:pPr>
      <w:r w:rsidRPr="007E5F36">
        <w:rPr>
          <w:u w:val="single"/>
        </w:rPr>
        <w:t>M</w:t>
      </w:r>
      <w:r w:rsidR="00724C0E">
        <w:rPr>
          <w:u w:val="single"/>
        </w:rPr>
        <w:t>inister</w:t>
      </w:r>
      <w:r w:rsidRPr="007E5F36">
        <w:rPr>
          <w:u w:val="single"/>
        </w:rPr>
        <w:t xml:space="preserve"> to the Lord in</w:t>
      </w:r>
      <w:r>
        <w:rPr>
          <w:u w:val="single"/>
        </w:rPr>
        <w:t xml:space="preserve"> </w:t>
      </w:r>
      <w:r w:rsidRPr="00AF4CE1">
        <w:rPr>
          <w:b/>
          <w:u w:val="single"/>
        </w:rPr>
        <w:t>Holiness</w:t>
      </w:r>
    </w:p>
    <w:p w:rsidR="00AF4CE1" w:rsidRDefault="00AF4CE1" w:rsidP="00AF4CE1">
      <w:r>
        <w:t xml:space="preserve">Ps 96:9 O worship the LORD in the beauty of holiness: fear before him, all the earth. </w:t>
      </w:r>
    </w:p>
    <w:p w:rsidR="00AF4CE1" w:rsidRDefault="00AF4CE1" w:rsidP="00AF4CE1"/>
    <w:p w:rsidR="00AF4CE1" w:rsidRDefault="00AF4CE1" w:rsidP="00AF4CE1">
      <w:pPr>
        <w:pStyle w:val="ListParagraph"/>
        <w:numPr>
          <w:ilvl w:val="0"/>
          <w:numId w:val="1"/>
        </w:numPr>
      </w:pPr>
      <w:r>
        <w:t>The Lord will respond to those that minister to Him.</w:t>
      </w:r>
    </w:p>
    <w:p w:rsidR="00724C0E" w:rsidRDefault="00724C0E" w:rsidP="00724C0E">
      <w:pPr>
        <w:pStyle w:val="ListParagraph"/>
        <w:numPr>
          <w:ilvl w:val="1"/>
          <w:numId w:val="1"/>
        </w:numPr>
      </w:pPr>
      <w:r>
        <w:lastRenderedPageBreak/>
        <w:t>The Holy Ghost said, Separate me Barnabas and Saul for the work whereunto I have called them.</w:t>
      </w:r>
    </w:p>
    <w:p w:rsidR="00724C0E" w:rsidRDefault="00724C0E" w:rsidP="00724C0E">
      <w:pPr>
        <w:pStyle w:val="ListParagraph"/>
        <w:ind w:left="1440"/>
      </w:pPr>
    </w:p>
    <w:sectPr w:rsidR="00724C0E" w:rsidSect="007E5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727E9"/>
    <w:multiLevelType w:val="hybridMultilevel"/>
    <w:tmpl w:val="7D48D792"/>
    <w:lvl w:ilvl="0" w:tplc="33F482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E5F36"/>
    <w:rsid w:val="00117822"/>
    <w:rsid w:val="001A2978"/>
    <w:rsid w:val="005774F2"/>
    <w:rsid w:val="006521F8"/>
    <w:rsid w:val="00724C0E"/>
    <w:rsid w:val="007E5F36"/>
    <w:rsid w:val="00891BA6"/>
    <w:rsid w:val="00AF4CE1"/>
    <w:rsid w:val="00B314F1"/>
    <w:rsid w:val="00E631F1"/>
    <w:rsid w:val="00F919E7"/>
    <w:rsid w:val="00FD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Ministry of the Believer</vt:lpstr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2010-09-28T10:30:00Z</dcterms:created>
  <dcterms:modified xsi:type="dcterms:W3CDTF">2010-09-28T11:14:00Z</dcterms:modified>
</cp:coreProperties>
</file>