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DB" w:rsidRDefault="00FD7A85" w:rsidP="003C2905">
      <w:pPr>
        <w:pStyle w:val="Title"/>
      </w:pPr>
      <w:r>
        <w:t>The Moving of the Holy Ghost</w:t>
      </w:r>
    </w:p>
    <w:p w:rsidR="003C2905" w:rsidRPr="003C2905" w:rsidRDefault="003C2905" w:rsidP="003C2905"/>
    <w:p w:rsidR="00891BA6" w:rsidRPr="000543DB" w:rsidRDefault="00FD7A85">
      <w:pPr>
        <w:rPr>
          <w:rFonts w:cs="Arial"/>
        </w:rPr>
      </w:pPr>
      <w:r w:rsidRPr="000543DB">
        <w:rPr>
          <w:rFonts w:cs="Arial"/>
        </w:rPr>
        <w:t>The Proper timing for you to move as the Lord leads is when you sense the Lord moving.</w:t>
      </w:r>
    </w:p>
    <w:p w:rsidR="00FD7A85" w:rsidRPr="000543DB" w:rsidRDefault="00FD7A85">
      <w:pPr>
        <w:rPr>
          <w:rFonts w:cs="Arial"/>
        </w:rPr>
      </w:pPr>
    </w:p>
    <w:p w:rsidR="00FD7A85" w:rsidRPr="000543DB" w:rsidRDefault="00FD7A85">
      <w:pPr>
        <w:rPr>
          <w:rFonts w:cs="Arial"/>
        </w:rPr>
      </w:pPr>
      <w:r w:rsidRPr="000543DB">
        <w:rPr>
          <w:rFonts w:cs="Arial"/>
        </w:rPr>
        <w:t>I really do appreciate your sensitiveness to the moving of the Spirit, It is a Joy to know that you are serious about serving the Lord with all your heart and life.</w:t>
      </w:r>
    </w:p>
    <w:p w:rsidR="00FD7A85" w:rsidRPr="000543DB" w:rsidRDefault="00FD7A85">
      <w:pPr>
        <w:rPr>
          <w:rFonts w:cs="Arial"/>
        </w:rPr>
      </w:pPr>
    </w:p>
    <w:p w:rsidR="00FD7A85" w:rsidRPr="000543DB" w:rsidRDefault="00FD7A85">
      <w:pPr>
        <w:rPr>
          <w:rFonts w:cs="Arial"/>
        </w:rPr>
      </w:pPr>
      <w:r w:rsidRPr="000543DB">
        <w:rPr>
          <w:rFonts w:cs="Arial"/>
        </w:rPr>
        <w:t xml:space="preserve">Speaking </w:t>
      </w:r>
      <w:r w:rsidR="006C16F3" w:rsidRPr="000543DB">
        <w:rPr>
          <w:rFonts w:cs="Arial"/>
        </w:rPr>
        <w:t xml:space="preserve">in other tongues </w:t>
      </w:r>
      <w:r w:rsidRPr="000543DB">
        <w:rPr>
          <w:rFonts w:cs="Arial"/>
        </w:rPr>
        <w:t xml:space="preserve">with the </w:t>
      </w:r>
      <w:proofErr w:type="spellStart"/>
      <w:r w:rsidRPr="000543DB">
        <w:rPr>
          <w:rFonts w:cs="Arial"/>
        </w:rPr>
        <w:t>unction</w:t>
      </w:r>
      <w:proofErr w:type="spellEnd"/>
      <w:r w:rsidRPr="000543DB">
        <w:rPr>
          <w:rFonts w:cs="Arial"/>
        </w:rPr>
        <w:t xml:space="preserve"> of the Holy Ghost</w:t>
      </w:r>
      <w:r w:rsidR="006C16F3" w:rsidRPr="000543DB">
        <w:rPr>
          <w:rFonts w:cs="Arial"/>
        </w:rPr>
        <w:t xml:space="preserve"> is never wrong.</w:t>
      </w:r>
    </w:p>
    <w:p w:rsidR="006C16F3" w:rsidRPr="000543DB" w:rsidRDefault="006C16F3">
      <w:pPr>
        <w:rPr>
          <w:rFonts w:cs="Arial"/>
        </w:rPr>
      </w:pPr>
    </w:p>
    <w:p w:rsidR="006C16F3" w:rsidRPr="000543DB" w:rsidRDefault="006C16F3">
      <w:pPr>
        <w:rPr>
          <w:rFonts w:cs="Arial"/>
        </w:rPr>
      </w:pPr>
      <w:r w:rsidRPr="000543DB">
        <w:rPr>
          <w:rFonts w:cs="Arial"/>
        </w:rPr>
        <w:t>To be a 100% right you must be totally led by the Holy Ghost.</w:t>
      </w:r>
    </w:p>
    <w:p w:rsidR="006C16F3" w:rsidRPr="000543DB" w:rsidRDefault="006C16F3">
      <w:pPr>
        <w:rPr>
          <w:rFonts w:cs="Arial"/>
        </w:rPr>
      </w:pPr>
      <w:r w:rsidRPr="000543DB">
        <w:rPr>
          <w:rFonts w:cs="Arial"/>
        </w:rPr>
        <w:t>Your Motive must always be dealt with.</w:t>
      </w:r>
    </w:p>
    <w:p w:rsidR="006C16F3" w:rsidRPr="000543DB" w:rsidRDefault="006C16F3">
      <w:pPr>
        <w:rPr>
          <w:rFonts w:cs="Arial"/>
        </w:rPr>
      </w:pPr>
      <w:r w:rsidRPr="000543DB">
        <w:rPr>
          <w:rFonts w:cs="Arial"/>
        </w:rPr>
        <w:t>Your spirit must always be in submission.</w:t>
      </w:r>
    </w:p>
    <w:p w:rsidR="006C16F3" w:rsidRPr="000543DB" w:rsidRDefault="006C16F3">
      <w:pPr>
        <w:rPr>
          <w:rFonts w:cs="Arial"/>
        </w:rPr>
      </w:pPr>
      <w:r w:rsidRPr="000543DB">
        <w:rPr>
          <w:rFonts w:cs="Arial"/>
        </w:rPr>
        <w:t xml:space="preserve">That’s </w:t>
      </w:r>
      <w:r w:rsidR="000543DB">
        <w:rPr>
          <w:rFonts w:cs="Arial"/>
        </w:rPr>
        <w:t>why the Lord gave</w:t>
      </w:r>
      <w:r w:rsidRPr="000543DB">
        <w:rPr>
          <w:rFonts w:cs="Arial"/>
        </w:rPr>
        <w:t xml:space="preserve"> us Pastors to help us when we are not sure or not 100%.</w:t>
      </w:r>
    </w:p>
    <w:p w:rsidR="000543DB" w:rsidRPr="000543DB" w:rsidRDefault="000543DB" w:rsidP="000543DB">
      <w:pPr>
        <w:pStyle w:val="NoSpacing"/>
        <w:rPr>
          <w:rFonts w:ascii="Arial" w:hAnsi="Arial" w:cs="Arial"/>
          <w:szCs w:val="20"/>
        </w:rPr>
      </w:pPr>
    </w:p>
    <w:p w:rsidR="000543DB" w:rsidRDefault="000543DB" w:rsidP="000543DB">
      <w:pPr>
        <w:pStyle w:val="NoSpacing"/>
        <w:rPr>
          <w:rFonts w:ascii="Arial" w:hAnsi="Arial" w:cs="Arial"/>
          <w:szCs w:val="24"/>
        </w:rPr>
      </w:pPr>
      <w:r w:rsidRPr="000543DB">
        <w:rPr>
          <w:rFonts w:ascii="Arial" w:hAnsi="Arial" w:cs="Arial"/>
          <w:szCs w:val="20"/>
        </w:rPr>
        <w:t>W</w:t>
      </w:r>
      <w:r w:rsidRPr="000543DB">
        <w:rPr>
          <w:rFonts w:ascii="Arial" w:hAnsi="Arial" w:cs="Arial"/>
          <w:szCs w:val="24"/>
        </w:rPr>
        <w:t xml:space="preserve">e must be changed and dominated by the Spirit of God, not the </w:t>
      </w:r>
      <w:proofErr w:type="gramStart"/>
      <w:r w:rsidRPr="000543DB">
        <w:rPr>
          <w:rFonts w:ascii="Arial" w:hAnsi="Arial" w:cs="Arial"/>
          <w:szCs w:val="24"/>
        </w:rPr>
        <w:t>flesh</w:t>
      </w:r>
      <w:r>
        <w:rPr>
          <w:rFonts w:ascii="Arial" w:hAnsi="Arial" w:cs="Arial"/>
          <w:szCs w:val="24"/>
        </w:rPr>
        <w:t>, that</w:t>
      </w:r>
      <w:proofErr w:type="gramEnd"/>
      <w:r>
        <w:rPr>
          <w:rFonts w:ascii="Arial" w:hAnsi="Arial" w:cs="Arial"/>
          <w:szCs w:val="24"/>
        </w:rPr>
        <w:t xml:space="preserve"> means we all need help</w:t>
      </w:r>
      <w:r w:rsidRPr="000543DB">
        <w:rPr>
          <w:rFonts w:ascii="Arial" w:hAnsi="Arial" w:cs="Arial"/>
          <w:szCs w:val="24"/>
        </w:rPr>
        <w:t>.</w:t>
      </w:r>
    </w:p>
    <w:p w:rsidR="000543DB" w:rsidRDefault="000543DB" w:rsidP="000543DB">
      <w:pPr>
        <w:pStyle w:val="NoSpacing"/>
        <w:rPr>
          <w:rFonts w:ascii="Arial" w:hAnsi="Arial" w:cs="Arial"/>
          <w:szCs w:val="24"/>
        </w:rPr>
      </w:pPr>
    </w:p>
    <w:p w:rsidR="00831265" w:rsidRDefault="000543DB" w:rsidP="000543DB">
      <w:pPr>
        <w:pStyle w:val="NoSpacing"/>
        <w:rPr>
          <w:rFonts w:ascii="Arial" w:hAnsi="Arial" w:cs="Arial"/>
          <w:i/>
          <w:szCs w:val="24"/>
        </w:rPr>
      </w:pPr>
      <w:r w:rsidRPr="000543DB">
        <w:rPr>
          <w:rFonts w:ascii="Arial" w:hAnsi="Arial" w:cs="Arial"/>
          <w:b/>
          <w:szCs w:val="24"/>
        </w:rPr>
        <w:t>Zech. 4:6</w:t>
      </w:r>
      <w:r>
        <w:rPr>
          <w:rFonts w:ascii="Arial" w:hAnsi="Arial" w:cs="Arial"/>
          <w:szCs w:val="24"/>
        </w:rPr>
        <w:t>—</w:t>
      </w:r>
      <w:proofErr w:type="gramStart"/>
      <w:r w:rsidRPr="000543DB">
        <w:rPr>
          <w:rFonts w:ascii="Arial" w:hAnsi="Arial" w:cs="Arial"/>
          <w:i/>
          <w:szCs w:val="24"/>
        </w:rPr>
        <w:t>Then</w:t>
      </w:r>
      <w:proofErr w:type="gramEnd"/>
      <w:r w:rsidRPr="000543DB">
        <w:rPr>
          <w:rFonts w:ascii="Arial" w:hAnsi="Arial" w:cs="Arial"/>
          <w:i/>
          <w:szCs w:val="24"/>
        </w:rPr>
        <w:t xml:space="preserve"> he answered and </w:t>
      </w:r>
      <w:proofErr w:type="spellStart"/>
      <w:r w:rsidRPr="000543DB">
        <w:rPr>
          <w:rFonts w:ascii="Arial" w:hAnsi="Arial" w:cs="Arial"/>
          <w:i/>
          <w:szCs w:val="24"/>
        </w:rPr>
        <w:t>spake</w:t>
      </w:r>
      <w:proofErr w:type="spellEnd"/>
      <w:r w:rsidRPr="000543DB">
        <w:rPr>
          <w:rFonts w:ascii="Arial" w:hAnsi="Arial" w:cs="Arial"/>
          <w:i/>
          <w:szCs w:val="24"/>
        </w:rPr>
        <w:t xml:space="preserve"> unto me, saying, This is the word of the LORD unto </w:t>
      </w:r>
      <w:proofErr w:type="spellStart"/>
      <w:r w:rsidRPr="000543DB">
        <w:rPr>
          <w:rFonts w:ascii="Arial" w:hAnsi="Arial" w:cs="Arial"/>
          <w:i/>
          <w:szCs w:val="24"/>
        </w:rPr>
        <w:t>Zerubbabel</w:t>
      </w:r>
      <w:proofErr w:type="spellEnd"/>
      <w:r w:rsidRPr="000543DB">
        <w:rPr>
          <w:rFonts w:ascii="Arial" w:hAnsi="Arial" w:cs="Arial"/>
          <w:i/>
          <w:szCs w:val="24"/>
        </w:rPr>
        <w:t xml:space="preserve">, saying, Not by might, nor by power, but by my spirit, </w:t>
      </w:r>
      <w:proofErr w:type="spellStart"/>
      <w:r w:rsidRPr="000543DB">
        <w:rPr>
          <w:rFonts w:ascii="Arial" w:hAnsi="Arial" w:cs="Arial"/>
          <w:i/>
          <w:szCs w:val="24"/>
        </w:rPr>
        <w:t>saith</w:t>
      </w:r>
      <w:proofErr w:type="spellEnd"/>
      <w:r w:rsidRPr="000543DB">
        <w:rPr>
          <w:rFonts w:ascii="Arial" w:hAnsi="Arial" w:cs="Arial"/>
          <w:i/>
          <w:szCs w:val="24"/>
        </w:rPr>
        <w:t xml:space="preserve"> the LORD of hosts.</w:t>
      </w:r>
    </w:p>
    <w:p w:rsidR="000543DB" w:rsidRPr="000E3C79" w:rsidRDefault="000543DB" w:rsidP="000543DB">
      <w:pPr>
        <w:pStyle w:val="NoSpacing"/>
        <w:rPr>
          <w:rFonts w:ascii="Arial" w:hAnsi="Arial" w:cs="Arial"/>
          <w:szCs w:val="24"/>
        </w:rPr>
      </w:pPr>
      <w:r w:rsidRPr="000543DB">
        <w:rPr>
          <w:rFonts w:ascii="Arial" w:hAnsi="Arial" w:cs="Arial"/>
          <w:i/>
          <w:szCs w:val="24"/>
        </w:rPr>
        <w:t xml:space="preserve"> </w:t>
      </w:r>
    </w:p>
    <w:p w:rsidR="000543DB" w:rsidRDefault="000543DB" w:rsidP="000543DB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will have to deny yourself daily and bring your mind, body and soul into subjection.</w:t>
      </w:r>
      <w:r w:rsidR="00A22CE4">
        <w:rPr>
          <w:rFonts w:ascii="Arial" w:hAnsi="Arial" w:cs="Arial"/>
          <w:szCs w:val="24"/>
        </w:rPr>
        <w:t xml:space="preserve">  </w:t>
      </w:r>
      <w:r w:rsidR="00A22CE4" w:rsidRPr="00A22CE4">
        <w:rPr>
          <w:rFonts w:ascii="Arial" w:hAnsi="Arial" w:cs="Arial"/>
          <w:b/>
          <w:szCs w:val="24"/>
        </w:rPr>
        <w:t xml:space="preserve"> (</w:t>
      </w:r>
      <w:r w:rsidR="00A22CE4" w:rsidRPr="00A22CE4">
        <w:rPr>
          <w:rFonts w:ascii="Arial" w:hAnsi="Arial" w:cs="Arial"/>
          <w:b/>
          <w:szCs w:val="24"/>
          <w:u w:val="single"/>
        </w:rPr>
        <w:t>I Cor. 9:27</w:t>
      </w:r>
      <w:r w:rsidR="00A22CE4">
        <w:rPr>
          <w:rFonts w:ascii="Arial" w:hAnsi="Arial" w:cs="Arial"/>
          <w:b/>
          <w:szCs w:val="24"/>
          <w:u w:val="single"/>
        </w:rPr>
        <w:t>)</w:t>
      </w:r>
    </w:p>
    <w:p w:rsidR="000543DB" w:rsidRDefault="000543DB" w:rsidP="000543DB">
      <w:pPr>
        <w:pStyle w:val="NoSpacing"/>
        <w:rPr>
          <w:rFonts w:ascii="Arial" w:hAnsi="Arial" w:cs="Arial"/>
          <w:szCs w:val="24"/>
        </w:rPr>
      </w:pPr>
    </w:p>
    <w:p w:rsidR="000543DB" w:rsidRDefault="000543DB" w:rsidP="000543DB">
      <w:pPr>
        <w:pStyle w:val="NoSpacing"/>
        <w:rPr>
          <w:rFonts w:ascii="Arial" w:hAnsi="Arial" w:cs="Arial"/>
          <w:i/>
          <w:szCs w:val="24"/>
        </w:rPr>
      </w:pPr>
      <w:r w:rsidRPr="000543DB">
        <w:rPr>
          <w:rFonts w:ascii="Arial" w:hAnsi="Arial" w:cs="Arial"/>
          <w:b/>
          <w:szCs w:val="24"/>
        </w:rPr>
        <w:t>Luke 9:23</w:t>
      </w:r>
      <w:r>
        <w:rPr>
          <w:rFonts w:ascii="Arial" w:hAnsi="Arial" w:cs="Arial"/>
          <w:szCs w:val="24"/>
        </w:rPr>
        <w:t>—</w:t>
      </w:r>
      <w:r w:rsidRPr="000543DB">
        <w:rPr>
          <w:rFonts w:ascii="Arial" w:hAnsi="Arial" w:cs="Arial"/>
          <w:i/>
          <w:szCs w:val="24"/>
        </w:rPr>
        <w:t>And he said to them all, If any man will come after me, let him deny himself, and take up his cross daily, and follow me.</w:t>
      </w:r>
    </w:p>
    <w:p w:rsidR="00831265" w:rsidRDefault="00831265" w:rsidP="000543DB">
      <w:pPr>
        <w:pStyle w:val="NoSpacing"/>
        <w:rPr>
          <w:rFonts w:ascii="Arial" w:hAnsi="Arial" w:cs="Arial"/>
          <w:b/>
          <w:szCs w:val="24"/>
        </w:rPr>
      </w:pPr>
    </w:p>
    <w:p w:rsidR="00831265" w:rsidRDefault="00831265" w:rsidP="000543DB">
      <w:pPr>
        <w:pStyle w:val="NoSpacing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Paul told Timothy (a seasoned preacher that was a Pastor to these people) to reprove and rebuke them.</w:t>
      </w:r>
    </w:p>
    <w:p w:rsidR="00831265" w:rsidRDefault="00831265" w:rsidP="000543DB">
      <w:pPr>
        <w:pStyle w:val="NoSpacing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II </w:t>
      </w:r>
      <w:r w:rsidRPr="00831265">
        <w:rPr>
          <w:rFonts w:ascii="Arial" w:hAnsi="Arial" w:cs="Arial"/>
          <w:b/>
          <w:szCs w:val="24"/>
        </w:rPr>
        <w:t>Ti</w:t>
      </w:r>
      <w:r>
        <w:rPr>
          <w:rFonts w:ascii="Arial" w:hAnsi="Arial" w:cs="Arial"/>
          <w:b/>
          <w:szCs w:val="24"/>
        </w:rPr>
        <w:t>m.</w:t>
      </w:r>
      <w:r w:rsidRPr="00831265">
        <w:rPr>
          <w:rFonts w:ascii="Arial" w:hAnsi="Arial" w:cs="Arial"/>
          <w:b/>
          <w:szCs w:val="24"/>
        </w:rPr>
        <w:t xml:space="preserve"> 4:2</w:t>
      </w:r>
      <w:r>
        <w:rPr>
          <w:rFonts w:ascii="Arial" w:hAnsi="Arial" w:cs="Arial"/>
          <w:i/>
          <w:szCs w:val="24"/>
        </w:rPr>
        <w:t>—</w:t>
      </w:r>
      <w:r w:rsidRPr="00831265">
        <w:rPr>
          <w:rFonts w:ascii="Arial" w:hAnsi="Arial" w:cs="Arial"/>
          <w:i/>
          <w:szCs w:val="24"/>
        </w:rPr>
        <w:t>Preach the word; be instant in season, out of season; reprove, rebuke, exhort with all longsuffering and doctrine.</w:t>
      </w:r>
    </w:p>
    <w:p w:rsidR="00831265" w:rsidRDefault="00831265" w:rsidP="00831265">
      <w:pPr>
        <w:pStyle w:val="NoSpacing"/>
        <w:rPr>
          <w:rFonts w:ascii="Arial" w:hAnsi="Arial" w:cs="Arial"/>
          <w:i/>
          <w:szCs w:val="24"/>
        </w:rPr>
      </w:pPr>
      <w:r w:rsidRPr="00831265">
        <w:rPr>
          <w:rFonts w:ascii="Arial" w:hAnsi="Arial" w:cs="Arial"/>
          <w:b/>
          <w:szCs w:val="24"/>
        </w:rPr>
        <w:t>Pr</w:t>
      </w:r>
      <w:r>
        <w:rPr>
          <w:rFonts w:ascii="Arial" w:hAnsi="Arial" w:cs="Arial"/>
          <w:b/>
          <w:szCs w:val="24"/>
        </w:rPr>
        <w:t>ov.</w:t>
      </w:r>
      <w:r w:rsidRPr="00831265">
        <w:rPr>
          <w:rFonts w:ascii="Arial" w:hAnsi="Arial" w:cs="Arial"/>
          <w:b/>
          <w:szCs w:val="24"/>
        </w:rPr>
        <w:t xml:space="preserve"> 1:23</w:t>
      </w:r>
      <w:r>
        <w:rPr>
          <w:rFonts w:ascii="Arial" w:hAnsi="Arial" w:cs="Arial"/>
          <w:i/>
          <w:szCs w:val="24"/>
        </w:rPr>
        <w:t>—</w:t>
      </w:r>
      <w:proofErr w:type="gramStart"/>
      <w:r w:rsidRPr="00831265">
        <w:rPr>
          <w:rFonts w:ascii="Arial" w:hAnsi="Arial" w:cs="Arial"/>
          <w:i/>
          <w:szCs w:val="24"/>
        </w:rPr>
        <w:t>Turn</w:t>
      </w:r>
      <w:proofErr w:type="gramEnd"/>
      <w:r w:rsidRPr="00831265">
        <w:rPr>
          <w:rFonts w:ascii="Arial" w:hAnsi="Arial" w:cs="Arial"/>
          <w:i/>
          <w:szCs w:val="24"/>
        </w:rPr>
        <w:t xml:space="preserve"> you at my reproof: behold, I will pour out my spirit unto you, I will make known my words unto you.</w:t>
      </w:r>
    </w:p>
    <w:p w:rsidR="00831265" w:rsidRPr="00831265" w:rsidRDefault="00831265" w:rsidP="00831265">
      <w:pPr>
        <w:pStyle w:val="NoSpacing"/>
        <w:rPr>
          <w:rFonts w:ascii="Arial" w:hAnsi="Arial" w:cs="Arial"/>
          <w:i/>
          <w:szCs w:val="24"/>
        </w:rPr>
      </w:pPr>
      <w:r w:rsidRPr="00831265">
        <w:rPr>
          <w:rFonts w:ascii="Arial" w:hAnsi="Arial" w:cs="Arial"/>
          <w:szCs w:val="24"/>
        </w:rPr>
        <w:t>24</w:t>
      </w:r>
      <w:r>
        <w:rPr>
          <w:rFonts w:ascii="Arial" w:hAnsi="Arial" w:cs="Arial"/>
          <w:i/>
          <w:szCs w:val="24"/>
        </w:rPr>
        <w:t>—</w:t>
      </w:r>
      <w:proofErr w:type="gramStart"/>
      <w:r w:rsidRPr="00831265">
        <w:rPr>
          <w:rFonts w:ascii="Arial" w:hAnsi="Arial" w:cs="Arial"/>
          <w:i/>
          <w:szCs w:val="24"/>
        </w:rPr>
        <w:t>Because</w:t>
      </w:r>
      <w:proofErr w:type="gramEnd"/>
      <w:r w:rsidRPr="00831265">
        <w:rPr>
          <w:rFonts w:ascii="Arial" w:hAnsi="Arial" w:cs="Arial"/>
          <w:i/>
          <w:szCs w:val="24"/>
        </w:rPr>
        <w:t xml:space="preserve"> I have called, and ye refused; I have stretched out my hand, and no man regarded;</w:t>
      </w:r>
    </w:p>
    <w:p w:rsidR="00831265" w:rsidRDefault="00831265" w:rsidP="00831265">
      <w:pPr>
        <w:pStyle w:val="NoSpacing"/>
        <w:rPr>
          <w:rFonts w:ascii="Arial" w:hAnsi="Arial" w:cs="Arial"/>
          <w:i/>
          <w:szCs w:val="24"/>
        </w:rPr>
      </w:pPr>
      <w:r w:rsidRPr="00831265">
        <w:rPr>
          <w:rFonts w:ascii="Arial" w:hAnsi="Arial" w:cs="Arial"/>
          <w:szCs w:val="24"/>
        </w:rPr>
        <w:t>25</w:t>
      </w:r>
      <w:r>
        <w:rPr>
          <w:rFonts w:ascii="Arial" w:hAnsi="Arial" w:cs="Arial"/>
          <w:i/>
          <w:szCs w:val="24"/>
        </w:rPr>
        <w:t>—</w:t>
      </w:r>
      <w:r w:rsidRPr="00831265">
        <w:rPr>
          <w:rFonts w:ascii="Arial" w:hAnsi="Arial" w:cs="Arial"/>
          <w:i/>
          <w:szCs w:val="24"/>
        </w:rPr>
        <w:t xml:space="preserve">But ye have set at </w:t>
      </w:r>
      <w:proofErr w:type="spellStart"/>
      <w:r w:rsidRPr="00831265">
        <w:rPr>
          <w:rFonts w:ascii="Arial" w:hAnsi="Arial" w:cs="Arial"/>
          <w:i/>
          <w:szCs w:val="24"/>
        </w:rPr>
        <w:t>nought</w:t>
      </w:r>
      <w:proofErr w:type="spellEnd"/>
      <w:r w:rsidRPr="00831265">
        <w:rPr>
          <w:rFonts w:ascii="Arial" w:hAnsi="Arial" w:cs="Arial"/>
          <w:i/>
          <w:szCs w:val="24"/>
        </w:rPr>
        <w:t xml:space="preserve"> all my counsel, and would none of my reproof:</w:t>
      </w:r>
    </w:p>
    <w:p w:rsidR="00831265" w:rsidRPr="000543DB" w:rsidRDefault="00831265" w:rsidP="00831265">
      <w:pPr>
        <w:pStyle w:val="NoSpacing"/>
        <w:rPr>
          <w:rFonts w:ascii="Arial" w:hAnsi="Arial" w:cs="Arial"/>
          <w:i/>
          <w:szCs w:val="24"/>
        </w:rPr>
      </w:pPr>
    </w:p>
    <w:p w:rsidR="00831265" w:rsidRPr="00831265" w:rsidRDefault="00831265" w:rsidP="00831265">
      <w:pPr>
        <w:pStyle w:val="NoSpacing"/>
        <w:numPr>
          <w:ilvl w:val="0"/>
          <w:numId w:val="2"/>
        </w:numPr>
        <w:rPr>
          <w:rFonts w:ascii="Arial" w:hAnsi="Arial" w:cs="Arial"/>
          <w:szCs w:val="24"/>
        </w:rPr>
      </w:pPr>
      <w:r w:rsidRPr="00831265">
        <w:rPr>
          <w:rFonts w:ascii="Arial" w:hAnsi="Arial" w:cs="Arial"/>
          <w:szCs w:val="24"/>
        </w:rPr>
        <w:t>God’s people did not always receive reproof.</w:t>
      </w:r>
    </w:p>
    <w:p w:rsidR="000543DB" w:rsidRDefault="000543DB" w:rsidP="000543DB">
      <w:pPr>
        <w:pStyle w:val="NoSpacing"/>
        <w:rPr>
          <w:rFonts w:ascii="Arial" w:hAnsi="Arial" w:cs="Arial"/>
          <w:szCs w:val="24"/>
        </w:rPr>
      </w:pPr>
    </w:p>
    <w:p w:rsidR="000543DB" w:rsidRPr="000543DB" w:rsidRDefault="000543DB" w:rsidP="000543DB">
      <w:pPr>
        <w:pStyle w:val="NoSpacing"/>
        <w:rPr>
          <w:rFonts w:ascii="Arial" w:hAnsi="Arial" w:cs="Arial"/>
          <w:i/>
          <w:szCs w:val="24"/>
        </w:rPr>
      </w:pPr>
      <w:r w:rsidRPr="000543DB">
        <w:rPr>
          <w:rFonts w:ascii="Arial" w:hAnsi="Arial" w:cs="Arial"/>
          <w:b/>
          <w:szCs w:val="24"/>
        </w:rPr>
        <w:t>Hebrews 12:5</w:t>
      </w:r>
      <w:r>
        <w:rPr>
          <w:rFonts w:ascii="Arial" w:hAnsi="Arial" w:cs="Arial"/>
          <w:szCs w:val="24"/>
        </w:rPr>
        <w:t>—</w:t>
      </w:r>
      <w:r w:rsidRPr="000543DB">
        <w:rPr>
          <w:rFonts w:ascii="Arial" w:hAnsi="Arial" w:cs="Arial"/>
          <w:i/>
          <w:szCs w:val="24"/>
        </w:rPr>
        <w:t xml:space="preserve">And ye have forgotten the exhortation which </w:t>
      </w:r>
      <w:proofErr w:type="spellStart"/>
      <w:r w:rsidRPr="000543DB">
        <w:rPr>
          <w:rFonts w:ascii="Arial" w:hAnsi="Arial" w:cs="Arial"/>
          <w:i/>
          <w:szCs w:val="24"/>
        </w:rPr>
        <w:t>speaketh</w:t>
      </w:r>
      <w:proofErr w:type="spellEnd"/>
      <w:r w:rsidRPr="000543DB">
        <w:rPr>
          <w:rFonts w:ascii="Arial" w:hAnsi="Arial" w:cs="Arial"/>
          <w:i/>
          <w:szCs w:val="24"/>
        </w:rPr>
        <w:t xml:space="preserve"> unto you as unto children, My son, despise not thou the chastening of the Lord, nor faint when thou art rebuked of him:</w:t>
      </w:r>
    </w:p>
    <w:p w:rsidR="000543DB" w:rsidRPr="000543DB" w:rsidRDefault="000543DB">
      <w:pPr>
        <w:rPr>
          <w:i/>
        </w:rPr>
      </w:pPr>
      <w:r>
        <w:t>7—</w:t>
      </w:r>
      <w:proofErr w:type="gramStart"/>
      <w:r w:rsidRPr="000543DB">
        <w:rPr>
          <w:i/>
        </w:rPr>
        <w:t>If</w:t>
      </w:r>
      <w:proofErr w:type="gramEnd"/>
      <w:r w:rsidRPr="000543DB">
        <w:rPr>
          <w:i/>
        </w:rPr>
        <w:t xml:space="preserve"> ye endure chastening, God </w:t>
      </w:r>
      <w:proofErr w:type="spellStart"/>
      <w:r w:rsidRPr="000543DB">
        <w:rPr>
          <w:i/>
        </w:rPr>
        <w:t>dealeth</w:t>
      </w:r>
      <w:proofErr w:type="spellEnd"/>
      <w:r w:rsidRPr="000543DB">
        <w:rPr>
          <w:i/>
        </w:rPr>
        <w:t xml:space="preserve"> with you as with sons; for what son is he whom the father </w:t>
      </w:r>
      <w:proofErr w:type="spellStart"/>
      <w:r w:rsidRPr="000543DB">
        <w:rPr>
          <w:i/>
        </w:rPr>
        <w:t>chasteneth</w:t>
      </w:r>
      <w:proofErr w:type="spellEnd"/>
      <w:r w:rsidRPr="000543DB">
        <w:rPr>
          <w:i/>
        </w:rPr>
        <w:t xml:space="preserve"> not?</w:t>
      </w:r>
    </w:p>
    <w:p w:rsidR="000543DB" w:rsidRPr="000543DB" w:rsidRDefault="000543DB" w:rsidP="000543DB">
      <w:pPr>
        <w:rPr>
          <w:i/>
        </w:rPr>
      </w:pPr>
      <w:r>
        <w:t>10—</w:t>
      </w:r>
      <w:proofErr w:type="gramStart"/>
      <w:r w:rsidRPr="000543DB">
        <w:rPr>
          <w:i/>
        </w:rPr>
        <w:t>For</w:t>
      </w:r>
      <w:proofErr w:type="gramEnd"/>
      <w:r w:rsidRPr="000543DB">
        <w:rPr>
          <w:i/>
        </w:rPr>
        <w:t xml:space="preserve"> they verily for a few days chastened us after their own pleasure; but he for our profit, that we might be partakers of his holiness. </w:t>
      </w:r>
    </w:p>
    <w:p w:rsidR="000543DB" w:rsidRDefault="000543DB" w:rsidP="000543DB">
      <w:pPr>
        <w:rPr>
          <w:i/>
        </w:rPr>
      </w:pPr>
      <w:r w:rsidRPr="000543DB">
        <w:t>11</w:t>
      </w:r>
      <w:r w:rsidRPr="000543DB">
        <w:rPr>
          <w:i/>
        </w:rPr>
        <w:t>—</w:t>
      </w:r>
      <w:proofErr w:type="gramStart"/>
      <w:r w:rsidRPr="000543DB">
        <w:rPr>
          <w:i/>
        </w:rPr>
        <w:t>Now</w:t>
      </w:r>
      <w:proofErr w:type="gramEnd"/>
      <w:r w:rsidRPr="000543DB">
        <w:rPr>
          <w:i/>
        </w:rPr>
        <w:t xml:space="preserve"> </w:t>
      </w:r>
      <w:r w:rsidRPr="00831265">
        <w:rPr>
          <w:i/>
          <w:u w:val="single"/>
        </w:rPr>
        <w:t xml:space="preserve">no chastening for the present </w:t>
      </w:r>
      <w:proofErr w:type="spellStart"/>
      <w:r w:rsidRPr="00831265">
        <w:rPr>
          <w:i/>
          <w:u w:val="single"/>
        </w:rPr>
        <w:t>seemeth</w:t>
      </w:r>
      <w:proofErr w:type="spellEnd"/>
      <w:r w:rsidRPr="00831265">
        <w:rPr>
          <w:i/>
          <w:u w:val="single"/>
        </w:rPr>
        <w:t xml:space="preserve"> to be joyous</w:t>
      </w:r>
      <w:r w:rsidRPr="000543DB">
        <w:rPr>
          <w:i/>
        </w:rPr>
        <w:t xml:space="preserve">, but grievous: nevertheless afterward it </w:t>
      </w:r>
      <w:proofErr w:type="spellStart"/>
      <w:r w:rsidRPr="000543DB">
        <w:rPr>
          <w:i/>
        </w:rPr>
        <w:t>yieldeth</w:t>
      </w:r>
      <w:proofErr w:type="spellEnd"/>
      <w:r w:rsidRPr="000543DB">
        <w:rPr>
          <w:i/>
        </w:rPr>
        <w:t xml:space="preserve"> the peaceable fruit of righteousness </w:t>
      </w:r>
      <w:r w:rsidRPr="00831265">
        <w:rPr>
          <w:i/>
          <w:u w:val="single"/>
        </w:rPr>
        <w:t>unto them which are exercised thereby</w:t>
      </w:r>
      <w:r w:rsidRPr="000543DB">
        <w:rPr>
          <w:i/>
        </w:rPr>
        <w:t>.</w:t>
      </w:r>
    </w:p>
    <w:p w:rsidR="00831265" w:rsidRDefault="00831265" w:rsidP="000543DB">
      <w:pPr>
        <w:rPr>
          <w:i/>
        </w:rPr>
      </w:pPr>
    </w:p>
    <w:p w:rsidR="00831265" w:rsidRPr="00831265" w:rsidRDefault="00831265" w:rsidP="000543DB">
      <w:r w:rsidRPr="00831265">
        <w:t xml:space="preserve">You stay faithful and sensitive </w:t>
      </w:r>
      <w:r>
        <w:t xml:space="preserve">to the Holy Ghost </w:t>
      </w:r>
      <w:r w:rsidRPr="00831265">
        <w:t xml:space="preserve">and to your Pastor as well as </w:t>
      </w:r>
      <w:r>
        <w:t>and you will learn to</w:t>
      </w:r>
      <w:r w:rsidR="003C2905">
        <w:t xml:space="preserve"> work together and not move on what you are feeling, but from wisdom to edify and to encourage.</w:t>
      </w:r>
    </w:p>
    <w:p w:rsidR="006C16F3" w:rsidRDefault="006C16F3" w:rsidP="000543DB"/>
    <w:p w:rsidR="003C2905" w:rsidRDefault="003C2905" w:rsidP="000543DB">
      <w:pPr>
        <w:rPr>
          <w:b/>
          <w:u w:val="single"/>
        </w:rPr>
      </w:pPr>
      <w:r>
        <w:t xml:space="preserve">Don’t use testimony time to preach, but use it to tell everyone how good God is. </w:t>
      </w:r>
      <w:r w:rsidRPr="003C2905">
        <w:rPr>
          <w:b/>
          <w:u w:val="single"/>
        </w:rPr>
        <w:t>Psa.145:1-12</w:t>
      </w:r>
      <w:r w:rsidR="00A22CE4">
        <w:rPr>
          <w:b/>
          <w:u w:val="single"/>
        </w:rPr>
        <w:t xml:space="preserve"> </w:t>
      </w:r>
    </w:p>
    <w:p w:rsidR="00A22CE4" w:rsidRDefault="00A22CE4" w:rsidP="000543DB">
      <w:pPr>
        <w:rPr>
          <w:b/>
          <w:u w:val="single"/>
        </w:rPr>
      </w:pPr>
      <w:r>
        <w:rPr>
          <w:b/>
          <w:u w:val="single"/>
        </w:rPr>
        <w:t>Learn to testify the goodness of God so your faith can strengthen and you will speak Perfect.</w:t>
      </w:r>
    </w:p>
    <w:p w:rsidR="000E3C79" w:rsidRDefault="000E3C79" w:rsidP="000543DB">
      <w:pPr>
        <w:rPr>
          <w:b/>
          <w:u w:val="single"/>
        </w:rPr>
      </w:pPr>
    </w:p>
    <w:p w:rsidR="000E3C79" w:rsidRDefault="000E3C79" w:rsidP="000543DB">
      <w:pPr>
        <w:rPr>
          <w:b/>
          <w:u w:val="single"/>
        </w:rPr>
      </w:pPr>
      <w:r>
        <w:rPr>
          <w:b/>
          <w:u w:val="single"/>
        </w:rPr>
        <w:lastRenderedPageBreak/>
        <w:t>The difference between preaching at a congregation and to a congregation</w:t>
      </w:r>
    </w:p>
    <w:p w:rsidR="000E3C79" w:rsidRDefault="000E3C79" w:rsidP="000543DB">
      <w:pPr>
        <w:rPr>
          <w:b/>
          <w:u w:val="single"/>
        </w:rPr>
      </w:pPr>
    </w:p>
    <w:p w:rsidR="000E3C79" w:rsidRDefault="000E3C79" w:rsidP="000543DB">
      <w:r w:rsidRPr="000E3C79">
        <w:t xml:space="preserve">Preaching at </w:t>
      </w:r>
      <w:r>
        <w:t xml:space="preserve">someone is </w:t>
      </w:r>
      <w:r w:rsidR="002D7E49">
        <w:t xml:space="preserve">scolding, reprimanding or trying to convict them, which is the </w:t>
      </w:r>
      <w:r w:rsidR="007B1B5F">
        <w:t xml:space="preserve">Work of the Holy Ghost or correct them which is the </w:t>
      </w:r>
      <w:r w:rsidR="002D7E49">
        <w:t>Pastor’s Job.</w:t>
      </w:r>
    </w:p>
    <w:p w:rsidR="007B1B5F" w:rsidRDefault="007B1B5F" w:rsidP="000543DB"/>
    <w:p w:rsidR="007B1B5F" w:rsidRDefault="007B1B5F" w:rsidP="000543DB">
      <w:r>
        <w:t>Preaching at: Give them a sermon</w:t>
      </w:r>
    </w:p>
    <w:p w:rsidR="007B1B5F" w:rsidRDefault="007B1B5F" w:rsidP="000543DB">
      <w:r>
        <w:t>Preaching to: Send them a message of life, love, hope and victory.</w:t>
      </w:r>
    </w:p>
    <w:p w:rsidR="002D7E49" w:rsidRDefault="002D7E49" w:rsidP="000543DB"/>
    <w:p w:rsidR="002D7E49" w:rsidRDefault="002D7E49" w:rsidP="000543DB">
      <w:r>
        <w:t>Preaching to them is proving, painting and persuading them to repent, which is the Pastor’s responsibility as well.</w:t>
      </w:r>
    </w:p>
    <w:p w:rsidR="002D7E49" w:rsidRDefault="002D7E49" w:rsidP="000543DB"/>
    <w:p w:rsidR="002D7E49" w:rsidRDefault="002D7E49" w:rsidP="000543DB">
      <w:r>
        <w:t>Seeing sin is something we need to do but how we handle it will be through the Pastor.</w:t>
      </w:r>
    </w:p>
    <w:p w:rsidR="002D7E49" w:rsidRDefault="002D7E49" w:rsidP="000543DB"/>
    <w:p w:rsidR="002D7E49" w:rsidRDefault="002D7E49" w:rsidP="000543DB">
      <w:r>
        <w:t>I Know that a lot of people do not take everything to God in prayer and they make a matter</w:t>
      </w:r>
      <w:proofErr w:type="gramStart"/>
      <w:r w:rsidR="007B1B5F">
        <w:t xml:space="preserve">, </w:t>
      </w:r>
      <w:r>
        <w:t xml:space="preserve"> their</w:t>
      </w:r>
      <w:proofErr w:type="gramEnd"/>
      <w:r>
        <w:t xml:space="preserve"> concern then they find themselves talking about it then effected by it.</w:t>
      </w:r>
    </w:p>
    <w:p w:rsidR="002D7E49" w:rsidRDefault="002D7E49" w:rsidP="000543DB"/>
    <w:p w:rsidR="002D7E49" w:rsidRDefault="002D7E49" w:rsidP="000543DB">
      <w:r>
        <w:t>We need to pray and keep a close communication with the Pastor or we are going to drive people away rather than help them.</w:t>
      </w:r>
    </w:p>
    <w:p w:rsidR="002D7E49" w:rsidRDefault="002D7E49" w:rsidP="000543DB"/>
    <w:p w:rsidR="002D7E49" w:rsidRDefault="002D7E49" w:rsidP="000543DB">
      <w:r>
        <w:t>Evangelists sometime get into areas where they shouldn’t be; by their motive, not necessarily their actions or words.</w:t>
      </w:r>
    </w:p>
    <w:p w:rsidR="002D7E49" w:rsidRDefault="002D7E49" w:rsidP="000543DB"/>
    <w:p w:rsidR="002D7E49" w:rsidRPr="000E3C79" w:rsidRDefault="002D7E49" w:rsidP="000543DB">
      <w:r>
        <w:t>Conviction is by the Holy Ghost and the best testimony is the life y</w:t>
      </w:r>
      <w:r w:rsidR="003451BE">
        <w:t>ou live and the motive you have to encourage by using the Word of God not just thoughts of the Word.</w:t>
      </w:r>
    </w:p>
    <w:sectPr w:rsidR="002D7E49" w:rsidRPr="000E3C79" w:rsidSect="00FD7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65F88"/>
    <w:multiLevelType w:val="hybridMultilevel"/>
    <w:tmpl w:val="4B427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92409"/>
    <w:multiLevelType w:val="hybridMultilevel"/>
    <w:tmpl w:val="3940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D7A85"/>
    <w:rsid w:val="000543DB"/>
    <w:rsid w:val="000E3C79"/>
    <w:rsid w:val="002D7E49"/>
    <w:rsid w:val="003451BE"/>
    <w:rsid w:val="003C2905"/>
    <w:rsid w:val="004A54C1"/>
    <w:rsid w:val="005774F2"/>
    <w:rsid w:val="006521F8"/>
    <w:rsid w:val="006C16F3"/>
    <w:rsid w:val="00724230"/>
    <w:rsid w:val="007B1B5F"/>
    <w:rsid w:val="00831265"/>
    <w:rsid w:val="00891BA6"/>
    <w:rsid w:val="00A22CE4"/>
    <w:rsid w:val="00B314F1"/>
    <w:rsid w:val="00E631F1"/>
    <w:rsid w:val="00F919E7"/>
    <w:rsid w:val="00FD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0543D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Moving of the Holy Ghost</vt:lpstr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2010-05-21T13:47:00Z</cp:lastPrinted>
  <dcterms:created xsi:type="dcterms:W3CDTF">2010-05-21T12:23:00Z</dcterms:created>
  <dcterms:modified xsi:type="dcterms:W3CDTF">2010-05-21T17:50:00Z</dcterms:modified>
</cp:coreProperties>
</file>