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AE04E4">
      <w:pPr>
        <w:pStyle w:val="Title"/>
        <w:rPr>
          <w:b/>
          <w:bCs/>
        </w:rPr>
      </w:pPr>
      <w:r w:rsidRPr="00AE04E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AE04E4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>Adult Sunday School</w:t>
      </w:r>
    </w:p>
    <w:p w:rsidR="0085253C" w:rsidRDefault="00592479">
      <w:pPr>
        <w:pStyle w:val="Subtitle"/>
      </w:pPr>
      <w:r>
        <w:t>October 28</w:t>
      </w:r>
      <w:r w:rsidR="0085253C">
        <w:t>, 2007</w:t>
      </w:r>
    </w:p>
    <w:p w:rsidR="0085253C" w:rsidRDefault="0085253C">
      <w:pPr>
        <w:pStyle w:val="Subtitle"/>
        <w:jc w:val="left"/>
      </w:pPr>
    </w:p>
    <w:p w:rsidR="005111CD" w:rsidRDefault="005111CD" w:rsidP="005111CD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“</w:t>
      </w:r>
      <w:r>
        <w:rPr>
          <w:rFonts w:ascii="Times" w:hAnsi="Times"/>
          <w:b/>
          <w:bCs/>
          <w:smallCaps/>
          <w:sz w:val="32"/>
          <w:u w:val="single"/>
        </w:rPr>
        <w:t>The Lord God will</w:t>
      </w:r>
      <w:r>
        <w:rPr>
          <w:rFonts w:ascii="Times" w:hAnsi="Times"/>
          <w:b/>
          <w:bCs/>
          <w:smallCaps/>
          <w:sz w:val="32"/>
        </w:rPr>
        <w:t xml:space="preserve">” </w:t>
      </w:r>
    </w:p>
    <w:p w:rsidR="005111CD" w:rsidRDefault="005111CD" w:rsidP="005111CD">
      <w:pPr>
        <w:pStyle w:val="Subtitle"/>
        <w:jc w:val="left"/>
        <w:rPr>
          <w:rFonts w:ascii="Times" w:hAnsi="Times"/>
          <w:b/>
          <w:bCs/>
          <w:smallCaps/>
          <w:sz w:val="24"/>
          <w:szCs w:val="24"/>
        </w:rPr>
      </w:pPr>
      <w:r>
        <w:rPr>
          <w:rFonts w:ascii="Times" w:hAnsi="Times"/>
          <w:b/>
          <w:bCs/>
          <w:smallCaps/>
          <w:sz w:val="24"/>
          <w:szCs w:val="24"/>
        </w:rPr>
        <w:t>the lord god makes the dry rod bud, blossom and (begin)</w:t>
      </w:r>
    </w:p>
    <w:p w:rsidR="005111CD" w:rsidRPr="007E3ED6" w:rsidRDefault="005111CD" w:rsidP="005111CD">
      <w:pPr>
        <w:pStyle w:val="Subtitle"/>
        <w:jc w:val="left"/>
        <w:rPr>
          <w:rFonts w:ascii="Times" w:hAnsi="Times"/>
          <w:bCs/>
          <w:smallCaps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" w:hAnsi="Times"/>
          <w:bCs/>
          <w:i/>
          <w:smallCaps/>
          <w:sz w:val="24"/>
          <w:szCs w:val="24"/>
        </w:rPr>
      </w:pPr>
      <w:r>
        <w:rPr>
          <w:rFonts w:ascii="Times" w:hAnsi="Times"/>
          <w:bCs/>
          <w:smallCaps/>
          <w:sz w:val="24"/>
          <w:szCs w:val="24"/>
        </w:rPr>
        <w:t>Numbers 17:8</w:t>
      </w:r>
      <w:r>
        <w:rPr>
          <w:rFonts w:ascii="Times" w:hAnsi="Times"/>
          <w:bCs/>
          <w:i/>
          <w:smallCaps/>
          <w:sz w:val="24"/>
          <w:szCs w:val="24"/>
        </w:rPr>
        <w:t xml:space="preserve">—And it came to pass, that on the morrow Moses went into the tabernacle of witness; and, </w:t>
      </w:r>
      <w:r>
        <w:rPr>
          <w:rFonts w:ascii="Times" w:hAnsi="Times"/>
          <w:bCs/>
          <w:i/>
          <w:smallCaps/>
          <w:sz w:val="24"/>
          <w:szCs w:val="24"/>
          <w:u w:val="single"/>
        </w:rPr>
        <w:t>behold, the rod of Aaron</w:t>
      </w:r>
      <w:r>
        <w:rPr>
          <w:rFonts w:ascii="Times" w:hAnsi="Times"/>
          <w:bCs/>
          <w:i/>
          <w:smallCaps/>
          <w:sz w:val="24"/>
          <w:szCs w:val="24"/>
        </w:rPr>
        <w:t xml:space="preserve"> for the house of Levi was </w:t>
      </w:r>
      <w:r>
        <w:rPr>
          <w:rFonts w:ascii="Times" w:hAnsi="Times"/>
          <w:b/>
          <w:bCs/>
          <w:i/>
          <w:smallCaps/>
          <w:sz w:val="24"/>
          <w:szCs w:val="24"/>
        </w:rPr>
        <w:t>budded</w:t>
      </w:r>
      <w:r>
        <w:rPr>
          <w:rFonts w:ascii="Times" w:hAnsi="Times"/>
          <w:bCs/>
          <w:i/>
          <w:smallCaps/>
          <w:sz w:val="24"/>
          <w:szCs w:val="24"/>
        </w:rPr>
        <w:t xml:space="preserve">, and brought forth </w:t>
      </w:r>
      <w:r>
        <w:rPr>
          <w:rFonts w:ascii="Times" w:hAnsi="Times"/>
          <w:bCs/>
          <w:i/>
          <w:smallCaps/>
          <w:sz w:val="24"/>
          <w:szCs w:val="24"/>
          <w:u w:val="single"/>
        </w:rPr>
        <w:t>buds</w:t>
      </w:r>
      <w:r>
        <w:rPr>
          <w:rFonts w:ascii="Times" w:hAnsi="Times"/>
          <w:bCs/>
          <w:i/>
          <w:smallCaps/>
          <w:sz w:val="24"/>
          <w:szCs w:val="24"/>
        </w:rPr>
        <w:t xml:space="preserve">, and </w:t>
      </w:r>
      <w:r>
        <w:rPr>
          <w:rFonts w:ascii="Times" w:hAnsi="Times"/>
          <w:bCs/>
          <w:i/>
          <w:smallCaps/>
          <w:sz w:val="24"/>
          <w:szCs w:val="24"/>
          <w:u w:val="single"/>
        </w:rPr>
        <w:t>bloomed blossoms</w:t>
      </w:r>
      <w:r>
        <w:rPr>
          <w:rFonts w:ascii="Times" w:hAnsi="Times"/>
          <w:bCs/>
          <w:i/>
          <w:smallCaps/>
          <w:sz w:val="24"/>
          <w:szCs w:val="24"/>
        </w:rPr>
        <w:t xml:space="preserve">, and </w:t>
      </w:r>
      <w:r>
        <w:rPr>
          <w:rFonts w:ascii="Times" w:hAnsi="Times"/>
          <w:bCs/>
          <w:i/>
          <w:smallCaps/>
          <w:sz w:val="24"/>
          <w:szCs w:val="24"/>
          <w:u w:val="single"/>
        </w:rPr>
        <w:t>yielded almonds</w:t>
      </w:r>
      <w:r>
        <w:rPr>
          <w:rFonts w:ascii="Times" w:hAnsi="Times"/>
          <w:bCs/>
          <w:i/>
          <w:smallCaps/>
          <w:sz w:val="24"/>
          <w:szCs w:val="24"/>
        </w:rPr>
        <w:t>.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5111CD" w:rsidRDefault="005111CD" w:rsidP="005111CD">
      <w:pPr>
        <w:pStyle w:val="Subtitle"/>
        <w:pBdr>
          <w:bottom w:val="single" w:sz="6" w:space="1" w:color="auto"/>
        </w:pBdr>
        <w:jc w:val="left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Isaiah 61:11</w:t>
      </w:r>
      <w:r>
        <w:rPr>
          <w:rFonts w:ascii="Times New Roman" w:hAnsi="Times New Roman"/>
          <w:i/>
          <w:sz w:val="24"/>
          <w:szCs w:val="24"/>
        </w:rPr>
        <w:t>—For as the earth bringeth forth her bud, and as the garden causeth the things that are sown in it to spring forth; so</w:t>
      </w: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the Lord GOD will</w:t>
      </w:r>
      <w:r w:rsidRPr="009C1E14">
        <w:rPr>
          <w:rFonts w:ascii="Times New Roman" w:hAnsi="Times New Roman"/>
          <w:b/>
          <w:i/>
          <w:sz w:val="24"/>
          <w:szCs w:val="24"/>
        </w:rPr>
        <w:t xml:space="preserve"> cause righteousness and praise to spring forth before all the nations.</w:t>
      </w:r>
    </w:p>
    <w:p w:rsidR="00D45DEA" w:rsidRDefault="00D45DEA" w:rsidP="005111CD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murmuring brought the fire of God—Num. 11:1-3</w:t>
      </w: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lusting for meat brought a plague — Num. 11:4-35</w:t>
      </w: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Miriam became leprous, speaking against Moses 12:1-16</w:t>
      </w: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out of 12 had a good report—13:1-33</w:t>
      </w: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rejected the good report—14:1-45</w:t>
      </w:r>
    </w:p>
    <w:p w:rsidR="005111CD" w:rsidRDefault="005111CD" w:rsidP="005111CD">
      <w:pPr>
        <w:pStyle w:val="Subtitle"/>
        <w:ind w:left="720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Num. 15:40—</w:t>
      </w:r>
      <w:r>
        <w:rPr>
          <w:rFonts w:ascii="Times New Roman" w:hAnsi="Times New Roman"/>
          <w:i/>
          <w:sz w:val="24"/>
          <w:szCs w:val="24"/>
        </w:rPr>
        <w:t xml:space="preserve">That ye may remember, and do all my commandments, </w:t>
      </w:r>
      <w:r w:rsidRPr="00D3494C">
        <w:rPr>
          <w:rFonts w:ascii="Times New Roman" w:hAnsi="Times New Roman"/>
          <w:i/>
          <w:sz w:val="24"/>
          <w:szCs w:val="24"/>
          <w:u w:val="single"/>
        </w:rPr>
        <w:t>and be holy unto your God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41—</w:t>
      </w:r>
      <w:r>
        <w:rPr>
          <w:rFonts w:ascii="Times New Roman" w:hAnsi="Times New Roman"/>
          <w:i/>
          <w:sz w:val="24"/>
          <w:szCs w:val="24"/>
        </w:rPr>
        <w:t>I am the LORD your God, which brought you out of the land of Egypt, to be your God: I am the LORD your God.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Nu 15:16 One law</w:t>
      </w:r>
      <w:r>
        <w:rPr>
          <w:rFonts w:ascii="Times New Roman" w:hAnsi="Times New Roman"/>
          <w:sz w:val="24"/>
          <w:szCs w:val="24"/>
        </w:rPr>
        <w:t xml:space="preserve"> (:20,21) 1Ki 17:13</w:t>
      </w:r>
      <w:r>
        <w:t xml:space="preserve"> </w:t>
      </w:r>
      <w:r>
        <w:rPr>
          <w:rFonts w:ascii="Times New Roman" w:hAnsi="Times New Roman"/>
          <w:sz w:val="24"/>
          <w:szCs w:val="24"/>
        </w:rPr>
        <w:t>Eze 44:30</w:t>
      </w:r>
      <w:r>
        <w:t xml:space="preserve"> (</w:t>
      </w:r>
      <w:r>
        <w:rPr>
          <w:rFonts w:ascii="Times New Roman" w:hAnsi="Times New Roman"/>
          <w:sz w:val="24"/>
          <w:szCs w:val="24"/>
        </w:rPr>
        <w:t>Hag 1:9)</w:t>
      </w:r>
    </w:p>
    <w:p w:rsidR="006C15A3" w:rsidRDefault="006C15A3" w:rsidP="006C15A3">
      <w:pPr>
        <w:pStyle w:val="Subtitle"/>
        <w:ind w:left="720"/>
        <w:jc w:val="left"/>
        <w:rPr>
          <w:rFonts w:ascii="Times New Roman" w:hAnsi="Times New Roman"/>
          <w:sz w:val="24"/>
          <w:szCs w:val="24"/>
        </w:rPr>
      </w:pPr>
    </w:p>
    <w:p w:rsidR="005111CD" w:rsidRDefault="005111CD" w:rsidP="005111CD">
      <w:pPr>
        <w:pStyle w:val="Subtitle"/>
        <w:ind w:left="720"/>
        <w:jc w:val="left"/>
        <w:rPr>
          <w:rFonts w:ascii="Times New Roman" w:hAnsi="Times New Roman"/>
          <w:sz w:val="16"/>
          <w:szCs w:val="16"/>
          <w:u w:val="single"/>
        </w:rPr>
      </w:pPr>
    </w:p>
    <w:p w:rsidR="005111CD" w:rsidRDefault="005111CD" w:rsidP="00D3494C">
      <w:pPr>
        <w:pStyle w:val="Sub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  <w:u w:val="single"/>
        </w:rPr>
        <w:t>Seek The Lord God above all else</w:t>
      </w:r>
      <w:r>
        <w:rPr>
          <w:rFonts w:ascii="Times New Roman" w:hAnsi="Times New Roman"/>
          <w:sz w:val="24"/>
          <w:szCs w:val="24"/>
        </w:rPr>
        <w:t>.</w:t>
      </w:r>
      <w:r w:rsidR="00D3494C">
        <w:rPr>
          <w:rFonts w:ascii="Times New Roman" w:hAnsi="Times New Roman"/>
          <w:sz w:val="24"/>
          <w:szCs w:val="24"/>
        </w:rPr>
        <w:t xml:space="preserve"> (Rom.11:16)</w:t>
      </w:r>
    </w:p>
    <w:p w:rsidR="006C15A3" w:rsidRDefault="006C15A3" w:rsidP="00D3494C">
      <w:pPr>
        <w:pStyle w:val="Subtitle"/>
        <w:rPr>
          <w:rFonts w:ascii="Times New Roman" w:hAnsi="Times New Roman"/>
          <w:sz w:val="24"/>
          <w:szCs w:val="24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Num. 15:39 And it shall be unto you for a fringe, that ye may look upon it, and </w:t>
      </w:r>
      <w:r>
        <w:rPr>
          <w:rFonts w:ascii="Times New Roman" w:hAnsi="Times New Roman"/>
          <w:b/>
          <w:sz w:val="24"/>
          <w:szCs w:val="24"/>
          <w:u w:val="single"/>
        </w:rPr>
        <w:t>remember all the commandments of the LORD, and do them; and that ye seek not after your own heart and your own eyes</w:t>
      </w:r>
      <w:r>
        <w:rPr>
          <w:rFonts w:ascii="Times New Roman" w:hAnsi="Times New Roman"/>
          <w:sz w:val="24"/>
          <w:szCs w:val="24"/>
        </w:rPr>
        <w:t>, after which ye use to go a whoring: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6C15A3" w:rsidRDefault="006C15A3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6C15A3" w:rsidRDefault="006C15A3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Rebellion against Moses</w:t>
      </w:r>
    </w:p>
    <w:p w:rsidR="005111CD" w:rsidRDefault="005111CD" w:rsidP="005111CD">
      <w:pPr>
        <w:pStyle w:val="Subtitle"/>
        <w:ind w:left="720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Korah, Nathan and Abiram all perished   Num.16:30-33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16:27 So they gat up from the tabernacle of Korah, Dathan, and Abiram, on every side: 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Dathan and Abiram came out, and stood in the door of their tents, and their wives, and their sons, and their little children.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 26:11 Notwithstanding the children of Korah died not.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250 that offered incense</w:t>
      </w:r>
      <w:r>
        <w:rPr>
          <w:rFonts w:ascii="Times New Roman" w:hAnsi="Times New Roman"/>
          <w:sz w:val="24"/>
          <w:szCs w:val="24"/>
        </w:rPr>
        <w:tab/>
        <w:t>16:35</w:t>
      </w:r>
    </w:p>
    <w:p w:rsidR="005111CD" w:rsidRDefault="005111CD" w:rsidP="005111CD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plague on the congregation    16:36-50</w:t>
      </w: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16:49 Now they that died in the plague were fourteen thousand and seven hundred, beside them that died about the matter of Korah.</w:t>
      </w:r>
    </w:p>
    <w:p w:rsidR="00D45DEA" w:rsidRPr="007E3ED6" w:rsidRDefault="00D45DEA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5111CD" w:rsidRDefault="005111CD" w:rsidP="005111CD">
      <w:pPr>
        <w:pStyle w:val="Subtitle"/>
        <w:rPr>
          <w:rFonts w:ascii="Times New Roman" w:hAnsi="Times New Roman"/>
          <w:b/>
          <w:szCs w:val="28"/>
          <w:u w:val="single"/>
        </w:rPr>
      </w:pPr>
      <w:r w:rsidRPr="00D45DEA">
        <w:rPr>
          <w:rFonts w:ascii="Times New Roman" w:hAnsi="Times New Roman"/>
          <w:b/>
          <w:szCs w:val="28"/>
          <w:u w:val="single"/>
        </w:rPr>
        <w:t>Sin is so ingrained in our very nature</w:t>
      </w:r>
    </w:p>
    <w:p w:rsidR="006C15A3" w:rsidRPr="00D45DEA" w:rsidRDefault="006C15A3" w:rsidP="005111CD">
      <w:pPr>
        <w:pStyle w:val="Subtitle"/>
        <w:rPr>
          <w:rFonts w:ascii="Times New Roman" w:hAnsi="Times New Roman"/>
          <w:b/>
          <w:szCs w:val="28"/>
          <w:u w:val="single"/>
        </w:rPr>
      </w:pPr>
    </w:p>
    <w:p w:rsidR="005111CD" w:rsidRDefault="005111CD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Romans 6:13 Neither yield ye your members as instruments of unrighteousness unto sin: but yield yourselves unto God, as those that are alive from the dead, and your members as instruments of righteousness unto God.</w:t>
      </w:r>
    </w:p>
    <w:p w:rsidR="006C15A3" w:rsidRDefault="006C15A3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9C1E14" w:rsidRDefault="009C1E14" w:rsidP="005111CD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6C15A3" w:rsidRDefault="005111CD" w:rsidP="006C15A3">
      <w:pPr>
        <w:pStyle w:val="Subtitle"/>
        <w:rPr>
          <w:b/>
          <w:sz w:val="32"/>
          <w:szCs w:val="32"/>
          <w:u w:val="single"/>
        </w:rPr>
      </w:pPr>
      <w:r w:rsidRPr="006C15A3">
        <w:rPr>
          <w:b/>
          <w:sz w:val="32"/>
          <w:szCs w:val="32"/>
          <w:u w:val="single"/>
        </w:rPr>
        <w:t>A Dry Rod</w:t>
      </w:r>
    </w:p>
    <w:p w:rsidR="006C15A3" w:rsidRPr="006C15A3" w:rsidRDefault="006C15A3" w:rsidP="006C15A3">
      <w:pPr>
        <w:pStyle w:val="Subtitle"/>
        <w:rPr>
          <w:b/>
          <w:sz w:val="24"/>
          <w:szCs w:val="24"/>
          <w:u w:val="single"/>
        </w:rPr>
      </w:pPr>
    </w:p>
    <w:p w:rsidR="005111CD" w:rsidRDefault="006C15A3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 w:rsidR="005111CD">
        <w:rPr>
          <w:sz w:val="24"/>
          <w:szCs w:val="24"/>
        </w:rPr>
        <w:t xml:space="preserve">udded </w:t>
      </w:r>
      <w:r w:rsidR="005111CD">
        <w:rPr>
          <w:sz w:val="24"/>
          <w:szCs w:val="24"/>
          <w:u w:val="single"/>
        </w:rPr>
        <w:t>buds</w:t>
      </w:r>
      <w:r w:rsidR="005111CD">
        <w:rPr>
          <w:sz w:val="24"/>
          <w:szCs w:val="24"/>
        </w:rPr>
        <w:t xml:space="preserve">-bloomed </w:t>
      </w:r>
      <w:r w:rsidR="005111CD">
        <w:rPr>
          <w:sz w:val="24"/>
          <w:szCs w:val="24"/>
          <w:u w:val="single"/>
        </w:rPr>
        <w:t>blossoms</w:t>
      </w:r>
      <w:r w:rsidR="005111CD">
        <w:rPr>
          <w:sz w:val="24"/>
          <w:szCs w:val="24"/>
        </w:rPr>
        <w:t xml:space="preserve">-yielded </w:t>
      </w:r>
      <w:r w:rsidR="005111CD">
        <w:rPr>
          <w:sz w:val="24"/>
          <w:szCs w:val="24"/>
          <w:u w:val="single"/>
        </w:rPr>
        <w:t>almonds</w:t>
      </w:r>
      <w:r w:rsidR="005111CD">
        <w:rPr>
          <w:sz w:val="24"/>
          <w:szCs w:val="24"/>
        </w:rPr>
        <w:t xml:space="preserve"> 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i/>
          <w:sz w:val="24"/>
          <w:szCs w:val="24"/>
        </w:rPr>
      </w:pPr>
      <w:r>
        <w:rPr>
          <w:sz w:val="24"/>
          <w:szCs w:val="24"/>
        </w:rPr>
        <w:t>Num. 18:1—</w:t>
      </w:r>
      <w:r>
        <w:rPr>
          <w:i/>
          <w:sz w:val="24"/>
          <w:szCs w:val="24"/>
        </w:rPr>
        <w:t>And the LORD said unto Aaron, Thou and thy sons and thy father's house with thee shall bear the iniquity of the sanctuary: and thou and thy sons with thee shall bear the iniquity of your priesthood.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4"/>
        </w:numPr>
        <w:jc w:val="left"/>
        <w:rPr>
          <w:sz w:val="24"/>
          <w:szCs w:val="24"/>
        </w:rPr>
      </w:pPr>
      <w:r>
        <w:rPr>
          <w:sz w:val="24"/>
          <w:szCs w:val="24"/>
        </w:rPr>
        <w:t>Greatness exposes you to the world</w:t>
      </w:r>
    </w:p>
    <w:p w:rsidR="005111CD" w:rsidRDefault="005111CD" w:rsidP="005111CD">
      <w:pPr>
        <w:pStyle w:val="Subtitle"/>
        <w:numPr>
          <w:ilvl w:val="0"/>
          <w:numId w:val="24"/>
        </w:numPr>
        <w:jc w:val="left"/>
        <w:rPr>
          <w:sz w:val="24"/>
          <w:szCs w:val="24"/>
        </w:rPr>
      </w:pPr>
      <w:r>
        <w:rPr>
          <w:sz w:val="24"/>
          <w:szCs w:val="24"/>
        </w:rPr>
        <w:t>Greatness exposes you to pride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Rom.11:20; I Tim. 6:17  “be not high minded but fear”</w:t>
      </w:r>
    </w:p>
    <w:p w:rsidR="006C15A3" w:rsidRDefault="006C15A3" w:rsidP="005111CD">
      <w:pPr>
        <w:pStyle w:val="Subtitle"/>
        <w:jc w:val="left"/>
        <w:rPr>
          <w:sz w:val="24"/>
          <w:szCs w:val="24"/>
        </w:rPr>
      </w:pP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18:7 Therefore thou and thy sons with thee shall keep your priest's office for everything of the altar, and within the vail; and ye shall serve: </w:t>
      </w:r>
      <w:r>
        <w:rPr>
          <w:sz w:val="24"/>
          <w:szCs w:val="24"/>
          <w:u w:val="single"/>
        </w:rPr>
        <w:t>I have given your priest's office unto you as a service of gift:</w:t>
      </w:r>
      <w:r>
        <w:rPr>
          <w:sz w:val="24"/>
          <w:szCs w:val="24"/>
        </w:rPr>
        <w:t xml:space="preserve"> and the stranger that cometh nigh shall be put to death.</w:t>
      </w:r>
    </w:p>
    <w:p w:rsidR="005111CD" w:rsidRPr="009C1E14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b/>
          <w:sz w:val="24"/>
          <w:szCs w:val="24"/>
          <w:u w:val="single"/>
        </w:rPr>
        <w:t>ye shall serve</w:t>
      </w:r>
      <w:r>
        <w:rPr>
          <w:sz w:val="24"/>
          <w:szCs w:val="24"/>
        </w:rPr>
        <w:t xml:space="preserve">”   not (ye shall rule) 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2Co 1:24 Not for that we have dominion over your faith, but are helpers of your joy: for by faith ye stand.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Acts 13:2 As they ministered to the Lord, and fasted, the Holy Ghost said, Separate me Barnabas and Saul for the work whereunto I have called them.</w:t>
      </w: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</w:p>
    <w:p w:rsidR="005111CD" w:rsidRDefault="005111CD" w:rsidP="005111CD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There was a reason for the rod to bud</w:t>
      </w:r>
    </w:p>
    <w:p w:rsidR="009C1E14" w:rsidRDefault="009C1E14" w:rsidP="009C1E14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Vindicate Aaron’s office and calling.</w:t>
      </w:r>
    </w:p>
    <w:p w:rsidR="009C1E14" w:rsidRDefault="009C1E14" w:rsidP="009C1E14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Stop speech against the Lord’s anointed.</w:t>
      </w:r>
    </w:p>
    <w:p w:rsidR="009C1E14" w:rsidRPr="00D45DEA" w:rsidRDefault="00D45DEA" w:rsidP="00D45DEA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To avenge God’s elect.     (Lk.18:7)</w:t>
      </w:r>
    </w:p>
    <w:p w:rsidR="005111CD" w:rsidRDefault="005111CD" w:rsidP="005111CD">
      <w:pPr>
        <w:pStyle w:val="Subtitle"/>
        <w:ind w:left="1080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budding of the rod</w:t>
      </w:r>
    </w:p>
    <w:p w:rsidR="00D45DEA" w:rsidRDefault="00D45DEA" w:rsidP="00D45DEA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Take a rod from the prince of every tribe</w:t>
      </w:r>
    </w:p>
    <w:p w:rsidR="00D45DEA" w:rsidRDefault="00D45DEA" w:rsidP="00D45DEA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Write the name of the prince on his own rod.</w:t>
      </w:r>
    </w:p>
    <w:p w:rsidR="00D45DEA" w:rsidRDefault="00D45DEA" w:rsidP="00D45DEA">
      <w:pPr>
        <w:pStyle w:val="Subtitle"/>
        <w:numPr>
          <w:ilvl w:val="1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Aaron’s rod budded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D45DEA" w:rsidRPr="00D45DEA" w:rsidRDefault="005111CD" w:rsidP="00D45DEA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preserving of the rod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fulfillment of the type of the budding of the rod </w:t>
      </w:r>
    </w:p>
    <w:p w:rsidR="005111CD" w:rsidRDefault="005111CD" w:rsidP="005111CD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is complete in Christ.</w:t>
      </w: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operation of God in the Church</w:t>
      </w:r>
    </w:p>
    <w:p w:rsidR="005111CD" w:rsidRDefault="005111CD" w:rsidP="005111CD">
      <w:pPr>
        <w:pStyle w:val="Subtitle"/>
        <w:ind w:left="1080"/>
        <w:jc w:val="left"/>
        <w:rPr>
          <w:sz w:val="16"/>
          <w:szCs w:val="16"/>
        </w:rPr>
      </w:pPr>
    </w:p>
    <w:p w:rsidR="005111CD" w:rsidRDefault="005111CD" w:rsidP="005111CD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budding of the rod in the Church</w:t>
      </w:r>
    </w:p>
    <w:p w:rsidR="006C15A3" w:rsidRDefault="006C15A3" w:rsidP="006C15A3">
      <w:pPr>
        <w:pStyle w:val="ListParagraph"/>
        <w:rPr>
          <w:szCs w:val="24"/>
        </w:rPr>
      </w:pPr>
    </w:p>
    <w:p w:rsidR="006C15A3" w:rsidRDefault="006C15A3" w:rsidP="006C15A3">
      <w:pPr>
        <w:pStyle w:val="Subtitle"/>
        <w:ind w:left="1080"/>
        <w:jc w:val="left"/>
        <w:rPr>
          <w:sz w:val="24"/>
          <w:szCs w:val="24"/>
        </w:rPr>
      </w:pPr>
    </w:p>
    <w:p w:rsidR="005111CD" w:rsidRDefault="005111CD" w:rsidP="005111CD">
      <w:pPr>
        <w:pStyle w:val="Subtitle"/>
        <w:jc w:val="left"/>
        <w:rPr>
          <w:sz w:val="16"/>
          <w:szCs w:val="16"/>
        </w:rPr>
      </w:pPr>
    </w:p>
    <w:p w:rsidR="009051F1" w:rsidRDefault="005111CD" w:rsidP="009051F1"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  <w:t>Zec 3:2 And the LORD said unto Satan, The LORD rebuke thee, O Satan; even the LORD that hath chosen Jerusalem rebuke thee: is not this a brand plucked out of the fire?</w:t>
      </w:r>
    </w:p>
    <w:p w:rsidR="00A41551" w:rsidRDefault="00A41551" w:rsidP="009051F1">
      <w:pPr>
        <w:pStyle w:val="Subtitle"/>
        <w:jc w:val="left"/>
        <w:rPr>
          <w:sz w:val="24"/>
          <w:szCs w:val="24"/>
        </w:rPr>
      </w:pPr>
    </w:p>
    <w:p w:rsidR="00A41551" w:rsidRDefault="00A41551" w:rsidP="009051F1">
      <w:pPr>
        <w:pStyle w:val="Subtitle"/>
        <w:jc w:val="left"/>
        <w:rPr>
          <w:sz w:val="24"/>
          <w:szCs w:val="24"/>
        </w:rPr>
      </w:pPr>
    </w:p>
    <w:p w:rsidR="00A41551" w:rsidRDefault="00A41551" w:rsidP="009051F1">
      <w:pPr>
        <w:pStyle w:val="Subtitle"/>
        <w:jc w:val="left"/>
        <w:rPr>
          <w:sz w:val="24"/>
          <w:szCs w:val="24"/>
        </w:rPr>
      </w:pPr>
    </w:p>
    <w:p w:rsidR="00A41551" w:rsidRPr="005111CD" w:rsidRDefault="00A41551" w:rsidP="009051F1">
      <w:pPr>
        <w:pStyle w:val="Subtitle"/>
        <w:jc w:val="left"/>
        <w:rPr>
          <w:sz w:val="24"/>
          <w:szCs w:val="24"/>
        </w:rPr>
      </w:pPr>
    </w:p>
    <w:sectPr w:rsidR="00A41551" w:rsidRPr="005111CD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DE1" w:rsidRDefault="00077DE1">
      <w:r>
        <w:separator/>
      </w:r>
    </w:p>
  </w:endnote>
  <w:endnote w:type="continuationSeparator" w:id="0">
    <w:p w:rsidR="00077DE1" w:rsidRDefault="00077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DE1" w:rsidRDefault="00077DE1">
      <w:r>
        <w:separator/>
      </w:r>
    </w:p>
  </w:footnote>
  <w:footnote w:type="continuationSeparator" w:id="0">
    <w:p w:rsidR="00077DE1" w:rsidRDefault="00077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37E"/>
    <w:multiLevelType w:val="hybridMultilevel"/>
    <w:tmpl w:val="7102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425A96"/>
    <w:multiLevelType w:val="hybridMultilevel"/>
    <w:tmpl w:val="C966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3B5151"/>
    <w:multiLevelType w:val="hybridMultilevel"/>
    <w:tmpl w:val="7A1E5DE6"/>
    <w:lvl w:ilvl="0" w:tplc="C0C005D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1696C"/>
    <w:multiLevelType w:val="hybridMultilevel"/>
    <w:tmpl w:val="E3A6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5975D5"/>
    <w:multiLevelType w:val="hybridMultilevel"/>
    <w:tmpl w:val="9080E1C4"/>
    <w:lvl w:ilvl="0" w:tplc="9EAEE52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22"/>
  </w:num>
  <w:num w:numId="5">
    <w:abstractNumId w:val="18"/>
  </w:num>
  <w:num w:numId="6">
    <w:abstractNumId w:val="23"/>
  </w:num>
  <w:num w:numId="7">
    <w:abstractNumId w:val="19"/>
  </w:num>
  <w:num w:numId="8">
    <w:abstractNumId w:val="17"/>
  </w:num>
  <w:num w:numId="9">
    <w:abstractNumId w:val="25"/>
  </w:num>
  <w:num w:numId="10">
    <w:abstractNumId w:val="20"/>
  </w:num>
  <w:num w:numId="11">
    <w:abstractNumId w:val="21"/>
  </w:num>
  <w:num w:numId="12">
    <w:abstractNumId w:val="3"/>
  </w:num>
  <w:num w:numId="13">
    <w:abstractNumId w:val="11"/>
  </w:num>
  <w:num w:numId="14">
    <w:abstractNumId w:val="10"/>
  </w:num>
  <w:num w:numId="15">
    <w:abstractNumId w:val="24"/>
  </w:num>
  <w:num w:numId="16">
    <w:abstractNumId w:val="16"/>
  </w:num>
  <w:num w:numId="17">
    <w:abstractNumId w:val="9"/>
  </w:num>
  <w:num w:numId="18">
    <w:abstractNumId w:val="13"/>
  </w:num>
  <w:num w:numId="19">
    <w:abstractNumId w:val="4"/>
  </w:num>
  <w:num w:numId="20">
    <w:abstractNumId w:val="8"/>
  </w:num>
  <w:num w:numId="21">
    <w:abstractNumId w:val="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1D47C1"/>
    <w:rsid w:val="00042E09"/>
    <w:rsid w:val="00047822"/>
    <w:rsid w:val="00062522"/>
    <w:rsid w:val="00077DE1"/>
    <w:rsid w:val="000D3C9A"/>
    <w:rsid w:val="001348FB"/>
    <w:rsid w:val="00173D58"/>
    <w:rsid w:val="001A10B8"/>
    <w:rsid w:val="001D47C1"/>
    <w:rsid w:val="001D5D5F"/>
    <w:rsid w:val="00286B0B"/>
    <w:rsid w:val="002B5FDD"/>
    <w:rsid w:val="002D1BFF"/>
    <w:rsid w:val="003B1FB0"/>
    <w:rsid w:val="003B4D7F"/>
    <w:rsid w:val="003D0AF0"/>
    <w:rsid w:val="0046270E"/>
    <w:rsid w:val="004D3E87"/>
    <w:rsid w:val="0050528D"/>
    <w:rsid w:val="005111CD"/>
    <w:rsid w:val="00575812"/>
    <w:rsid w:val="00592479"/>
    <w:rsid w:val="006C15A3"/>
    <w:rsid w:val="0070091E"/>
    <w:rsid w:val="0073490F"/>
    <w:rsid w:val="007E3ED6"/>
    <w:rsid w:val="007F07CD"/>
    <w:rsid w:val="0085253C"/>
    <w:rsid w:val="008A1391"/>
    <w:rsid w:val="009051F1"/>
    <w:rsid w:val="0094609D"/>
    <w:rsid w:val="00976821"/>
    <w:rsid w:val="0098176A"/>
    <w:rsid w:val="00985E26"/>
    <w:rsid w:val="009C1E14"/>
    <w:rsid w:val="009C6840"/>
    <w:rsid w:val="00A20C60"/>
    <w:rsid w:val="00A41551"/>
    <w:rsid w:val="00AB588D"/>
    <w:rsid w:val="00AE04E4"/>
    <w:rsid w:val="00B04238"/>
    <w:rsid w:val="00CB40B0"/>
    <w:rsid w:val="00CF4026"/>
    <w:rsid w:val="00D3494C"/>
    <w:rsid w:val="00D41B2D"/>
    <w:rsid w:val="00D45DEA"/>
    <w:rsid w:val="00D843E0"/>
    <w:rsid w:val="00E73BAA"/>
    <w:rsid w:val="00ED6A6D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rsid w:val="005111CD"/>
    <w:rPr>
      <w:rFonts w:ascii="Arial" w:eastAsia="Calibri" w:hAnsi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D0AF7-3768-4B6A-91A5-A779EBB1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727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8</cp:revision>
  <cp:lastPrinted>2010-10-24T14:02:00Z</cp:lastPrinted>
  <dcterms:created xsi:type="dcterms:W3CDTF">2010-10-23T10:19:00Z</dcterms:created>
  <dcterms:modified xsi:type="dcterms:W3CDTF">2010-10-24T18:05:00Z</dcterms:modified>
</cp:coreProperties>
</file>