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C6F" w:rsidRDefault="00F63C6F" w:rsidP="00F63C6F">
      <w:pPr>
        <w:jc w:val="center"/>
      </w:pPr>
      <w:proofErr w:type="spellStart"/>
      <w:r>
        <w:t>fulness</w:t>
      </w:r>
      <w:proofErr w:type="spellEnd"/>
      <w:r>
        <w:t xml:space="preserve"> of the time</w:t>
      </w:r>
    </w:p>
    <w:p w:rsidR="00F63C6F" w:rsidRDefault="00F63C6F" w:rsidP="00F63C6F">
      <w:r>
        <w:t xml:space="preserve">Gal. 4:4 But when the </w:t>
      </w:r>
      <w:proofErr w:type="spellStart"/>
      <w:r>
        <w:t>fulness</w:t>
      </w:r>
      <w:proofErr w:type="spellEnd"/>
      <w:r>
        <w:t xml:space="preserve"> of the time was come, God sent forth his Son, made of a woman, made under the law,</w:t>
      </w:r>
    </w:p>
    <w:p w:rsidR="00F63C6F" w:rsidRPr="00975C93" w:rsidRDefault="00F63C6F" w:rsidP="00F63C6F">
      <w:r>
        <w:t xml:space="preserve">Eph. 1:10 That in the dispensation of the </w:t>
      </w:r>
      <w:proofErr w:type="spellStart"/>
      <w:r>
        <w:t>fulness</w:t>
      </w:r>
      <w:proofErr w:type="spellEnd"/>
      <w:r>
        <w:t xml:space="preserve"> of times he might gather together in one all things in Christ, both which are in heaven, and which are on earth; even in him:</w:t>
      </w:r>
    </w:p>
    <w:p w:rsidR="00891BA6" w:rsidRDefault="00891BA6"/>
    <w:sectPr w:rsidR="00891BA6" w:rsidSect="008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63C6F"/>
    <w:rsid w:val="003504F9"/>
    <w:rsid w:val="00891BA6"/>
    <w:rsid w:val="00E631F1"/>
    <w:rsid w:val="00F63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C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ascii="Arial" w:hAnsi="Arial"/>
      <w:szCs w:val="20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2009-10-04T05:25:00Z</dcterms:created>
  <dcterms:modified xsi:type="dcterms:W3CDTF">2009-10-04T05:27:00Z</dcterms:modified>
</cp:coreProperties>
</file>