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highlight w:val="white"/>
          <w:rtl w:val="0"/>
        </w:rPr>
        <w:t xml:space="preserve">We’ve Come this Far By Faith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We've come this far by faith,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leaning on the Lord;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trusting in his holy word.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He's never failed us yet.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Oh! We can't turn back,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we've come this far by faith.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1. Don't be discouraged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with trouble in your life;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he'll bear your burdens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and move all discord and strife. Oh!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2. Just remember with good things he has done;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things that seemed impossible,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oh, praise him for the vict'ries he has won. Oh!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ind w:left="36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ind w:left="720" w:hanging="360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ind w:left="1080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ind w:firstLine="0"/>
      <w:contextualSpacing w:val="1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ind w:left="720" w:right="360" w:hanging="360"/>
      <w:contextualSpacing w:val="1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