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Ps 100:1 Make a joyful noise unto the LORD, all ye lands.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Make a joyful noise unto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ab/>
        <w:t xml:space="preserve">In seeking the Lord's presence, worship is an absolute essential.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Mt 4:10 Then saith Jesus unto him, Get thee hence, Satan: for it is written, Thou shalt worship the Lord thy God, and him only shalt thou serve.</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24"/>
          <w:highlight w:val="none"/>
          <w:rtl w:val="0"/>
        </w:rPr>
        <w:t xml:space="preserve">You are called to Worship the Lord -- BY... Making a joyful noise unto the LORD</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24"/>
          <w:highlight w:val="none"/>
          <w:rtl w:val="0"/>
        </w:rPr>
        <w:t xml:space="preserve">v. 1, SHOUTING JOYFULLY TO THE LORD, ALL THE EARTH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Such shouting comes from within, from a heart full of joy.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2Sa 6:15 So David and all the house of Israel brought up the ark of the LORD </w:t>
      </w:r>
      <w:r w:rsidDel="00000000" w:rsidR="00000000" w:rsidRPr="00000000">
        <w:rPr>
          <w:rFonts w:eastAsia="Times New Roman" w:ascii="Times New Roman" w:hAnsi="Times New Roman" w:cs="Times New Roman"/>
          <w:smallCaps w:val="0"/>
          <w:sz w:val="24"/>
          <w:highlight w:val="none"/>
          <w:u w:val="single"/>
          <w:rtl w:val="0"/>
        </w:rPr>
        <w:t xml:space="preserve">with shouting</w:t>
      </w:r>
      <w:r w:rsidDel="00000000" w:rsidR="00000000" w:rsidRPr="00000000">
        <w:rPr>
          <w:rFonts w:eastAsia="Times New Roman" w:ascii="Times New Roman" w:hAnsi="Times New Roman" w:cs="Times New Roman"/>
          <w:smallCaps w:val="0"/>
          <w:sz w:val="24"/>
          <w:highlight w:val="none"/>
          <w:rtl w:val="0"/>
        </w:rPr>
        <w:t xml:space="preserve">, and with the </w:t>
      </w:r>
      <w:r w:rsidDel="00000000" w:rsidR="00000000" w:rsidRPr="00000000">
        <w:rPr>
          <w:rFonts w:eastAsia="Times New Roman" w:ascii="Times New Roman" w:hAnsi="Times New Roman" w:cs="Times New Roman"/>
          <w:smallCaps w:val="0"/>
          <w:sz w:val="24"/>
          <w:highlight w:val="none"/>
          <w:u w:val="single"/>
          <w:rtl w:val="0"/>
        </w:rPr>
        <w:t xml:space="preserve">sound of the trumpet</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2Sa 6:12 ¶ And it was told king David, saying, The LORD hath blessed the house of Obededom, and all that pertaineth unto him, because of the ark of God. So David went and brought up the ark of God from the house of Obededom into the city of David with gladness.13 And it was so, that when they that bare the ark of the LORD had gone six paces, he sacrificed oxen and fatlings.</w:t>
      </w:r>
      <w:r w:rsidDel="00000000" w:rsidR="00000000" w:rsidRPr="00000000">
        <w:rPr>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                                                                                                                           14 And David danced before the LORD with all his might; and David was girded with a linen ephod.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1Ch 15:28 Thus all Israel brought up the ark of the covenant of the LORD with shouting, and with sound of the cornet, and with trumpets, and with cymbals, making a noise with psalteries and harps.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2Ch 15:14 And they sware unto the LORD with a loud voice, and with shouting, and with trumpets, and with cornets.</w:t>
      </w:r>
      <w:r w:rsidDel="00000000" w:rsidR="00000000" w:rsidRPr="00000000">
        <w:rPr>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                                                                                                                                                                              16:9 For the eyes of the LORD run to and fro throughout the whole earth, to shew himself strong in the behalf of them whose heart is perfect toward him. Herein thou hast done foolishly: therefore from henceforth thou shalt have wars.                                                                                                                                                                 Jer 48:33 And joy and gladness is taken from the plentiful field, and from the land of Moab; and I have caused wine to fail from the winepresses: none shall tread with shouting; their shouting shall be no shouting.                                                      </w:t>
      </w:r>
      <w:r w:rsidDel="00000000" w:rsidR="00000000" w:rsidRPr="00000000">
        <w:rPr>
          <w:rFonts w:eastAsia="Times New Roman" w:ascii="Times New Roman" w:hAnsi="Times New Roman" w:cs="Times New Roman"/>
          <w:smallCaps w:val="0"/>
          <w:sz w:val="24"/>
          <w:highlight w:val="none"/>
          <w:u w:val="single"/>
          <w:rtl w:val="0"/>
        </w:rPr>
        <w:t xml:space="preserve">Matt. 12:34</w:t>
      </w:r>
      <w:r w:rsidDel="00000000" w:rsidR="00000000" w:rsidRPr="00000000">
        <w:rPr>
          <w:rFonts w:eastAsia="Times New Roman" w:ascii="Times New Roman" w:hAnsi="Times New Roman" w:cs="Times New Roman"/>
          <w:smallCaps w:val="0"/>
          <w:sz w:val="24"/>
          <w:highlight w:val="none"/>
          <w:rtl w:val="0"/>
        </w:rPr>
        <w:t xml:space="preserve"> says, "...out of the abundance of the heart the mouth speaks."                                                                              Ps 16:11 Thou wilt shew me the path of life: in thy presence is fulness of joy; at thy right hand there are pleasures for evermore.                                                                                                                                                               Lu 15:10 Likewise, I say unto you, there is joy in the presence of the angels of God over one sinner that repenteth.                                                                                                                                                                                              1Th 2:19 For what is our hope, or joy, or crown of rejoicing? Are not even ye in the presence of our Lord Jesus Christ at his coming?                                                                                                                                                              Jude 1:24 Now unto him that is able to keep you from falling, and to present you faultless before the presence of his glory with exceeding joy,</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ALL THE EARTH is a proclamation that all creation is to praise Him.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Isa 44:23 Sing, O ye heavens; for the LORD hath done it: shout, ye lower parts of the earth: break forth into singing, ye mountains, O forest, and every tree therein: for the LORD hath redeemed Jacob, and glorified himself in Israel.                                                                                                                                                             49:13 ¶ Sing, O heavens; and be joyful, O earth; and break forth into singing, O mountains: for the LORD hath comforted his people, and will have mercy upon his afflicted.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“all ye lands.” ALL THE EARTH also means that such joyful shouting/proclamation is to be done in concert with others--corporate worship.</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Ps 22:22 I will declare thy name unto my brethren: in the midst of the congregation will I praise thee.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Heb 2:12 Saying, I will declare thy name unto my brethren, in the midst of the church will I sing praise unto thee.</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24"/>
          <w:highlight w:val="none"/>
          <w:rtl w:val="0"/>
        </w:rPr>
        <w:t xml:space="preserve"> (YOU ARE CALLED to Worship THE LORD BY) SERVING THE LORD WITH GLADNESS v. 2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Your hearts are to be filled not only with joy, but with gladness which is coupled with service.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Ro 12:1 ¶ I beseech you therefore, brethren, by the mercies of God, that ye present your bodies a living sacrifice, holy, acceptable unto God, which is your reasonable service.</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24"/>
          <w:highlight w:val="none"/>
          <w:rtl w:val="0"/>
        </w:rPr>
        <w:t xml:space="preserve">To be glad means that you are delighted, pleased, happy, taking joy, taking pleasure in something.</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24"/>
          <w:highlight w:val="none"/>
          <w:rtl w:val="0"/>
        </w:rPr>
        <w:t xml:space="preserve">(YOU ARE CALLED to Worship THE LORD BY) COMING BEFORE HIM WITH JOYFUL SONGS. (Singing) v. 2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Remember, you are coming before the Holy Lord, entering into His presence.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With respect, contrite heart, having made confession of sins, having repented of wrong, having trusted in Christ.</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It is because of the cross of Christ that we can come before God at all with joyful songs -- that the Lord God will gladly receive.</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Our songs of praise and worship should come from hearts filled with joy.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Our songs should overflow out of the abundance of grace that has been given you, first of all, in the cross of Christ, the spiritual blessings and in all the other blessings you receive. </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24"/>
          <w:highlight w:val="none"/>
          <w:rtl w:val="0"/>
        </w:rPr>
        <w:t xml:space="preserve">health, love, food, children, work, etc.</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Songs that exalt the Lord. </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24"/>
          <w:highlight w:val="none"/>
          <w:rtl w:val="0"/>
        </w:rPr>
        <w:t xml:space="preserve">Hymns or songs of praise. </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24"/>
          <w:highlight w:val="none"/>
          <w:rtl w:val="0"/>
        </w:rPr>
        <w:t xml:space="preserve">music that honors, exalts, and glorifies the Lord.</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24"/>
          <w:highlight w:val="none"/>
          <w:rtl w:val="0"/>
        </w:rPr>
        <w:t xml:space="preserve">(YOU ARE CALLED to Worship THE LORD BY) KNOWING THAT THE LORD IS GOD. (experiencing) v.3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Knowing Doctrine for a fuller understanding of God. </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24"/>
          <w:highlight w:val="none"/>
          <w:rtl w:val="0"/>
        </w:rPr>
        <w:t xml:space="preserve">Trinity, Salvation by Grace through faith, Creator, Omniscience, Omnipotence, Baptism of the Holy Ghost, the resurrection, the translation.</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Knowing Christ</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24"/>
          <w:highlight w:val="none"/>
          <w:rtl w:val="0"/>
        </w:rPr>
        <w:t xml:space="preserve">You can only know the Lord God through His Son Jesus Christ.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Mt 11:27 All things are delivered unto me of my Father: and no man knoweth the Son, but the Father; neither knoweth any man the Father, save the Son, and he to whomsoever the Son will reveal him.</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But knowing God also means to experience God.</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24"/>
          <w:highlight w:val="none"/>
          <w:u w:val="single"/>
          <w:rtl w:val="0"/>
        </w:rPr>
        <w:t xml:space="preserve">Psalm 34:8</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i w:val="1"/>
          <w:smallCaps w:val="0"/>
          <w:sz w:val="24"/>
          <w:highlight w:val="none"/>
          <w:rtl w:val="0"/>
        </w:rPr>
        <w:t xml:space="preserve">"Taste and see that the Lord is good."</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24"/>
          <w:highlight w:val="none"/>
          <w:rtl w:val="0"/>
        </w:rPr>
        <w:t xml:space="preserve">Have you experienced the comforting presence of God the Holy Spirit?</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24"/>
          <w:highlight w:val="none"/>
          <w:rtl w:val="0"/>
        </w:rPr>
        <w:t xml:space="preserve">Have you felt the presence of God in grace or conviction?</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24"/>
          <w:highlight w:val="none"/>
          <w:rtl w:val="0"/>
        </w:rPr>
        <w:t xml:space="preserve">Have you known the comfort of God through trials and testing?</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are called all to Worship the Lord -- BECAUSE...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sz w:val="24"/>
          <w:highlight w:val="none"/>
          <w:rtl w:val="0"/>
        </w:rPr>
        <w:t xml:space="preserve">v. 3, IT IS HE WHO MADE US, AND WE ARE HIS </w:t>
      </w:r>
      <w:r w:rsidDel="00000000" w:rsidR="00000000" w:rsidRPr="00000000">
        <w:rPr>
          <w:rFonts w:eastAsia="Times New Roman" w:ascii="Times New Roman" w:hAnsi="Times New Roman" w:cs="Times New Roman"/>
          <w:i w:val="1"/>
          <w:smallCaps w:val="0"/>
          <w:sz w:val="24"/>
          <w:highlight w:val="none"/>
          <w:rtl w:val="0"/>
        </w:rPr>
        <w:t xml:space="preserve">AND NOT WE OURSELVES</w:t>
      </w:r>
      <w:r w:rsidDel="00000000" w:rsidR="00000000" w:rsidRPr="00000000">
        <w:rPr>
          <w:rFonts w:eastAsia="Times New Roman" w:ascii="Times New Roman" w:hAnsi="Times New Roman" w:cs="Times New Roman"/>
          <w:smallCaps w:val="0"/>
          <w:sz w:val="24"/>
          <w:highlight w:val="none"/>
          <w:rtl w:val="0"/>
        </w:rPr>
        <w:t xml:space="preserve">; WE ARE HIS PEOPLE, THE SHEEP OF HIS PASTURE.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You are His sheep -- He is the Shepherd.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Psalm 79:13</w:t>
      </w:r>
      <w:r w:rsidDel="00000000" w:rsidR="00000000" w:rsidRPr="00000000">
        <w:rPr>
          <w:rFonts w:eastAsia="Times New Roman" w:ascii="Times New Roman" w:hAnsi="Times New Roman" w:cs="Times New Roman"/>
          <w:smallCaps w:val="0"/>
          <w:sz w:val="24"/>
          <w:highlight w:val="none"/>
          <w:rtl w:val="0"/>
        </w:rPr>
        <w:t xml:space="preserve">,  So we thy people and sheep of thy pasture will give thee thanks for ever: we will shew forth thy praise to all generations.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Ps 95:7 For he is our God; and we are the people of his pasture, and the sheep of his hand. To day if ye will hear his voice,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Joh 10:27 My sheep hear my voice, and I know them, and they follow me:                                       28 And I give unto them eternal life; and they shall never perish, neither shall any man pluck them out of my hand.</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are called to Worship the Lord -- BY...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V 4, ENTERING HIS GATES WITH THANKSGIVING AND HIS COURTS WITH PRAISE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Being in the presence of the Lord. </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24"/>
          <w:highlight w:val="none"/>
          <w:rtl w:val="0"/>
        </w:rPr>
        <w:t xml:space="preserve">the gates and courts of his temple? </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24"/>
          <w:highlight w:val="none"/>
          <w:rtl w:val="0"/>
        </w:rPr>
        <w:t xml:space="preserve">in church </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24"/>
          <w:highlight w:val="none"/>
          <w:rtl w:val="0"/>
        </w:rPr>
        <w:t xml:space="preserve">among believers </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24"/>
          <w:highlight w:val="none"/>
          <w:rtl w:val="0"/>
        </w:rPr>
        <w:t xml:space="preserve">in prayer </w:t>
      </w:r>
    </w:p>
    <w:p w:rsidDel="00000000" w:rsidRDefault="00000000" w:rsidR="00000000" w:rsidRPr="00000000" w:rsidP="00000000">
      <w:pPr>
        <w:numPr>
          <w:ilvl w:val="4"/>
          <w:numId w:val="1"/>
        </w:numPr>
        <w:spacing w:line="240" w:after="100" w:lineRule="auto" w:before="100"/>
        <w:ind w:hanging="360" w:left="3600"/>
      </w:pPr>
      <w:r w:rsidDel="00000000" w:rsidR="00000000" w:rsidRPr="00000000">
        <w:rPr>
          <w:rFonts w:eastAsia="Times New Roman" w:ascii="Times New Roman" w:hAnsi="Times New Roman" w:cs="Times New Roman"/>
          <w:smallCaps w:val="0"/>
          <w:sz w:val="24"/>
          <w:highlight w:val="none"/>
          <w:rtl w:val="0"/>
        </w:rPr>
        <w:t xml:space="preserve">Doctrine is important to have a fuller understanding of God; but prayer is important for having a fuller experience of God with that understanding.</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24"/>
          <w:highlight w:val="none"/>
          <w:rtl w:val="0"/>
        </w:rPr>
        <w:t xml:space="preserve">(YOU ARE CALLED to Worship THE LORD BY) GIVING THANKS TO HIM AND v. 4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Why do you give thanks? </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24"/>
          <w:highlight w:val="none"/>
          <w:rtl w:val="0"/>
        </w:rPr>
        <w:t xml:space="preserve">Being in the presence of the Lord should result in thanksgiving... </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24"/>
          <w:highlight w:val="none"/>
          <w:rtl w:val="0"/>
        </w:rPr>
        <w:t xml:space="preserve">(YOU ARE CALLED to Worship THE LORD BY) PRAISING HIS NAME v. 4 </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are called to Worship the Lord -- BECAUSE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V. 5, THE LORD IS GOOD AND HIS LOVE ENDURES FOREVER; HIS FAITHFULNESS CONTINUES THROUGH ALL GENERATIONS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True worship is an acknowledgement of the knowledge and experience of the goodness of the Lord.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It should flow out of the abundance of the love and mercy, gratitude, and appreciation that dwells in your heart--because of Jesus!!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The salvation of the Lord will be eternal. We will enjoy the fellowship of the holy Lord in His presence forever.</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God's love cannot fail</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God's love is always pure.</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God's love is always infinitely deep.</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God's love is a love of sacrifice in that Jesus, God in flesh, loved us so much that he died for us.</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24"/>
          <w:highlight w:val="none"/>
          <w:u w:val="single"/>
          <w:rtl w:val="0"/>
        </w:rPr>
        <w:t xml:space="preserve">John 15:13</w:t>
      </w:r>
      <w:r w:rsidDel="00000000" w:rsidR="00000000" w:rsidRPr="00000000">
        <w:rPr>
          <w:rFonts w:eastAsia="Times New Roman" w:ascii="Times New Roman" w:hAnsi="Times New Roman" w:cs="Times New Roman"/>
          <w:smallCaps w:val="0"/>
          <w:sz w:val="24"/>
          <w:highlight w:val="none"/>
          <w:rtl w:val="0"/>
        </w:rPr>
        <w:t xml:space="preserve">, “Greater love has no one than this, that one lay down his life for his friends."</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Conclusion:</w:t>
      </w: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Through Psalm 100, you are called to worship and you are even told how to worship. Hopefully, your excitement for the Lord is the greatest.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True worship comes from the heart, a heart filled with the presence of God because of the cross of Christ to the throne.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Not will you but do you shout with the Joy of the Lord,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Will you shout for joy to the Lord?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Will you give Him thanks?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Will you praise His name?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Will you serve Him with gladness?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To better glorify God, remember that it is He who has made you; you are His people, redeemed by His Son; remember that He is good and faithful.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color w:val="000000"/>
          <w:sz w:val="24"/>
          <w:highlight w:val="none"/>
          <w:rtl w:val="0"/>
        </w:rPr>
        <w:t xml:space="preserve">A Psalm of Praise</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Make a joyful noise unto the LORD, all ye lands.</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Ps 95:1 ¶ O come, let us sing unto the LORD: let us make a joyful noise to the rock of our salvation.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Our singing must be joyful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98:4 ¶ Make a joyful noise unto the LORD, all the earth: make a loud noise, and rejoice, and sing praise.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a glad shout, such as loyal subjects give when their king appears among them.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Serve the LORD with gladness.</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He is our Lord, He is to be served; He is our gracious Lord, and therefore to be served with joy.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Singing, joyfully should be our constant form of approach to God.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Know ye that the Lord, he is God.</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Our worship must be intelligent.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We ought to know whom we worship and why.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Jehovah is God in the fullest, most absolute, and most exclusive sense, he is God alone; to know him in that character and prove our knowledge by obedience, trust, submission, zeal, and love is an attainment which only grace can bestow.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Only those who practically recognise his Godhead are at all likely to offer acceptable praise.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 It is he that hath made us, and not we ourselves. Shall not the creature reverence its maker? Some men live as if they made themselves; they call themselves "self-made men, "and they adore their supposed creators; but Christians recognize the origin of their being and their well-being, and take no honour to themselves either for being, or for being what they are.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We are his people, and the sheep of his pasture. It is our honour to have been chosen from all the world to be </w:t>
      </w:r>
      <w:r w:rsidDel="00000000" w:rsidR="00000000" w:rsidRPr="00000000">
        <w:rPr>
          <w:rFonts w:eastAsia="Times New Roman" w:ascii="Times New Roman" w:hAnsi="Times New Roman" w:cs="Times New Roman"/>
          <w:i w:val="1"/>
          <w:smallCaps w:val="0"/>
          <w:color w:val="000000"/>
          <w:sz w:val="24"/>
          <w:highlight w:val="none"/>
          <w:rtl w:val="0"/>
        </w:rPr>
        <w:t xml:space="preserve">his</w:t>
      </w:r>
      <w:r w:rsidDel="00000000" w:rsidR="00000000" w:rsidRPr="00000000">
        <w:rPr>
          <w:rFonts w:eastAsia="Times New Roman" w:ascii="Times New Roman" w:hAnsi="Times New Roman" w:cs="Times New Roman"/>
          <w:smallCaps w:val="0"/>
          <w:color w:val="000000"/>
          <w:sz w:val="24"/>
          <w:highlight w:val="none"/>
          <w:rtl w:val="0"/>
        </w:rPr>
        <w:t xml:space="preserve"> own people, and our privilege to be guided by his wisdom, tended by his care, and fed by his bounty. Sheep gather around their shepherd and look up to him; in the same manner let us gather around the great Shepherd.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Enter into his gates with thanksgiving.</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Be thankful unto him. Let the praise be in your heart as well as on your tongue, and let it all be for him to whom it all belongs.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Bless his name. He blessed you, bless him in return; bless his name, his character, his person. Whatever he does, be sure that you bless him for it; bless him when he takes away as well as when he gives; bless him as long as you live, under all circumstances; bless him in all his attributes, from whatever point of view you consider him.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5.</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For the Lord is good.</w:t>
      </w:r>
      <w:r w:rsidDel="00000000" w:rsidR="00000000" w:rsidRPr="00000000">
        <w:rPr>
          <w:rFonts w:eastAsia="Times New Roman" w:ascii="Times New Roman" w:hAnsi="Times New Roman" w:cs="Times New Roman"/>
          <w:smallCaps w:val="0"/>
          <w:color w:val="000000"/>
          <w:sz w:val="24"/>
          <w:highlight w:val="none"/>
          <w:rtl w:val="0"/>
        </w:rPr>
        <w:t xml:space="preserve"> This sums up his character and contains a mass of reasons for praise. He is good, gracious, kind, bountiful, loving; yea, God is love. He who does not praise the good is not good himself.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The kind of praise inculcated in the Psalm, that of joy and gladness, is most fitly urged upon us by an argument from the goodness of God.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His mercy is everlasting. God is not mere justice, stern and cold; he has bowels of compassion, and wills not the sinner's death.</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Everlasting mercy is a glorious theme for sacred song.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And his truth endureth to all generations.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He has entered into covenant with his people, and he will never revoke it, nor alter the thing that has gone out of his lips. As our fathers found him faithful, so will our sons, and their seed for ever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 Our heart leaps for joy as we bow before One who has never broken his word or changed his purpose.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 Psalms 93-99 forming one continuous series, "Jehovah is King”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Serve the LORD with gladness.</w:t>
      </w:r>
      <w:r w:rsidDel="00000000" w:rsidR="00000000" w:rsidRPr="00000000">
        <w:rPr>
          <w:rFonts w:eastAsia="Times New Roman" w:ascii="Times New Roman" w:hAnsi="Times New Roman" w:cs="Times New Roman"/>
          <w:smallCaps w:val="0"/>
          <w:color w:val="000000"/>
          <w:sz w:val="24"/>
          <w:highlight w:val="none"/>
          <w:rtl w:val="0"/>
        </w:rPr>
        <w:t xml:space="preserve">  When the oil of grace is poured into the heart "the oil of gladness" shines on the countenance.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Ps 45:7 Thou lovest righteousness, and hatest wickedness: therefore God, thy God, hath anointed thee with the oil of gladness above thy fellows.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 Heb 1:9 Thou hast loved righteousness, and hated iniquity; therefore God, even thy God, hath anointed thee with the oil of gladness above thy fellows.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Know ye that the LORD he is God,</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From this exhortation, we have need again and again to be instructed, </w:t>
      </w:r>
      <w:r w:rsidDel="00000000" w:rsidR="00000000" w:rsidRPr="00000000">
        <w:rPr>
          <w:rFonts w:eastAsia="Times New Roman" w:ascii="Times New Roman" w:hAnsi="Times New Roman" w:cs="Times New Roman"/>
          <w:i w:val="1"/>
          <w:smallCaps w:val="0"/>
          <w:color w:val="000000"/>
          <w:sz w:val="24"/>
          <w:highlight w:val="none"/>
          <w:rtl w:val="0"/>
        </w:rPr>
        <w:t xml:space="preserve">that the Lord is God</w:t>
      </w:r>
      <w:r w:rsidDel="00000000" w:rsidR="00000000" w:rsidRPr="00000000">
        <w:rPr>
          <w:rFonts w:eastAsia="Times New Roman" w:ascii="Times New Roman" w:hAnsi="Times New Roman" w:cs="Times New Roman"/>
          <w:smallCaps w:val="0"/>
          <w:color w:val="000000"/>
          <w:sz w:val="24"/>
          <w:highlight w:val="none"/>
          <w:rtl w:val="0"/>
        </w:rPr>
        <w:t xml:space="preserve">; of whom, and through whom, and for whom are all things.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It is he that made us... we are his.</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Now, the ground of God's property, all things created are the Lord's property.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He made all for himself.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2. He made all things of nothing</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3. He made all without the help or concurrence of any other.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4. He upholds all things in the same manner as he created, continues the being of all things in the same way as he gave it. He does it of himself, without other support.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It is he that hath made us... we are his.</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Creator is also the Owner, his heart clings to his creature, and the creature owes itself entirely to him.</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Verses 3, 5.</w:t>
      </w:r>
      <w:r w:rsidDel="00000000" w:rsidR="00000000" w:rsidRPr="00000000">
        <w:rPr>
          <w:rFonts w:eastAsia="Times New Roman" w:ascii="Times New Roman" w:hAnsi="Times New Roman" w:cs="Times New Roman"/>
          <w:smallCaps w:val="0"/>
          <w:color w:val="000000"/>
          <w:sz w:val="24"/>
          <w:highlight w:val="none"/>
          <w:rtl w:val="0"/>
        </w:rPr>
        <w:t xml:space="preserve"> Know ye what God is in himself, and what he is to you. Knowledge is the mother of devotion, and of all obedience; blind sacrifices will never please a seeing God. "Know" it, </w:t>
      </w:r>
      <w:r w:rsidDel="00000000" w:rsidR="00000000" w:rsidRPr="00000000">
        <w:rPr>
          <w:rFonts w:eastAsia="Times New Roman" w:ascii="Times New Roman" w:hAnsi="Times New Roman" w:cs="Times New Roman"/>
          <w:i w:val="1"/>
          <w:smallCaps w:val="0"/>
          <w:color w:val="000000"/>
          <w:sz w:val="24"/>
          <w:highlight w:val="none"/>
          <w:rtl w:val="0"/>
        </w:rPr>
        <w:t xml:space="preserve">i.e.</w:t>
      </w:r>
      <w:r w:rsidDel="00000000" w:rsidR="00000000" w:rsidRPr="00000000">
        <w:rPr>
          <w:rFonts w:eastAsia="Times New Roman" w:ascii="Times New Roman" w:hAnsi="Times New Roman" w:cs="Times New Roman"/>
          <w:smallCaps w:val="0"/>
          <w:color w:val="000000"/>
          <w:sz w:val="24"/>
          <w:highlight w:val="none"/>
          <w:rtl w:val="0"/>
        </w:rPr>
        <w:t xml:space="preserve"> consider and apply it, and then you will be more close and constant, more inward and serious, in the worship of him. Let us know, then, these seven things concerning the Lord Jehovah, with whom we have to do in all the acts of religious worship.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w:t>
      </w:r>
      <w:r w:rsidDel="00000000" w:rsidR="00000000" w:rsidRPr="00000000">
        <w:rPr>
          <w:rFonts w:eastAsia="Times New Roman" w:ascii="Times New Roman" w:hAnsi="Times New Roman" w:cs="Times New Roman"/>
          <w:i w:val="1"/>
          <w:smallCaps w:val="0"/>
          <w:color w:val="000000"/>
          <w:sz w:val="24"/>
          <w:highlight w:val="none"/>
          <w:rtl w:val="0"/>
        </w:rPr>
        <w:t xml:space="preserve">That the Lord he is God,</w:t>
      </w:r>
      <w:r w:rsidDel="00000000" w:rsidR="00000000" w:rsidRPr="00000000">
        <w:rPr>
          <w:rFonts w:eastAsia="Times New Roman" w:ascii="Times New Roman" w:hAnsi="Times New Roman" w:cs="Times New Roman"/>
          <w:smallCaps w:val="0"/>
          <w:color w:val="000000"/>
          <w:sz w:val="24"/>
          <w:highlight w:val="none"/>
          <w:rtl w:val="0"/>
        </w:rPr>
        <w:t xml:space="preserve"> the only living and true God; that he is a being infinitely perfect, self-existent, and self-sufficient, and the fountain of all being.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2. That he is our Creator: </w:t>
      </w:r>
      <w:r w:rsidDel="00000000" w:rsidR="00000000" w:rsidRPr="00000000">
        <w:rPr>
          <w:rFonts w:eastAsia="Times New Roman" w:ascii="Times New Roman" w:hAnsi="Times New Roman" w:cs="Times New Roman"/>
          <w:i w:val="1"/>
          <w:smallCaps w:val="0"/>
          <w:color w:val="000000"/>
          <w:sz w:val="24"/>
          <w:highlight w:val="none"/>
          <w:rtl w:val="0"/>
        </w:rPr>
        <w:t xml:space="preserve">It is he that hath made us, and not we</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ourselves.</w:t>
      </w:r>
      <w:r w:rsidDel="00000000" w:rsidR="00000000" w:rsidRPr="00000000">
        <w:rPr>
          <w:rFonts w:eastAsia="Times New Roman" w:ascii="Times New Roman" w:hAnsi="Times New Roman" w:cs="Times New Roman"/>
          <w:smallCaps w:val="0"/>
          <w:color w:val="000000"/>
          <w:sz w:val="24"/>
          <w:highlight w:val="none"/>
          <w:rtl w:val="0"/>
        </w:rPr>
        <w:t xml:space="preserve"> We do not, we could not make ourselves; it is God's prerogative to be his own cause; our being is derived and depending.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3. That therefore </w:t>
      </w:r>
      <w:r w:rsidDel="00000000" w:rsidR="00000000" w:rsidRPr="00000000">
        <w:rPr>
          <w:rFonts w:eastAsia="Times New Roman" w:ascii="Times New Roman" w:hAnsi="Times New Roman" w:cs="Times New Roman"/>
          <w:i w:val="1"/>
          <w:smallCaps w:val="0"/>
          <w:color w:val="000000"/>
          <w:sz w:val="24"/>
          <w:highlight w:val="none"/>
          <w:rtl w:val="0"/>
        </w:rPr>
        <w:t xml:space="preserve">he is our rightful owner</w:t>
      </w:r>
      <w:r w:rsidDel="00000000" w:rsidR="00000000" w:rsidRPr="00000000">
        <w:rPr>
          <w:rFonts w:eastAsia="Times New Roman" w:ascii="Times New Roman" w:hAnsi="Times New Roman" w:cs="Times New Roman"/>
          <w:smallCaps w:val="0"/>
          <w:color w:val="000000"/>
          <w:sz w:val="24"/>
          <w:highlight w:val="none"/>
          <w:rtl w:val="0"/>
        </w:rPr>
        <w:t xml:space="preserve">. The Masorites, by altering one letter in the Hebrew, read it, "He made us, and his we are, "or, "to him we belong." Put both the readings together, and we learn, that because God "made us, and not we ourselves, "therefore we are not our own but his.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4. That </w:t>
      </w:r>
      <w:r w:rsidDel="00000000" w:rsidR="00000000" w:rsidRPr="00000000">
        <w:rPr>
          <w:rFonts w:eastAsia="Times New Roman" w:ascii="Times New Roman" w:hAnsi="Times New Roman" w:cs="Times New Roman"/>
          <w:i w:val="1"/>
          <w:smallCaps w:val="0"/>
          <w:color w:val="000000"/>
          <w:sz w:val="24"/>
          <w:highlight w:val="none"/>
          <w:rtl w:val="0"/>
        </w:rPr>
        <w:t xml:space="preserve">he is our sovereign Ruler</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We are his people,</w:t>
      </w:r>
      <w:r w:rsidDel="00000000" w:rsidR="00000000" w:rsidRPr="00000000">
        <w:rPr>
          <w:rFonts w:eastAsia="Times New Roman" w:ascii="Times New Roman" w:hAnsi="Times New Roman" w:cs="Times New Roman"/>
          <w:smallCaps w:val="0"/>
          <w:color w:val="000000"/>
          <w:sz w:val="24"/>
          <w:highlight w:val="none"/>
          <w:rtl w:val="0"/>
        </w:rPr>
        <w:t xml:space="preserve"> or subjects, and he is our prince, our rector or governor, that gives laws to us as moral agents, and will call us to an account for what we do.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5. That </w:t>
      </w:r>
      <w:r w:rsidDel="00000000" w:rsidR="00000000" w:rsidRPr="00000000">
        <w:rPr>
          <w:rFonts w:eastAsia="Times New Roman" w:ascii="Times New Roman" w:hAnsi="Times New Roman" w:cs="Times New Roman"/>
          <w:i w:val="1"/>
          <w:smallCaps w:val="0"/>
          <w:color w:val="000000"/>
          <w:sz w:val="24"/>
          <w:highlight w:val="none"/>
          <w:rtl w:val="0"/>
        </w:rPr>
        <w:t xml:space="preserve">he is our bountiful Benefactor</w:t>
      </w:r>
      <w:r w:rsidDel="00000000" w:rsidR="00000000" w:rsidRPr="00000000">
        <w:rPr>
          <w:rFonts w:eastAsia="Times New Roman" w:ascii="Times New Roman" w:hAnsi="Times New Roman" w:cs="Times New Roman"/>
          <w:smallCaps w:val="0"/>
          <w:color w:val="000000"/>
          <w:sz w:val="24"/>
          <w:highlight w:val="none"/>
          <w:rtl w:val="0"/>
        </w:rPr>
        <w:t xml:space="preserve">;we are not only his sheep whom he is entitled to, but </w:t>
      </w:r>
      <w:r w:rsidDel="00000000" w:rsidR="00000000" w:rsidRPr="00000000">
        <w:rPr>
          <w:rFonts w:eastAsia="Times New Roman" w:ascii="Times New Roman" w:hAnsi="Times New Roman" w:cs="Times New Roman"/>
          <w:i w:val="1"/>
          <w:smallCaps w:val="0"/>
          <w:color w:val="000000"/>
          <w:sz w:val="24"/>
          <w:highlight w:val="none"/>
          <w:rtl w:val="0"/>
        </w:rPr>
        <w:t xml:space="preserve">the sheep of his pasture,</w:t>
      </w:r>
      <w:r w:rsidDel="00000000" w:rsidR="00000000" w:rsidRPr="00000000">
        <w:rPr>
          <w:rFonts w:eastAsia="Times New Roman" w:ascii="Times New Roman" w:hAnsi="Times New Roman" w:cs="Times New Roman"/>
          <w:smallCaps w:val="0"/>
          <w:color w:val="000000"/>
          <w:sz w:val="24"/>
          <w:highlight w:val="none"/>
          <w:rtl w:val="0"/>
        </w:rPr>
        <w:t xml:space="preserve"> whom he takes care of.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6. That he is a God of infinite mercy and good (Ps 100:5); </w:t>
      </w:r>
      <w:r w:rsidDel="00000000" w:rsidR="00000000" w:rsidRPr="00000000">
        <w:rPr>
          <w:rFonts w:eastAsia="Times New Roman" w:ascii="Times New Roman" w:hAnsi="Times New Roman" w:cs="Times New Roman"/>
          <w:i w:val="1"/>
          <w:smallCaps w:val="0"/>
          <w:color w:val="000000"/>
          <w:sz w:val="24"/>
          <w:highlight w:val="none"/>
          <w:rtl w:val="0"/>
        </w:rPr>
        <w:t xml:space="preserve">The</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Lord is good,</w:t>
      </w:r>
      <w:r w:rsidDel="00000000" w:rsidR="00000000" w:rsidRPr="00000000">
        <w:rPr>
          <w:rFonts w:eastAsia="Times New Roman" w:ascii="Times New Roman" w:hAnsi="Times New Roman" w:cs="Times New Roman"/>
          <w:smallCaps w:val="0"/>
          <w:color w:val="000000"/>
          <w:sz w:val="24"/>
          <w:highlight w:val="none"/>
          <w:rtl w:val="0"/>
        </w:rPr>
        <w:t xml:space="preserve"> and therefore doth good; </w:t>
      </w:r>
      <w:r w:rsidDel="00000000" w:rsidR="00000000" w:rsidRPr="00000000">
        <w:rPr>
          <w:rFonts w:eastAsia="Times New Roman" w:ascii="Times New Roman" w:hAnsi="Times New Roman" w:cs="Times New Roman"/>
          <w:i w:val="1"/>
          <w:smallCaps w:val="0"/>
          <w:color w:val="000000"/>
          <w:sz w:val="24"/>
          <w:highlight w:val="none"/>
          <w:rtl w:val="0"/>
        </w:rPr>
        <w:t xml:space="preserve">his mercy his everlasting.</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7. That he is a God of inviolable truth and faithfulness; </w:t>
      </w:r>
      <w:r w:rsidDel="00000000" w:rsidR="00000000" w:rsidRPr="00000000">
        <w:rPr>
          <w:rFonts w:eastAsia="Times New Roman" w:ascii="Times New Roman" w:hAnsi="Times New Roman" w:cs="Times New Roman"/>
          <w:i w:val="1"/>
          <w:smallCaps w:val="0"/>
          <w:color w:val="000000"/>
          <w:sz w:val="24"/>
          <w:highlight w:val="none"/>
          <w:rtl w:val="0"/>
        </w:rPr>
        <w:t xml:space="preserve">His</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truth endureth to all generations,</w:t>
      </w:r>
      <w:r w:rsidDel="00000000" w:rsidR="00000000" w:rsidRPr="00000000">
        <w:rPr>
          <w:rFonts w:eastAsia="Times New Roman" w:ascii="Times New Roman" w:hAnsi="Times New Roman" w:cs="Times New Roman"/>
          <w:smallCaps w:val="0"/>
          <w:color w:val="000000"/>
          <w:sz w:val="24"/>
          <w:highlight w:val="none"/>
          <w:rtl w:val="0"/>
        </w:rPr>
        <w:t xml:space="preserve"> and no word of his shall fall to the ground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Enter into his gates;</w:t>
      </w:r>
      <w:r w:rsidDel="00000000" w:rsidR="00000000" w:rsidRPr="00000000">
        <w:rPr>
          <w:rFonts w:eastAsia="Times New Roman" w:ascii="Times New Roman" w:hAnsi="Times New Roman" w:cs="Times New Roman"/>
          <w:smallCaps w:val="0"/>
          <w:color w:val="000000"/>
          <w:sz w:val="24"/>
          <w:highlight w:val="none"/>
          <w:rtl w:val="0"/>
        </w:rPr>
        <w:t xml:space="preserve"> for to the most guilty are the gates open for repentance unto thanksgiving.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With thanksgiving.</w:t>
      </w:r>
      <w:r w:rsidDel="00000000" w:rsidR="00000000" w:rsidRPr="00000000">
        <w:rPr>
          <w:rFonts w:eastAsia="Times New Roman" w:ascii="Times New Roman" w:hAnsi="Times New Roman" w:cs="Times New Roman"/>
          <w:smallCaps w:val="0"/>
          <w:color w:val="000000"/>
          <w:sz w:val="24"/>
          <w:highlight w:val="none"/>
          <w:rtl w:val="0"/>
        </w:rPr>
        <w:t xml:space="preserve"> when fire was applied to the offering.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5.</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His mercy is everlasting.</w:t>
      </w:r>
      <w:r w:rsidDel="00000000" w:rsidR="00000000" w:rsidRPr="00000000">
        <w:rPr>
          <w:rFonts w:eastAsia="Times New Roman" w:ascii="Times New Roman" w:hAnsi="Times New Roman" w:cs="Times New Roman"/>
          <w:smallCaps w:val="0"/>
          <w:color w:val="000000"/>
          <w:sz w:val="24"/>
          <w:highlight w:val="none"/>
          <w:rtl w:val="0"/>
        </w:rPr>
        <w:t xml:space="preserve"> The everlasting unchangeable mercy of God, is the first motive of our turning to him, and of our continuing stedfast in his covenant, and it shall be the subject of unceasing praise in eternity. As the Lord is good, and his mercy everlasting, so the full perfection of these attributes in a perfect state will call forth praise unwearied from our hearts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This Psalm of Praise.</w:t>
      </w:r>
      <w:r w:rsidDel="00000000" w:rsidR="00000000" w:rsidRPr="00000000">
        <w:rPr>
          <w:rFonts w:eastAsia="Times New Roman" w:ascii="Times New Roman" w:hAnsi="Times New Roman" w:cs="Times New Roman"/>
          <w:smallCaps w:val="0"/>
          <w:color w:val="000000"/>
          <w:sz w:val="24"/>
          <w:highlight w:val="none"/>
          <w:rtl w:val="0"/>
        </w:rPr>
        <w:t xml:space="preserve"> is like a bunch of grapes of Eshcol. It is a taste of what is still the promised land.          The Jewish church came to its perfection in the reign of Solomon, but a greater than Solomon is here.                                                     The perfection of the New Testament church is here anticipated.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This psalm teaches,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w:t>
      </w:r>
      <w:r w:rsidDel="00000000" w:rsidR="00000000" w:rsidRPr="00000000">
        <w:rPr>
          <w:rFonts w:eastAsia="Times New Roman" w:ascii="Times New Roman" w:hAnsi="Times New Roman" w:cs="Times New Roman"/>
          <w:i w:val="1"/>
          <w:smallCaps w:val="0"/>
          <w:color w:val="000000"/>
          <w:sz w:val="24"/>
          <w:highlight w:val="none"/>
          <w:rtl w:val="0"/>
        </w:rPr>
        <w:t xml:space="preserve">That there will be a joyful state of the whole world</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Ps 100:1</w:t>
      </w:r>
      <w:r w:rsidDel="00000000" w:rsidR="00000000" w:rsidRPr="00000000">
        <w:rPr>
          <w:rFonts w:eastAsia="Times New Roman" w:ascii="Times New Roman" w:hAnsi="Times New Roman" w:cs="Times New Roman"/>
          <w:smallCaps w:val="0"/>
          <w:color w:val="000000"/>
          <w:sz w:val="24"/>
          <w:highlight w:val="none"/>
          <w:rtl w:val="0"/>
        </w:rPr>
        <w:t xml:space="preserve">). (a) To whom the address is given—to "all lands, "and all in those lands. (b) The subject of the address—"Make a joyful noise."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2. </w:t>
      </w:r>
      <w:r w:rsidDel="00000000" w:rsidR="00000000" w:rsidRPr="00000000">
        <w:rPr>
          <w:rFonts w:eastAsia="Times New Roman" w:ascii="Times New Roman" w:hAnsi="Times New Roman" w:cs="Times New Roman"/>
          <w:i w:val="1"/>
          <w:smallCaps w:val="0"/>
          <w:color w:val="000000"/>
          <w:sz w:val="24"/>
          <w:highlight w:val="none"/>
          <w:rtl w:val="0"/>
        </w:rPr>
        <w:t xml:space="preserve">That this joyful state of the whole world will arise</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from the enjoyment of the Divine Being</w:t>
      </w:r>
      <w:r w:rsidDel="00000000" w:rsidR="00000000" w:rsidRPr="00000000">
        <w:rPr>
          <w:rFonts w:eastAsia="Times New Roman" w:ascii="Times New Roman" w:hAnsi="Times New Roman" w:cs="Times New Roman"/>
          <w:smallCaps w:val="0"/>
          <w:color w:val="000000"/>
          <w:sz w:val="24"/>
          <w:highlight w:val="none"/>
          <w:rtl w:val="0"/>
        </w:rPr>
        <w:t xml:space="preserve"> (Ps 100:2). (a) Men have long tried to be happy without God. (b) They will find at last that their happiness is in God. The conversion of an individual in this respect is a type of the conversion of the world.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3. </w:t>
      </w:r>
      <w:r w:rsidDel="00000000" w:rsidR="00000000" w:rsidRPr="00000000">
        <w:rPr>
          <w:rFonts w:eastAsia="Times New Roman" w:ascii="Times New Roman" w:hAnsi="Times New Roman" w:cs="Times New Roman"/>
          <w:i w:val="1"/>
          <w:smallCaps w:val="0"/>
          <w:color w:val="000000"/>
          <w:sz w:val="24"/>
          <w:highlight w:val="none"/>
          <w:rtl w:val="0"/>
        </w:rPr>
        <w:t xml:space="preserve">That this enjoyment of God will arise from a new</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relation to him</w:t>
      </w:r>
      <w:r w:rsidDel="00000000" w:rsidR="00000000" w:rsidRPr="00000000">
        <w:rPr>
          <w:rFonts w:eastAsia="Times New Roman" w:ascii="Times New Roman" w:hAnsi="Times New Roman" w:cs="Times New Roman"/>
          <w:smallCaps w:val="0"/>
          <w:color w:val="000000"/>
          <w:sz w:val="24"/>
          <w:highlight w:val="none"/>
          <w:rtl w:val="0"/>
        </w:rPr>
        <w:t xml:space="preserve"> (Ps 100:3). (a) Of knowledge on our part: he will be known as the Triune God, as a covenant God, as the God of salvation—as God. (b) Of rightful claim on his part; (1.) by right of creation—"He hath made us; " (2.) By light of redemption—"Ye were not a people, but are now the people of God, "&amp;c.; "I have redeemed thee: thou art mine"; (3.) by right of preservation—"We are the sheep, "&amp;c.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4. </w:t>
      </w:r>
      <w:r w:rsidDel="00000000" w:rsidR="00000000" w:rsidRPr="00000000">
        <w:rPr>
          <w:rFonts w:eastAsia="Times New Roman" w:ascii="Times New Roman" w:hAnsi="Times New Roman" w:cs="Times New Roman"/>
          <w:i w:val="1"/>
          <w:smallCaps w:val="0"/>
          <w:color w:val="000000"/>
          <w:sz w:val="24"/>
          <w:highlight w:val="none"/>
          <w:rtl w:val="0"/>
        </w:rPr>
        <w:t xml:space="preserve">That this new relation to God will endear to us the</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ordinances of his house</w:t>
      </w:r>
      <w:r w:rsidDel="00000000" w:rsidR="00000000" w:rsidRPr="00000000">
        <w:rPr>
          <w:rFonts w:eastAsia="Times New Roman" w:ascii="Times New Roman" w:hAnsi="Times New Roman" w:cs="Times New Roman"/>
          <w:smallCaps w:val="0"/>
          <w:color w:val="000000"/>
          <w:sz w:val="24"/>
          <w:highlight w:val="none"/>
          <w:rtl w:val="0"/>
        </w:rPr>
        <w:t xml:space="preserve"> (Ps 100:4). (a) Of what the service will consist—"thanksgiving" and praise. (b) To whom it will be rendered. Enter into </w:t>
      </w:r>
      <w:r w:rsidDel="00000000" w:rsidR="00000000" w:rsidRPr="00000000">
        <w:rPr>
          <w:rFonts w:eastAsia="Times New Roman" w:ascii="Times New Roman" w:hAnsi="Times New Roman" w:cs="Times New Roman"/>
          <w:i w:val="1"/>
          <w:smallCaps w:val="0"/>
          <w:color w:val="000000"/>
          <w:sz w:val="24"/>
          <w:highlight w:val="none"/>
          <w:rtl w:val="0"/>
        </w:rPr>
        <w:t xml:space="preserve">his</w:t>
      </w:r>
      <w:r w:rsidDel="00000000" w:rsidR="00000000" w:rsidRPr="00000000">
        <w:rPr>
          <w:rFonts w:eastAsia="Times New Roman" w:ascii="Times New Roman" w:hAnsi="Times New Roman" w:cs="Times New Roman"/>
          <w:smallCaps w:val="0"/>
          <w:color w:val="000000"/>
          <w:sz w:val="24"/>
          <w:highlight w:val="none"/>
          <w:rtl w:val="0"/>
        </w:rPr>
        <w:t xml:space="preserve"> gates—</w:t>
      </w:r>
      <w:r w:rsidDel="00000000" w:rsidR="00000000" w:rsidRPr="00000000">
        <w:rPr>
          <w:rFonts w:eastAsia="Times New Roman" w:ascii="Times New Roman" w:hAnsi="Times New Roman" w:cs="Times New Roman"/>
          <w:i w:val="1"/>
          <w:smallCaps w:val="0"/>
          <w:color w:val="000000"/>
          <w:sz w:val="24"/>
          <w:highlight w:val="none"/>
          <w:rtl w:val="0"/>
        </w:rPr>
        <w:t xml:space="preserve">his</w:t>
      </w:r>
      <w:r w:rsidDel="00000000" w:rsidR="00000000" w:rsidRPr="00000000">
        <w:rPr>
          <w:rFonts w:eastAsia="Times New Roman" w:ascii="Times New Roman" w:hAnsi="Times New Roman" w:cs="Times New Roman"/>
          <w:smallCaps w:val="0"/>
          <w:color w:val="000000"/>
          <w:sz w:val="24"/>
          <w:highlight w:val="none"/>
          <w:rtl w:val="0"/>
        </w:rPr>
        <w:t xml:space="preserve"> courts—be thankful unto </w:t>
      </w:r>
      <w:r w:rsidDel="00000000" w:rsidR="00000000" w:rsidRPr="00000000">
        <w:rPr>
          <w:rFonts w:eastAsia="Times New Roman" w:ascii="Times New Roman" w:hAnsi="Times New Roman" w:cs="Times New Roman"/>
          <w:i w:val="1"/>
          <w:smallCaps w:val="0"/>
          <w:color w:val="000000"/>
          <w:sz w:val="24"/>
          <w:highlight w:val="none"/>
          <w:rtl w:val="0"/>
        </w:rPr>
        <w:t xml:space="preserve">him</w:t>
      </w:r>
      <w:r w:rsidDel="00000000" w:rsidR="00000000" w:rsidRPr="00000000">
        <w:rPr>
          <w:rFonts w:eastAsia="Times New Roman" w:ascii="Times New Roman" w:hAnsi="Times New Roman" w:cs="Times New Roman"/>
          <w:smallCaps w:val="0"/>
          <w:color w:val="000000"/>
          <w:sz w:val="24"/>
          <w:highlight w:val="none"/>
          <w:rtl w:val="0"/>
        </w:rPr>
        <w:t xml:space="preserve">—bless </w:t>
      </w:r>
      <w:r w:rsidDel="00000000" w:rsidR="00000000" w:rsidRPr="00000000">
        <w:rPr>
          <w:rFonts w:eastAsia="Times New Roman" w:ascii="Times New Roman" w:hAnsi="Times New Roman" w:cs="Times New Roman"/>
          <w:i w:val="1"/>
          <w:smallCaps w:val="0"/>
          <w:color w:val="000000"/>
          <w:sz w:val="24"/>
          <w:highlight w:val="none"/>
          <w:rtl w:val="0"/>
        </w:rPr>
        <w:t xml:space="preserve">his</w:t>
      </w:r>
      <w:r w:rsidDel="00000000" w:rsidR="00000000" w:rsidRPr="00000000">
        <w:rPr>
          <w:rFonts w:eastAsia="Times New Roman" w:ascii="Times New Roman" w:hAnsi="Times New Roman" w:cs="Times New Roman"/>
          <w:smallCaps w:val="0"/>
          <w:color w:val="000000"/>
          <w:sz w:val="24"/>
          <w:highlight w:val="none"/>
          <w:rtl w:val="0"/>
        </w:rPr>
        <w:t xml:space="preserve"> name. That this service will be perpetual; begin on earth, continued in heaven. This fact is founded—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5. </w:t>
      </w:r>
      <w:r w:rsidDel="00000000" w:rsidR="00000000" w:rsidRPr="00000000">
        <w:rPr>
          <w:rFonts w:eastAsia="Times New Roman" w:ascii="Times New Roman" w:hAnsi="Times New Roman" w:cs="Times New Roman"/>
          <w:i w:val="1"/>
          <w:smallCaps w:val="0"/>
          <w:color w:val="000000"/>
          <w:sz w:val="24"/>
          <w:highlight w:val="none"/>
          <w:rtl w:val="0"/>
        </w:rPr>
        <w:t xml:space="preserve">That this service will be perpetual;</w:t>
      </w:r>
      <w:r w:rsidDel="00000000" w:rsidR="00000000" w:rsidRPr="00000000">
        <w:rPr>
          <w:rFonts w:eastAsia="Times New Roman" w:ascii="Times New Roman" w:hAnsi="Times New Roman" w:cs="Times New Roman"/>
          <w:smallCaps w:val="0"/>
          <w:color w:val="000000"/>
          <w:sz w:val="24"/>
          <w:highlight w:val="none"/>
          <w:rtl w:val="0"/>
        </w:rPr>
        <w:t xml:space="preserve"> begun on earth, continued in heaven. This face is founded—(a) Upon essential goodness. "For the Lord is good." (b) Upon everlasting mercy. "His mercy, "etc. (c) Upon immutable truth. "His truth,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Serve the LORD with gladness.</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1. For he is the best of beings.                                                                                                                                                                          2. For his commandments are not grievous.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3. For he is your Saviour, as well as Creator; your friend, as well as Lord.                                                                                                 4. The angels, so much greater than yourself, know no reason why they should not serve him with gladness.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5. In serving him you find and serve your true self.                                                                                                                                                   6. You make religion attractive.                                                                                                                                                                                  7. You get fit for heaven.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w:t>
      </w:r>
      <w:r w:rsidDel="00000000" w:rsidR="00000000" w:rsidRPr="00000000">
        <w:rPr>
          <w:rFonts w:eastAsia="Times New Roman" w:ascii="Times New Roman" w:hAnsi="Times New Roman" w:cs="Times New Roman"/>
          <w:smallCaps w:val="0"/>
          <w:color w:val="000000"/>
          <w:sz w:val="24"/>
          <w:highlight w:val="none"/>
          <w:rtl w:val="0"/>
        </w:rPr>
        <w:t xml:space="preserve"> A true heart,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Is humble—</w:t>
      </w:r>
      <w:r w:rsidDel="00000000" w:rsidR="00000000" w:rsidRPr="00000000">
        <w:rPr>
          <w:rFonts w:eastAsia="Times New Roman" w:ascii="Times New Roman" w:hAnsi="Times New Roman" w:cs="Times New Roman"/>
          <w:i w:val="1"/>
          <w:smallCaps w:val="0"/>
          <w:color w:val="000000"/>
          <w:sz w:val="24"/>
          <w:highlight w:val="none"/>
          <w:rtl w:val="0"/>
        </w:rPr>
        <w:t xml:space="preserve">serves</w:t>
      </w:r>
      <w:r w:rsidDel="00000000" w:rsidR="00000000" w:rsidRPr="00000000">
        <w:rPr>
          <w:rFonts w:eastAsia="Times New Roman" w:ascii="Times New Roman" w:hAnsi="Times New Roman" w:cs="Times New Roman"/>
          <w:smallCaps w:val="0"/>
          <w:color w:val="000000"/>
          <w:sz w:val="24"/>
          <w:highlight w:val="none"/>
          <w:rtl w:val="0"/>
        </w:rPr>
        <w:t xml:space="preserve">.</w:t>
        <w:br w:type="textWrapping"/>
        <w:t xml:space="preserve">2. Is pious—"serve the Lord."</w:t>
        <w:br w:type="textWrapping"/>
        <w:t xml:space="preserve">3. Is active—</w:t>
      </w:r>
      <w:r w:rsidDel="00000000" w:rsidR="00000000" w:rsidRPr="00000000">
        <w:rPr>
          <w:rFonts w:eastAsia="Times New Roman" w:ascii="Times New Roman" w:hAnsi="Times New Roman" w:cs="Times New Roman"/>
          <w:i w:val="1"/>
          <w:smallCaps w:val="0"/>
          <w:color w:val="000000"/>
          <w:sz w:val="24"/>
          <w:highlight w:val="none"/>
          <w:rtl w:val="0"/>
        </w:rPr>
        <w:t xml:space="preserve">serves</w:t>
      </w:r>
      <w:r w:rsidDel="00000000" w:rsidR="00000000" w:rsidRPr="00000000">
        <w:rPr>
          <w:rFonts w:eastAsia="Times New Roman" w:ascii="Times New Roman" w:hAnsi="Times New Roman" w:cs="Times New Roman"/>
          <w:smallCaps w:val="0"/>
          <w:color w:val="000000"/>
          <w:sz w:val="24"/>
          <w:highlight w:val="none"/>
          <w:rtl w:val="0"/>
        </w:rPr>
        <w:t xml:space="preserve">.</w:t>
        <w:br w:type="textWrapping"/>
        <w:t xml:space="preserve">4. Is consequently joyful—"with gladness."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w:t>
      </w:r>
      <w:r w:rsidDel="00000000" w:rsidR="00000000" w:rsidRPr="00000000">
        <w:rPr>
          <w:rFonts w:eastAsia="Times New Roman" w:ascii="Times New Roman" w:hAnsi="Times New Roman" w:cs="Times New Roman"/>
          <w:smallCaps w:val="0"/>
          <w:color w:val="000000"/>
          <w:sz w:val="24"/>
          <w:highlight w:val="none"/>
          <w:rtl w:val="0"/>
        </w:rPr>
        <w:t xml:space="preserve"> "Serving the Lord with gladness."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Know ye that the LORD he is God.</w:t>
      </w:r>
      <w:r w:rsidDel="00000000" w:rsidR="00000000" w:rsidRPr="00000000">
        <w:rPr>
          <w:rFonts w:eastAsia="Times New Roman" w:ascii="Times New Roman" w:hAnsi="Times New Roman" w:cs="Times New Roman"/>
          <w:smallCaps w:val="0"/>
          <w:color w:val="000000"/>
          <w:sz w:val="24"/>
          <w:highlight w:val="none"/>
          <w:rtl w:val="0"/>
        </w:rPr>
        <w:t xml:space="preserve"> That you may be true, hopeful in contrition, persistent in supplication, unwearied in exertion, calm in affliction, firm in temptation, bold in persecution, and happy in dissolution.  </w:t>
      </w:r>
      <w:r w:rsidDel="00000000" w:rsidR="00000000" w:rsidRPr="00000000">
        <w:rPr>
          <w:rFonts w:eastAsia="Times New Roman" w:ascii="Times New Roman" w:hAnsi="Times New Roman" w:cs="Times New Roman"/>
          <w:i w:val="1"/>
          <w:smallCaps w:val="0"/>
          <w:color w:val="000000"/>
          <w:sz w:val="24"/>
          <w:highlight w:val="none"/>
          <w:rtl w:val="0"/>
        </w:rPr>
        <w:t xml:space="preserve">We are his people.</w:t>
      </w:r>
      <w:r w:rsidDel="00000000" w:rsidR="00000000" w:rsidRPr="00000000">
        <w:rPr>
          <w:rFonts w:eastAsia="Times New Roman" w:ascii="Times New Roman" w:hAnsi="Times New Roman" w:cs="Times New Roman"/>
          <w:smallCaps w:val="0"/>
          <w:color w:val="000000"/>
          <w:sz w:val="24"/>
          <w:highlight w:val="none"/>
          <w:rtl w:val="0"/>
        </w:rPr>
        <w:t xml:space="preserve"> We have been born again, as all his people are. We love his people. We are looking unto Jesus like his people. We are separated from the world as his people. We experience the trials of his people. We prefer the employment of his people. We enjoy the privileges of his people.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w:t>
      </w:r>
      <w:r w:rsidDel="00000000" w:rsidR="00000000" w:rsidRPr="00000000">
        <w:rPr>
          <w:rFonts w:eastAsia="Times New Roman" w:ascii="Times New Roman" w:hAnsi="Times New Roman" w:cs="Times New Roman"/>
          <w:smallCaps w:val="0"/>
          <w:color w:val="000000"/>
          <w:sz w:val="24"/>
          <w:highlight w:val="none"/>
          <w:rtl w:val="0"/>
        </w:rPr>
        <w:t xml:space="preserve"> Thankfulness which is due to God for his benefits and blessings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The privileges of access.</w:t>
        <w:br w:type="textWrapping"/>
        <w:t xml:space="preserve">2. The duty of thankfulness.</w:t>
        <w:br w:type="textWrapping"/>
        <w:t xml:space="preserve">3. The reasons for enjoying both.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5.</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The inexhaustible fount—the goodness of God.</w:t>
        <w:br w:type="textWrapping"/>
        <w:t xml:space="preserve">2. The ever-flowing stream—the mercy of God.</w:t>
        <w:br w:type="textWrapping"/>
        <w:t xml:space="preserve">3. The fathomless oceansthe truth of God. "O the depths!"</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100.docx.docx</dc:title>
</cp:coreProperties>
</file>