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117:1 O praise the LORD, all ye nations: praise him, all ye people.                                2 For his merciful kindness is great toward us: and the truth of the LORD endureth for ever. Praise ye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15:9 And that the Gentiles might glorify God for his mercy; as it is written, For this cause I will confess to thee among the Gentiles, and sing unto thy name.                                                                                                          10 And again he saith, Rejoice, ye Gentiles, with his people.                                             11 And again, Praise the Lord, all ye Gentiles; and laud him, all ye people.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12 And again, Esaias saith, </w:t>
      </w:r>
      <w:r w:rsidDel="00000000" w:rsidR="00000000" w:rsidRPr="00000000">
        <w:rPr>
          <w:rFonts w:eastAsia="Arial" w:ascii="Arial" w:hAnsi="Arial" w:cs="Arial"/>
          <w:smallCaps w:val="0"/>
          <w:sz w:val="32"/>
          <w:highlight w:val="none"/>
          <w:u w:val="single"/>
          <w:rtl w:val="0"/>
        </w:rPr>
        <w:t xml:space="preserve">There shall be a root of Jesse</w:t>
      </w:r>
      <w:r w:rsidDel="00000000" w:rsidR="00000000" w:rsidRPr="00000000">
        <w:rPr>
          <w:rFonts w:eastAsia="Arial" w:ascii="Arial" w:hAnsi="Arial" w:cs="Arial"/>
          <w:smallCaps w:val="0"/>
          <w:sz w:val="32"/>
          <w:highlight w:val="none"/>
          <w:rtl w:val="0"/>
        </w:rPr>
        <w:t xml:space="preserve">, and he that shall rise to reign over the Gentiles; in him shall the Gentiles trust.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If you get quiet in Prayer, you will get quiet in Praise, and you will get quiet in witness, and you will get quiet in receiving merciful kindness and quiet receiving the truth, quick to reprove and quick to rebuke and quick to speak words of discontent, disbelief and doubt.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same divine Holy Ghost which expands Psalm 119:1-176, condenses his utterances into two short verses, but yet the same infinite fullness is present and mercifully kind.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There is Reference to the </w:t>
      </w:r>
      <w:r w:rsidDel="00000000" w:rsidR="00000000" w:rsidRPr="00000000">
        <w:rPr>
          <w:rFonts w:eastAsia="Arial" w:ascii="Arial" w:hAnsi="Arial" w:cs="Arial"/>
          <w:b w:val="1"/>
          <w:smallCaps w:val="0"/>
          <w:sz w:val="32"/>
          <w:highlight w:val="none"/>
          <w:u w:val="single"/>
          <w:rtl w:val="0"/>
        </w:rPr>
        <w:t xml:space="preserve">root of Jesse</w:t>
      </w:r>
      <w:r w:rsidDel="00000000" w:rsidR="00000000" w:rsidRPr="00000000">
        <w:rPr>
          <w:rFonts w:eastAsia="Arial" w:ascii="Arial" w:hAnsi="Arial" w:cs="Arial"/>
          <w:smallCaps w:val="0"/>
          <w:sz w:val="32"/>
          <w:highlight w:val="none"/>
          <w:rtl w:val="0"/>
        </w:rPr>
        <w:t xml:space="preserve">; Romans 15:12</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This is the shortest chapter of the Scriptures and the middle of the Bible.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 Sam. 17:29</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And David said, What have I now done? </w:t>
      </w:r>
      <w:r w:rsidDel="00000000" w:rsidR="00000000" w:rsidRPr="00000000">
        <w:rPr>
          <w:rFonts w:eastAsia="Arial" w:ascii="Arial" w:hAnsi="Arial" w:cs="Arial"/>
          <w:smallCaps w:val="0"/>
          <w:sz w:val="32"/>
          <w:highlight w:val="none"/>
          <w:u w:val="single"/>
          <w:rtl w:val="0"/>
        </w:rPr>
        <w:t xml:space="preserve">Is there not a cause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1Sa 17:43 And the Philistine said unto David, Am I a dog, that thou comest to me with staves? And the Philistine cursed David by his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44 And the Philistine said to David, Come to me, and I will give thy flesh unto the fowls of the air, and to the beasts of the field.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45 Then said David to the Philistine, Thou comest to me with a sword, and with a spear, and with a shield: but I come to thee in the name of the LORD of hosts, the God of the armies of Israel, whom thou hast defied.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46 This day will the LORD deliver thee into mine hand; and I will smite thee, and take thine head from thee; and I will give the carcases of the host of the Philistines this day unto the fowls of the air, and to the wild beasts of the earth; that all the earth may know that there is a God in Israel.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47 And all this assembly shall know that the LORD saveth not with sword and spear: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battle is the LORD'S, and he will give you into our hands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48 And it came to pass, when the Philistine arose, and came and drew nigh to meet David, that David hasted, and ran toward the army to meet the Philistine.                                                                                                                                                                                     49 And David put his hand in his bag, and took thence a stone, and slang it, and smote the Philistine in his forehead, that the stone sunk into his forehead; and he fell upon his face to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50 So David prevailed over the Philistine with a sling and with a stone, and smote the Philistine, and slew him; but there was no sword in the hand of David.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51 Therefore David ran, and stood upon the Philistine, and took his sword, and drew it out of the sheath thereof, and slew him, and cut off his head therewith. And when the Philistines saw their champion was dead, they fled.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52 And the men of Israel and of Judah arose, and shouted, and pursued the Philistines, until thou come to the valley, and to the gates of Ekron. And the wounded of the Philistines fell down by the way to Shaaraim, even unto Gath, and unto Ekron.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53 And the children of Israel returned from chasing after the Philistines, and they spoiled their tents.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54 And David took the head of the Philistine, and brought it to Jerusalem; but he put his armour in his tent.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55 And when Saul saw David go forth against the Philistine, he said unto Abner, the captain of the host, Abner, whose son is this youth? And Abner said, As thy soul liveth, O king, I cannot tell.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56 And the king said, Enquire thou whose son the stripling is.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57 And as David returned from the slaughter of the Philistine, Abner took him, and brought him before Saul with the head of the Philistine in his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58 And Saul said to him, Whose son art thou, thou young man? And David answered, I am the son of thy servant Jesse the Bethlehemite.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117:1 O praise the LORD, </w:t>
      </w:r>
      <w:r w:rsidDel="00000000" w:rsidR="00000000" w:rsidRPr="00000000">
        <w:rPr>
          <w:rFonts w:eastAsia="Arial" w:ascii="Arial" w:hAnsi="Arial" w:cs="Arial"/>
          <w:smallCaps w:val="0"/>
          <w:sz w:val="32"/>
          <w:highlight w:val="none"/>
          <w:u w:val="single"/>
          <w:rtl w:val="0"/>
        </w:rPr>
        <w:t xml:space="preserve">all ye nations</w:t>
      </w:r>
      <w:r w:rsidDel="00000000" w:rsidR="00000000" w:rsidRPr="00000000">
        <w:rPr>
          <w:rFonts w:eastAsia="Arial" w:ascii="Arial" w:hAnsi="Arial" w:cs="Arial"/>
          <w:smallCaps w:val="0"/>
          <w:sz w:val="32"/>
          <w:highlight w:val="none"/>
          <w:rtl w:val="0"/>
        </w:rPr>
        <w:t xml:space="preserve">: praise him, </w:t>
      </w:r>
      <w:r w:rsidDel="00000000" w:rsidR="00000000" w:rsidRPr="00000000">
        <w:rPr>
          <w:rFonts w:eastAsia="Arial" w:ascii="Arial" w:hAnsi="Arial" w:cs="Arial"/>
          <w:smallCaps w:val="0"/>
          <w:sz w:val="32"/>
          <w:highlight w:val="none"/>
          <w:u w:val="single"/>
          <w:rtl w:val="0"/>
        </w:rPr>
        <w:t xml:space="preserve">all ye people</w:t>
      </w:r>
      <w:r w:rsidDel="00000000" w:rsidR="00000000" w:rsidRPr="00000000">
        <w:rPr>
          <w:rFonts w:eastAsia="Arial" w:ascii="Arial" w:hAnsi="Arial" w:cs="Arial"/>
          <w:smallCaps w:val="0"/>
          <w:sz w:val="32"/>
          <w:highlight w:val="none"/>
          <w:rtl w:val="0"/>
        </w:rPr>
        <w:t xml:space="preserve">.                                2 For his merciful kindness is great toward us: and the truth of the LORD endureth for ever. Praise ye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32:35 To me belongeth vengeance, and recompence; their foot shall slide in due time: for the day of their calamity is at hand, and the things that shall come upon them make haste.                                                                      De 32:41 If I whet my glittering sword, and mine hand take hold on judgment; I will render vengeance to mine enemies, and will reward them that hate me.                                                                                                        De 32:43 </w:t>
      </w:r>
      <w:r w:rsidDel="00000000" w:rsidR="00000000" w:rsidRPr="00000000">
        <w:rPr>
          <w:rFonts w:eastAsia="Arial" w:ascii="Arial" w:hAnsi="Arial" w:cs="Arial"/>
          <w:b w:val="1"/>
          <w:smallCaps w:val="0"/>
          <w:sz w:val="32"/>
          <w:highlight w:val="none"/>
          <w:u w:val="single"/>
          <w:rtl w:val="0"/>
        </w:rPr>
        <w:t xml:space="preserve">Rejoice, O ye nations</w:t>
      </w:r>
      <w:r w:rsidDel="00000000" w:rsidR="00000000" w:rsidRPr="00000000">
        <w:rPr>
          <w:rFonts w:eastAsia="Arial" w:ascii="Arial" w:hAnsi="Arial" w:cs="Arial"/>
          <w:smallCaps w:val="0"/>
          <w:sz w:val="32"/>
          <w:highlight w:val="none"/>
          <w:rtl w:val="0"/>
        </w:rPr>
        <w:t xml:space="preserve">, with his people: for he will avenge the blood of his servants, and will render vengeance to his adversaries, and </w:t>
      </w:r>
      <w:r w:rsidDel="00000000" w:rsidR="00000000" w:rsidRPr="00000000">
        <w:rPr>
          <w:rFonts w:eastAsia="Arial" w:ascii="Arial" w:hAnsi="Arial" w:cs="Arial"/>
          <w:smallCaps w:val="0"/>
          <w:sz w:val="32"/>
          <w:highlight w:val="none"/>
          <w:u w:val="single"/>
          <w:rtl w:val="0"/>
        </w:rPr>
        <w:t xml:space="preserve">will be merciful</w:t>
      </w:r>
      <w:r w:rsidDel="00000000" w:rsidR="00000000" w:rsidRPr="00000000">
        <w:rPr>
          <w:rFonts w:eastAsia="Arial" w:ascii="Arial" w:hAnsi="Arial" w:cs="Arial"/>
          <w:smallCaps w:val="0"/>
          <w:sz w:val="32"/>
          <w:highlight w:val="none"/>
          <w:rtl w:val="0"/>
        </w:rPr>
        <w:t xml:space="preserve"> unto his land, and to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15:9 And that the Gentiles might glorify God for his mercy; as it is written, For this cause I will confess to thee among the Gentiles, and sing unto thy name.                                                                                                                     Ro 15:10 And again he saith, Rejoice, ye Gentiles, with his people.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gentiles would have the gospel preached to them and they would “glorify God for his mercy”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18:49 Therefore will I give thanks unto thee, O LORD, among the heathen, and sing praises unto thy name.                                                                  50 Great deliverance giveth he to his king; and sheweth mercy to his anointed, to David, and to his seed for evermore.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gentiles would rejoice with God’s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32:43 </w:t>
      </w:r>
      <w:r w:rsidDel="00000000" w:rsidR="00000000" w:rsidRPr="00000000">
        <w:rPr>
          <w:rFonts w:eastAsia="Arial" w:ascii="Arial" w:hAnsi="Arial" w:cs="Arial"/>
          <w:b w:val="1"/>
          <w:smallCaps w:val="0"/>
          <w:sz w:val="32"/>
          <w:highlight w:val="none"/>
          <w:u w:val="single"/>
          <w:rtl w:val="0"/>
        </w:rPr>
        <w:t xml:space="preserve">Rejoice, O ye nations</w:t>
      </w:r>
      <w:r w:rsidDel="00000000" w:rsidR="00000000" w:rsidRPr="00000000">
        <w:rPr>
          <w:rFonts w:eastAsia="Arial" w:ascii="Arial" w:hAnsi="Arial" w:cs="Arial"/>
          <w:smallCaps w:val="0"/>
          <w:sz w:val="32"/>
          <w:highlight w:val="none"/>
          <w:rtl w:val="0"/>
        </w:rPr>
        <w:t xml:space="preserve">, with his people: for he will avenge the blood of his servants, and will render vengeance to his adversaries, and </w:t>
      </w:r>
      <w:r w:rsidDel="00000000" w:rsidR="00000000" w:rsidRPr="00000000">
        <w:rPr>
          <w:rFonts w:eastAsia="Arial" w:ascii="Arial" w:hAnsi="Arial" w:cs="Arial"/>
          <w:smallCaps w:val="0"/>
          <w:sz w:val="32"/>
          <w:highlight w:val="none"/>
          <w:u w:val="single"/>
          <w:rtl w:val="0"/>
        </w:rPr>
        <w:t xml:space="preserve">will be merciful</w:t>
      </w:r>
      <w:r w:rsidDel="00000000" w:rsidR="00000000" w:rsidRPr="00000000">
        <w:rPr>
          <w:rFonts w:eastAsia="Arial" w:ascii="Arial" w:hAnsi="Arial" w:cs="Arial"/>
          <w:smallCaps w:val="0"/>
          <w:sz w:val="32"/>
          <w:highlight w:val="none"/>
          <w:rtl w:val="0"/>
        </w:rPr>
        <w:t xml:space="preserve"> unto his land, and to his people.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gentiles would praise God and receive Jesus Christ as Lord and Saviour.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11:1 And there shall come forth a rod out of the stem of Jesse, and a Branch shall grow out of his roots:                                                                                       2 And the spirit of the LORD shall rest upon him, the spirit of wisdom and understanding, the spirit of counsel and might, the spirit of knowledge and of the fear of the LORD;                                                                                                      3 And shall make him of quick understanding in the fear of the LORD: and he shall not judge after the sight of his eyes, neither reprove after the hearing of his ears: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10 And in that day there shall be a root of Jesse, which shall stand for an ensign of the people; to it shall the Gentiles seek: and his rest shall be glorious.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Consequences of a Carnal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Contentious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 6:16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These six things doth the LORD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hate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yea, seven are an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abomination</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unto him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A proud look, a lying tongue, and hands that shed innocent blood,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An heart that deviseth wicked imaginations, feet that be swift in running to mischief,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A false witness that speaketh lies, and he that soweth discord among brethren.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Seven Deadly Sins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Eyes---A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proud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look </w:t>
        <w:tab/>
        <w:tab/>
        <w:t xml:space="preserve">(the window of the soul)</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Tongue---A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lying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tongue     (heart the mouth speaks)</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Hands----Hands that shed innocent blood  (murder)</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Head and the mind---An heart that deviseth wicked imaginations </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Feet---Feet that be swift in running to mischief     (will)</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false witness that speaketh lies </w:t>
        <w:tab/>
        <w:tab/>
        <w:t xml:space="preserve">(Hurt someone else)</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Spirit---he that soweth discord among brethren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Pride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excessive belief in one's own abilities, that interferes with the individual's recognition of the grace of God. It has been called the sin from which all others arise. Pride is also known as Vanity.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Envy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the desire for others' traits, status, abilities, or situation.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Gluttony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an inordinate desire to consume more than that which one requires.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Lust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an inordinate craving for the pleasures of the body.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Anger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manifested in the individual who spurns love and opts instead for fury. It is also known as Wrath.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Greed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the desire for material wealth or gain, ignoring the realm of the spiritual. It is also called Avarice or Covetousness.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Sloth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the avoidance of physical or spiritual work.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Cardinal Virtues: </w:t>
        <w:br w:type="textWrapp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prudence, temperance, courage, justice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Seven Virtues against the vices</w:t>
      </w:r>
      <w:r w:rsidDel="00000000" w:rsidR="00000000" w:rsidRPr="00000000">
        <w:rPr>
          <w:rFonts w:eastAsia="Arial" w:ascii="Arial" w:hAnsi="Arial" w:cs="Arial"/>
          <w:b w:val="0"/>
          <w:i w:val="0"/>
          <w:smallCaps w:val="0"/>
          <w:strike w:val="0"/>
          <w:color w:val="000000"/>
          <w:sz w:val="32"/>
          <w:highlight w:val="none"/>
          <w:u w:val="none"/>
          <w:vertAlign w:val="baseline"/>
          <w:rtl w:val="0"/>
        </w:rPr>
        <w:br w:type="textWrapping"/>
        <w:t xml:space="preserve">humility, kindness, abstinence, chastity, patience, liberality, diligence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humility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pride,</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kindness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envy,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abstinence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gluttony,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chastity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lust,</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patience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anger,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liberality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greed,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diligence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against sloth.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Chastity, Temperance, Charity, Diligence, Forgiveness, Kindness, Humility.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Seven Heavenly Virtues:</w:t>
      </w:r>
      <w:r w:rsidDel="00000000" w:rsidR="00000000" w:rsidRPr="00000000">
        <w:rPr>
          <w:rFonts w:eastAsia="Arial" w:ascii="Arial" w:hAnsi="Arial" w:cs="Arial"/>
          <w:b w:val="0"/>
          <w:i w:val="0"/>
          <w:smallCaps w:val="0"/>
          <w:strike w:val="0"/>
          <w:color w:val="000000"/>
          <w:sz w:val="32"/>
          <w:highlight w:val="none"/>
          <w:u w:val="none"/>
          <w:vertAlign w:val="baseline"/>
          <w:rtl w:val="0"/>
        </w:rPr>
        <w:br w:type="textWrapping"/>
        <w:t xml:space="preserve">faith, hope, charity, fortitude, justice, temperance, prudence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Seven Cardinal Virtues: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prudence,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temperance,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fortitude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courage, and justice</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faith,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hope,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charity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Seven Corporal Works of Mercy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feed the hungry,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 drink to the thirsty,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 shelter to strangers,</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clothe the naked,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visit the sick,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minister to prisoners, </w:t>
      </w:r>
    </w:p>
    <w:p w:rsidDel="00000000" w:rsidRDefault="00000000" w:rsidR="00000000" w:rsidRPr="00000000" w:rsidP="00000000">
      <w:pPr>
        <w:numPr>
          <w:ilvl w:val="0"/>
          <w:numId w:val="5"/>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bury the dead.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31:12 I am forgotten as a dead man out of mind: I am like </w:t>
      </w:r>
      <w:r w:rsidDel="00000000" w:rsidR="00000000" w:rsidRPr="00000000">
        <w:rPr>
          <w:rFonts w:eastAsia="Arial" w:ascii="Arial" w:hAnsi="Arial" w:cs="Arial"/>
          <w:smallCaps w:val="0"/>
          <w:sz w:val="32"/>
          <w:highlight w:val="none"/>
          <w:u w:val="single"/>
          <w:rtl w:val="0"/>
        </w:rPr>
        <w:t xml:space="preserve">a broken vessel</w:t>
      </w:r>
      <w:r w:rsidDel="00000000" w:rsidR="00000000" w:rsidRPr="00000000">
        <w:rPr>
          <w:rFonts w:eastAsia="Arial" w:ascii="Arial" w:hAnsi="Arial" w:cs="Arial"/>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Jer 22:28 Is this man Coniah a despised broken idol? is he a vessel wherein is no pleasure? wherefore are they cast out, he and his seed, and are cast into a land which they know not? Jer 48:38 There shall be lamentation generally upon all the housetops of Moab, and in the streets thereof: for I have broken Moab like a vessel wherein is no pleasure, saith the LORD.</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Ho 8:8 ¶ Israel is swallowed up: now shall they be among the Gentiles as a vessel wherein is no pleasure.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25:4 ¶ Take away the dross from the silver, and there shall come forth a </w:t>
      </w:r>
      <w:r w:rsidDel="00000000" w:rsidR="00000000" w:rsidRPr="00000000">
        <w:rPr>
          <w:rFonts w:eastAsia="Arial" w:ascii="Arial" w:hAnsi="Arial" w:cs="Arial"/>
          <w:smallCaps w:val="0"/>
          <w:sz w:val="32"/>
          <w:highlight w:val="none"/>
          <w:u w:val="single"/>
          <w:rtl w:val="0"/>
        </w:rPr>
        <w:t xml:space="preserve">vessel for the finer</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18:4 And the </w:t>
      </w:r>
      <w:r w:rsidDel="00000000" w:rsidR="00000000" w:rsidRPr="00000000">
        <w:rPr>
          <w:rFonts w:eastAsia="Arial" w:ascii="Arial" w:hAnsi="Arial" w:cs="Arial"/>
          <w:smallCaps w:val="0"/>
          <w:sz w:val="32"/>
          <w:highlight w:val="none"/>
          <w:u w:val="single"/>
          <w:rtl w:val="0"/>
        </w:rPr>
        <w:t xml:space="preserve">vessel that he made of clay</w:t>
      </w:r>
      <w:r w:rsidDel="00000000" w:rsidR="00000000" w:rsidRPr="00000000">
        <w:rPr>
          <w:rFonts w:eastAsia="Arial" w:ascii="Arial" w:hAnsi="Arial" w:cs="Arial"/>
          <w:smallCaps w:val="0"/>
          <w:sz w:val="32"/>
          <w:highlight w:val="none"/>
          <w:rtl w:val="0"/>
        </w:rPr>
        <w:t xml:space="preserve"> was marred in the hand of the potter: so he made it again another vessel, as seemed good to the potter to make it. 6 O house of Israel, cannot I do with you as this potter? saith the LORD. Behold, </w:t>
      </w:r>
      <w:r w:rsidDel="00000000" w:rsidR="00000000" w:rsidRPr="00000000">
        <w:rPr>
          <w:rFonts w:eastAsia="Arial" w:ascii="Arial" w:hAnsi="Arial" w:cs="Arial"/>
          <w:smallCaps w:val="0"/>
          <w:sz w:val="32"/>
          <w:highlight w:val="none"/>
          <w:u w:val="single"/>
          <w:rtl w:val="0"/>
        </w:rPr>
        <w:t xml:space="preserve">as the clay is in the potter's hand, so are ye in mine hand</w:t>
      </w:r>
      <w:r w:rsidDel="00000000" w:rsidR="00000000" w:rsidRPr="00000000">
        <w:rPr>
          <w:rFonts w:eastAsia="Arial" w:ascii="Arial" w:hAnsi="Arial" w:cs="Arial"/>
          <w:smallCaps w:val="0"/>
          <w:sz w:val="32"/>
          <w:highlight w:val="none"/>
          <w:rtl w:val="0"/>
        </w:rPr>
        <w:t xml:space="preserve">, O house of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25:34 Howl, ye shepherds, and cry; and wallow yourselves in the ashes, ye principal of the flock: for the days of your slaughter and of your dispersions are accomplished; and </w:t>
      </w:r>
      <w:r w:rsidDel="00000000" w:rsidR="00000000" w:rsidRPr="00000000">
        <w:rPr>
          <w:rFonts w:eastAsia="Arial" w:ascii="Arial" w:hAnsi="Arial" w:cs="Arial"/>
          <w:smallCaps w:val="0"/>
          <w:sz w:val="32"/>
          <w:highlight w:val="none"/>
          <w:u w:val="single"/>
          <w:rtl w:val="0"/>
        </w:rPr>
        <w:t xml:space="preserve">ye shall fall like a pleasant vessel</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9:15 But the Lord said unto him, Go thy way: for he is </w:t>
      </w:r>
      <w:r w:rsidDel="00000000" w:rsidR="00000000" w:rsidRPr="00000000">
        <w:rPr>
          <w:rFonts w:eastAsia="Arial" w:ascii="Arial" w:hAnsi="Arial" w:cs="Arial"/>
          <w:b w:val="1"/>
          <w:smallCaps w:val="0"/>
          <w:sz w:val="32"/>
          <w:highlight w:val="none"/>
          <w:u w:val="single"/>
          <w:rtl w:val="0"/>
        </w:rPr>
        <w:t xml:space="preserve">a chosen vessel</w:t>
      </w:r>
      <w:r w:rsidDel="00000000" w:rsidR="00000000" w:rsidRPr="00000000">
        <w:rPr>
          <w:rFonts w:eastAsia="Arial" w:ascii="Arial" w:hAnsi="Arial" w:cs="Arial"/>
          <w:smallCaps w:val="0"/>
          <w:sz w:val="32"/>
          <w:highlight w:val="none"/>
          <w:rtl w:val="0"/>
        </w:rPr>
        <w:t xml:space="preserve"> unto me, to bear my name before the Gentiles, and kings, and the children of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9:21  Hath not the potter power over the clay, of the same lump to make one </w:t>
      </w:r>
      <w:r w:rsidDel="00000000" w:rsidR="00000000" w:rsidRPr="00000000">
        <w:rPr>
          <w:rFonts w:eastAsia="Arial" w:ascii="Arial" w:hAnsi="Arial" w:cs="Arial"/>
          <w:smallCaps w:val="0"/>
          <w:sz w:val="32"/>
          <w:highlight w:val="none"/>
          <w:u w:val="single"/>
          <w:rtl w:val="0"/>
        </w:rPr>
        <w:t xml:space="preserve">vessel unto honour</w:t>
      </w:r>
      <w:r w:rsidDel="00000000" w:rsidR="00000000" w:rsidRPr="00000000">
        <w:rPr>
          <w:rFonts w:eastAsia="Arial" w:ascii="Arial" w:hAnsi="Arial" w:cs="Arial"/>
          <w:smallCaps w:val="0"/>
          <w:sz w:val="32"/>
          <w:highlight w:val="none"/>
          <w:rtl w:val="0"/>
        </w:rPr>
        <w:t xml:space="preserve">, and another unto dishonour?</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1Th 4:4 That every one of you should know how to possess his vessel in sanctification and honour; 2Ti 2:21 If a man therefore purge himself from these, he shall be a vessel unto honour, sanctified, and meet for the master's use, and prepared unto every good work.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9:23 And that he might make known the riches of his glory on the vessels of mercy, which he had afore prepared unto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117:1 O praise the LORD, all ye nations: praise him, all ye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For his merciful kindness is great toward us: and the truth of the LORD endureth for ever. Praise ye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Psalm begins and ends with Praising the Lord</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Praise    worship</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ye nations:</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witnessing</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Carry the gospel to tyhw whole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15:20 Yea, so have I strived to preach the gospel, not where Christ was named, lest I should build upon another man's foundation: </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praise him, all ye people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“Praise” Shout with the voice of triumph</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Loud tone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“keep in” Praise do it more often</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merciful kindness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is the highest degree of kindness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merciful &lt;checed&gt; kindness &lt;checed&gt;</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stability; (figuratively) certainty, truth, trustworthiness:--assured(-ly), establishment, faithful, right, sure, true (-ly, -th), verity.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Covenant promise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18:18 Seeing that Abraham shall surely become a great and mighty nation, and all the nations of the earth shall be blessed in him?</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worthy of all our Praise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Merciful</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Kind</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true and faithful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42:5 true and faithful  witness--Re 3:14- amen F &amp; Twitness; 19:11 and in righteousness he doth judge and make war. Re 21:5 “new” Re 22:6 sayin</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11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117.docx.docx</dc:title>
</cp:coreProperties>
</file>