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Ps 96:1 O sing unto the LORD a new song: sing unto the LORD, all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2 Sing unto the LORD, bless his name; shew forth his salvation from day to day.</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3 Declare his glory among the heathen, his wonders among all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4 For the LORD is great, and greatly to be praised: he is to be feared above all gods.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5 For all the gods of the nations are idols: but the LORD made the heavens.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6 Honour and majesty are before him: strength and beauty are in his sanctuary.</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7 Give unto the LORD, O ye kindreds of the people, give unto the LORD glory and strength.</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8 Give unto the LORD the glory due unto his name: bring an offering, and come into his courts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9 O worship the LORD in the beauty of holiness: fear before him, all the earth.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10 Say among the heathen that the LORD reigneth: the world also shall be established that it shall not be moved: he shall judge the people righteously.</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11 Let the heavens rejoice, and let the earth be glad; let the sea roar, and the fulness thereof.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12 Let the field be joyful, and all that is therein: then shall all the trees of the wood rejoice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13 Before the LORD: for he cometh, for he cometh to judge the earth: he shall judge the world with righteousness, and the people with his truth.</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Ps 96:1 O sing unto the LORD a new song: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sing unto the LORD, all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2 Sing unto the LORD, bless his name;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shew forth his salvation from day to day.</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3 Declare his glory among the heathen, his wonders among all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10 Say among the heathen that the LORD reigneth: the world also shall be established that it shall not be moved: he shall judge the people righteously.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4 For the LORD is great, and greatly to be praised: he is to be feared above all gods.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5 For all the gods of the nations are idols: but the LORD made the heavens.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6 Honour and majesty are before him: strength and beauty are in his sanctuary.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7 Give unto the LORD, O ye kindreds of the people,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give unto the LORD glory and strength.</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8 Give unto the LORD the glory due unto his name: bring an offering, and come into his courts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9 O worship the LORD in the beauty of holiness: fear before him, all the earth.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11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Let</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the heavens rejoice, and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let </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earth be glad;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 let</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the sea roar, and the fulness thereof.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12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Let</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the field be joyful, and all that is therein: then shall all the trees of the wood rejoice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13 Before the LORD: for he cometh, for he cometh to judge the earth: he shall judge the world with righteousness, and the people with his truth.</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Ps 96:1 O bless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his name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shew forth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his salvation</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from day to day.</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3 Declare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his glory</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among the heathen,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his wonders</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among all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8 Give unto the LORD the glory due unto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his name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bring an offering, and come into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his courts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13 Before the LORD: for he cometh, for he cometh to judge the earth: he shall judge the world with righteousness, and the people with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his truth</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6 Honour and majesty are before him: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strength</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and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beauty</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are in his sanctuary.</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9 O worship the LORD in the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beauty of holiness</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fear before him, all the earth.              7 Give unto the LORD, O ye kindreds of the people, give unto the LORD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glory</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and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strength</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Ps 96:1 O sing unto the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LORD</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a new song: sing unto the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LORD</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all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2 Sing unto the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LORD</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bless his name; shew forth his salvation from day to day.</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3 Declare his glory among the heathen, his wonders among all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4 For the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LORD</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is great, and greatly to be praised: he is to be feared above all gods.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5 For all the gods of the nations are idols: but the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LORD</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made the heavens.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7 Give unto the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LORD</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O ye kindreds of the people, give unto the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LORD</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glory and strength.</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8 Give unto the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LORD</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the glory due unto his name: bring an offering, and come into his courts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9 O worship the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LORD</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in the beauty of holiness: fear before him, all the earth.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10 Say among the heathen that the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LORD</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reigneth: the world also shall be established that it shall not be moved: he shall judge the people righteously.</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13 Before the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LORD</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for he cometh, for he cometh to judge the earth: he shall judge the world with righteousness, and the people with his truth.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He is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He is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He is Creator</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He is king</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He is Judge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Da 6:27 He delivereth and rescueth, and he worketh signs and wonders in heaven and in earth, who hath delivered Daniel from the power of the lions.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Eph 2:2 Wherein in time past ye walked according to the course of this world, according to the prince of the power of the air, the spirit that now worketh in the children of disobedience: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Eph 3:20 Now unto him that is able to do exceeding abundantly above all that we ask or think, according to the power that worketh in us,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Ps. 96:8 Give unto the LORD the glory due unto his name: bring an offering, and come into his courts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9 O worship the LORD in the beauty of holiness: fear before him, all the earth.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Spirit of Giving should come by true worship.</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We must worship the Lord in our singing to Him.</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We must worship the Lord in our Praising Him.</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We must worship the Lord in our Praying to Him.</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We must worship the Lord in our Giving.</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We must worship the Lord in our of ourselves to Him.</w:t>
      </w:r>
    </w:p>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Spirit you are giving in.</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in the beauty of holiness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1Ch 16:29 Give unto the LORD the glory due unto his name: bring an offering, and come before him: worship the LORD in the beauty of holiness.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Ps 29:2 Give unto the LORD the glory due unto his name; worship the LORD in the beauty of holiness.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Ps 96:9 O worship the LORD in the beauty of holiness: fear before him, all the earth.</w:t>
      </w:r>
    </w:p>
    <w:p w:rsidDel="00000000" w:rsidRDefault="00000000" w:rsidR="00000000" w:rsidRPr="00000000" w:rsidP="00000000">
      <w:pPr>
        <w:numPr>
          <w:ilvl w:val="2"/>
          <w:numId w:val="2"/>
        </w:numPr>
        <w:spacing w:line="240" w:after="0" w:lineRule="auto" w:before="0"/>
        <w:ind w:hanging="180" w:left="21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Beautiful, because we are partakers of his Divine Nature</w:t>
      </w:r>
    </w:p>
    <w:p w:rsidDel="00000000" w:rsidRDefault="00000000" w:rsidR="00000000" w:rsidRPr="00000000" w:rsidP="00000000">
      <w:pPr>
        <w:numPr>
          <w:ilvl w:val="2"/>
          <w:numId w:val="2"/>
        </w:numPr>
        <w:spacing w:line="240" w:after="0" w:lineRule="auto" w:before="0"/>
        <w:ind w:hanging="180" w:left="21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Beautiful, because we are full of His Love</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In the spirit of Holiness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Ro 1:4 And declared to be the Son of God with power, according to the spirit of holiness, by the resurrection from the dead: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2Co 7:1 ¶ Having therefore these promises, dearly beloved, let us cleanse ourselves from all filthiness of the flesh and spirit, perfecting holiness in the fear of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Re 4:8 ¶ And the four beasts had each of them six wings about him; and they were full of eyes within: and they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rest not day and night</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saying, Holy, holy, holy, Lord God Almighty, which was, and is, and is to come.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Four living creatures surround the throne of God. </w:t>
      </w:r>
    </w:p>
    <w:p w:rsidDel="00000000" w:rsidRDefault="00000000" w:rsidR="00000000" w:rsidRPr="00000000" w:rsidP="00000000">
      <w:pPr>
        <w:numPr>
          <w:ilvl w:val="0"/>
          <w:numId w:val="1"/>
        </w:numPr>
        <w:spacing w:line="240" w:after="0" w:lineRule="auto" w:before="0"/>
        <w:ind w:hanging="405" w:left="693"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position.</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are the closest beings to God. </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are the angelic beings who are posted in the middle of each side of the throne. </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are the guardians of God's throne and of His holy presence </w:t>
      </w:r>
    </w:p>
    <w:p w:rsidDel="00000000" w:rsidRDefault="00000000" w:rsidR="00000000" w:rsidRPr="00000000" w:rsidP="00000000">
      <w:pPr>
        <w:spacing w:line="240" w:after="0" w:lineRule="auto" w:before="0"/>
        <w:ind w:firstLine="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Rev. 4:6; Rev. 5:6; Rev. 14:3</w:t>
      </w:r>
    </w:p>
    <w:p w:rsidDel="00000000" w:rsidRDefault="00000000" w:rsidR="00000000" w:rsidRPr="00000000" w:rsidP="00000000">
      <w:pPr>
        <w:numPr>
          <w:ilvl w:val="0"/>
          <w:numId w:val="1"/>
        </w:numPr>
        <w:spacing w:line="240" w:after="0" w:lineRule="auto" w:before="0"/>
        <w:ind w:hanging="405" w:left="693"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Their description.</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are always found near the throne of God (Rev. 4:6; Rev. 5:6; Rev. 14:3</w:t>
      </w:r>
      <w:r w:rsidDel="00000000" w:rsidR="00000000" w:rsidRPr="00000000">
        <w:rPr>
          <w:rFonts w:eastAsia="Cambria" w:ascii="Cambria" w:hAnsi="Cambria" w:cs="Cambria"/>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have six wings and are full of eyes (Rev. 4:6, 8).</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Their function has to do with the holiness and wrath of God </w:t>
      </w:r>
    </w:p>
    <w:p w:rsidDel="00000000" w:rsidRDefault="00000000" w:rsidR="00000000" w:rsidRPr="00000000" w:rsidP="00000000">
      <w:pPr>
        <w:spacing w:line="240" w:after="0" w:lineRule="auto" w:before="0"/>
        <w:ind w:firstLine="0" w:left="693"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Rev. 6:1, 7; Rev. 15:7).</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declare the holiness of God day and night and never cease to declare His holiness (Rev. 4:8).</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Who are these living beings who are privileged to be in God's presence day and night, and to declare His majestic holiness? These beings who never have to leave God's presence, not even for a moment? Who would be so honored as to have this glorious privilege?</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Undoubtedly, they are beings who were created for this very purpose. They seem to be the same beings as the cherubim seen in Ezekiel's vision (Ezekiel 10:4) and the seraphim seen in Isaiah's vision (Isaiah 6:1-3). </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chooses certain animals on earth to describe certain characteristics that he notices.</w:t>
      </w:r>
    </w:p>
    <w:p w:rsidDel="00000000" w:rsidRDefault="00000000" w:rsidR="00000000" w:rsidRPr="00000000" w:rsidP="00000000">
      <w:p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One like a lion: this symbolizes supremacy</w:t>
      </w:r>
    </w:p>
    <w:p w:rsidDel="00000000" w:rsidRDefault="00000000" w:rsidR="00000000" w:rsidRPr="00000000" w:rsidP="00000000">
      <w:pPr>
        <w:spacing w:line="240" w:after="0" w:lineRule="auto" w:before="0"/>
        <w:ind w:firstLine="64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One  like an ox (calf): this symbolizes strength.</w:t>
      </w:r>
    </w:p>
    <w:p w:rsidDel="00000000" w:rsidRDefault="00000000" w:rsidR="00000000" w:rsidRPr="00000000" w:rsidP="00000000">
      <w:p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One like a man: this symbolizes intelligence.</w:t>
      </w:r>
    </w:p>
    <w:p w:rsidDel="00000000" w:rsidRDefault="00000000" w:rsidR="00000000" w:rsidRPr="00000000" w:rsidP="00000000">
      <w:p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One like an eagle: this symbolizes swiftness. And majestic.</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Their function is to glorify and honor God day and night. The living creatures show us two things about God. </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First, they show us the supremacy, strength, intelligence, and swiftness of God. They stand for all that God is. </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Second, they show us that all of nature owes its worship to God, both animals and man. They picture all the beings of nature standing before God and praising Him. All the world, both animal and man, are represented in the four living beings as they worship God day and night, crying out to Him, "Holy, holy, holy, Lord God Almighty, which was, and is, and is to come" (Rev. 4:8).</w:t>
      </w:r>
    </w:p>
    <w:p w:rsidDel="00000000" w:rsidRDefault="00000000" w:rsidR="00000000" w:rsidRPr="00000000" w:rsidP="00000000">
      <w:pPr>
        <w:spacing w:line="240" w:after="0" w:lineRule="auto" w:before="0"/>
        <w:ind w:hanging="360" w:left="1008" w:right="0"/>
        <w:jc w:val="left"/>
      </w:pPr>
      <w:r w:rsidDel="00000000" w:rsidR="00000000" w:rsidRPr="00000000">
        <w:rPr>
          <w:rFonts w:eastAsia="Cambria" w:ascii="Cambria" w:hAnsi="Cambria" w:cs="Cambria"/>
          <w:b w:val="0"/>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All the world is to praise God for His holiness.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Because it is written, Be ye holy; for I am holy" (1 Peter 1:16).</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Exalt the lord our God, and worship at his holy hill; for the lord our God is holy" (Psalm 99:9).</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And one cried unto another, and said, Holy, holy, holy, is the lord of hosts: the whole earth is full of his glory" (Isaiah 6:3).</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Who shall not fear thee, O Lord, and glorify thy name? for thou only art holy: for all nations shall come and worship before thee; for thy judgments are made manifest" (Rev. 15:4).</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For I am the lord that bringeth you up out of the land of Egypt, to be your God: ye shall therefore be holy, for I am holy" (Leviticus 11:45).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 the world is to praise God for His Glory, Word, Name, Salvation, strength, power, righteous judgment, truth.</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693"/>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36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08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0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52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24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96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68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08"/>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96.docx.docx</dc:title>
</cp:coreProperties>
</file>