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8934639"/>
    <w:p w14:paraId="5D95C217" w14:textId="77777777" w:rsidR="0053209F" w:rsidRDefault="0053209F" w:rsidP="0053209F">
      <w:pPr>
        <w:jc w:val="center"/>
      </w:pPr>
      <w:r>
        <w:rPr>
          <w:noProof/>
          <w:sz w:val="20"/>
          <w:szCs w:val="20"/>
        </w:rPr>
        <mc:AlternateContent>
          <mc:Choice Requires="wpg">
            <w:drawing>
              <wp:inline distT="0" distB="0" distL="113665" distR="113665" wp14:anchorId="5543E48A" wp14:editId="28A36976">
                <wp:extent cx="542925" cy="355600"/>
                <wp:effectExtent l="0" t="0" r="8255" b="0"/>
                <wp:docPr id="6" name="组合"/>
                <wp:cNvGraphicFramePr/>
                <a:graphic xmlns:a="http://schemas.openxmlformats.org/drawingml/2006/main">
                  <a:graphicData uri="http://schemas.microsoft.com/office/word/2010/wordprocessingGroup">
                    <wpg:wgp>
                      <wpg:cNvGrpSpPr/>
                      <wpg:grpSpPr>
                        <a:xfrm>
                          <a:off x="0" y="0"/>
                          <a:ext cx="542925" cy="355600"/>
                          <a:chOff x="0" y="0"/>
                          <a:chExt cx="542925" cy="355600"/>
                        </a:xfrm>
                        <a:solidFill>
                          <a:srgbClr val="FFFFFF"/>
                        </a:solidFill>
                      </wpg:grpSpPr>
                      <wps:wsp>
                        <wps:cNvPr id="3" name="曲线 3"/>
                        <wps:cNvSpPr/>
                        <wps:spPr>
                          <a:xfrm>
                            <a:off x="0" y="0"/>
                            <a:ext cx="210820" cy="277495"/>
                          </a:xfrm>
                          <a:custGeom>
                            <a:avLst/>
                            <a:gdLst>
                              <a:gd name="T1" fmla="*/ 0 w 21600"/>
                              <a:gd name="T2" fmla="*/ 0 h 21600"/>
                              <a:gd name="T3" fmla="*/ 21600 w 21600"/>
                              <a:gd name="T4" fmla="*/ 21600 h 21600"/>
                            </a:gdLst>
                            <a:ahLst/>
                            <a:cxnLst/>
                            <a:rect l="T1" t="T2" r="T3" b="T4"/>
                            <a:pathLst>
                              <a:path w="21600" h="21600">
                                <a:moveTo>
                                  <a:pt x="13116" y="0"/>
                                </a:moveTo>
                                <a:lnTo>
                                  <a:pt x="8940" y="495"/>
                                </a:lnTo>
                                <a:lnTo>
                                  <a:pt x="5351" y="2031"/>
                                </a:lnTo>
                                <a:lnTo>
                                  <a:pt x="2545" y="4409"/>
                                </a:lnTo>
                                <a:lnTo>
                                  <a:pt x="587" y="7381"/>
                                </a:lnTo>
                                <a:lnTo>
                                  <a:pt x="0" y="10750"/>
                                </a:lnTo>
                                <a:lnTo>
                                  <a:pt x="587" y="14168"/>
                                </a:lnTo>
                                <a:lnTo>
                                  <a:pt x="2545" y="17141"/>
                                </a:lnTo>
                                <a:lnTo>
                                  <a:pt x="5351" y="19519"/>
                                </a:lnTo>
                                <a:lnTo>
                                  <a:pt x="8940" y="21055"/>
                                </a:lnTo>
                                <a:lnTo>
                                  <a:pt x="13116" y="21600"/>
                                </a:lnTo>
                                <a:lnTo>
                                  <a:pt x="14617" y="21500"/>
                                </a:lnTo>
                                <a:lnTo>
                                  <a:pt x="16053" y="21352"/>
                                </a:lnTo>
                                <a:lnTo>
                                  <a:pt x="17554" y="20955"/>
                                </a:lnTo>
                                <a:lnTo>
                                  <a:pt x="18859" y="20460"/>
                                </a:lnTo>
                                <a:lnTo>
                                  <a:pt x="16705" y="17339"/>
                                </a:lnTo>
                                <a:lnTo>
                                  <a:pt x="13116" y="17339"/>
                                </a:lnTo>
                                <a:lnTo>
                                  <a:pt x="9984" y="16844"/>
                                </a:lnTo>
                                <a:lnTo>
                                  <a:pt x="7504" y="15456"/>
                                </a:lnTo>
                                <a:lnTo>
                                  <a:pt x="5807" y="13326"/>
                                </a:lnTo>
                                <a:lnTo>
                                  <a:pt x="5090" y="10750"/>
                                </a:lnTo>
                                <a:lnTo>
                                  <a:pt x="5807" y="8223"/>
                                </a:lnTo>
                                <a:lnTo>
                                  <a:pt x="7504" y="6192"/>
                                </a:lnTo>
                                <a:lnTo>
                                  <a:pt x="9984" y="4755"/>
                                </a:lnTo>
                                <a:lnTo>
                                  <a:pt x="13116" y="4260"/>
                                </a:lnTo>
                                <a:lnTo>
                                  <a:pt x="19446" y="4260"/>
                                </a:lnTo>
                                <a:lnTo>
                                  <a:pt x="21600" y="2576"/>
                                </a:lnTo>
                                <a:lnTo>
                                  <a:pt x="19707" y="1436"/>
                                </a:lnTo>
                                <a:lnTo>
                                  <a:pt x="17684" y="693"/>
                                </a:lnTo>
                                <a:lnTo>
                                  <a:pt x="15400" y="148"/>
                                </a:lnTo>
                                <a:lnTo>
                                  <a:pt x="13116" y="0"/>
                                </a:lnTo>
                                <a:close/>
                                <a:moveTo>
                                  <a:pt x="16379" y="16794"/>
                                </a:moveTo>
                                <a:lnTo>
                                  <a:pt x="15596" y="17042"/>
                                </a:lnTo>
                                <a:lnTo>
                                  <a:pt x="14748" y="17190"/>
                                </a:lnTo>
                                <a:lnTo>
                                  <a:pt x="13899" y="17289"/>
                                </a:lnTo>
                                <a:lnTo>
                                  <a:pt x="13116" y="17339"/>
                                </a:lnTo>
                                <a:lnTo>
                                  <a:pt x="16705" y="17339"/>
                                </a:lnTo>
                                <a:lnTo>
                                  <a:pt x="16379" y="16794"/>
                                </a:lnTo>
                                <a:close/>
                                <a:moveTo>
                                  <a:pt x="19446" y="4260"/>
                                </a:moveTo>
                                <a:lnTo>
                                  <a:pt x="13116" y="4260"/>
                                </a:lnTo>
                                <a:lnTo>
                                  <a:pt x="14356" y="4310"/>
                                </a:lnTo>
                                <a:lnTo>
                                  <a:pt x="15596" y="4607"/>
                                </a:lnTo>
                                <a:lnTo>
                                  <a:pt x="16705" y="5003"/>
                                </a:lnTo>
                                <a:lnTo>
                                  <a:pt x="17684" y="5449"/>
                                </a:lnTo>
                                <a:lnTo>
                                  <a:pt x="19446" y="4260"/>
                                </a:lnTo>
                              </a:path>
                            </a:pathLst>
                          </a:custGeom>
                          <a:solidFill>
                            <a:srgbClr val="7293C4"/>
                          </a:solidFill>
                          <a:ln w="9525" cap="flat" cmpd="sng">
                            <a:noFill/>
                            <a:prstDash val="solid"/>
                            <a:miter/>
                          </a:ln>
                        </wps:spPr>
                        <wps:bodyPr vert="horz" wrap="square" lIns="91440" tIns="45720" rIns="91440" bIns="45720" anchor="t" anchorCtr="0" upright="1">
                          <a:noAutofit/>
                        </wps:bodyPr>
                      </wps:wsp>
                      <pic:pic xmlns:pic="http://schemas.openxmlformats.org/drawingml/2006/picture">
                        <pic:nvPicPr>
                          <pic:cNvPr id="5" name="图片 5"/>
                          <pic:cNvPicPr/>
                        </pic:nvPicPr>
                        <pic:blipFill>
                          <a:blip r:embed="rId6"/>
                          <a:stretch>
                            <a:fillRect/>
                          </a:stretch>
                        </pic:blipFill>
                        <pic:spPr>
                          <a:xfrm>
                            <a:off x="137160" y="0"/>
                            <a:ext cx="405765" cy="355600"/>
                          </a:xfrm>
                          <a:prstGeom prst="rect">
                            <a:avLst/>
                          </a:prstGeom>
                          <a:noFill/>
                          <a:ln w="9525" cap="flat" cmpd="sng">
                            <a:noFill/>
                            <a:prstDash val="solid"/>
                            <a:miter/>
                          </a:ln>
                        </pic:spPr>
                      </pic:pic>
                    </wpg:wgp>
                  </a:graphicData>
                </a:graphic>
              </wp:inline>
            </w:drawing>
          </mc:Choice>
          <mc:Fallback>
            <w:pict>
              <v:group w14:anchorId="30922C15" id="组合" o:spid="_x0000_s1026" style="width:42.75pt;height:28pt;mso-position-horizontal-relative:char;mso-position-vertical-relative:line" coordsize="5429,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">
                <v:shape id="曲线 3" o:spid="_x0000_s1027" style="position:absolute;width:2108;height:27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" path="m13116,l8940,495,5351,2031,2545,4409,587,7381,,10750r587,3418l2545,17141r2806,2378l8940,21055r4176,545l14617,21500r1436,-148l17554,20955r1305,-495l16705,17339r-3589,l9984,16844,7504,15456,5807,13326,5090,10750,5807,8223,7504,6192,9984,4755r3132,-495l19446,4260,21600,2576,19707,1436,17684,693,15400,148,13116,xm16379,16794r-783,248l14748,17190r-849,99l13116,17339r3589,l16379,16794xm19446,4260r-6330,l14356,4310r1240,297l16705,5003r979,446l19446,4260e" fillcolor="#7293c4" stroked="f">
                  <v:stroke joinstyle="miter"/>
                  <v:path arrowok="t" textboxrect="0,0,21600,21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left:1371;width:4058;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">
                  <v:imagedata r:id="rId7" o:title=""/>
                </v:shape>
                <w10:anchorlock/>
              </v:group>
            </w:pict>
          </mc:Fallback>
        </mc:AlternateContent>
      </w:r>
      <w:r>
        <w:rPr>
          <w:noProof/>
          <w:position w:val="10"/>
          <w:sz w:val="20"/>
          <w:szCs w:val="20"/>
        </w:rPr>
        <w:drawing>
          <wp:inline distT="0" distB="0" distL="113665" distR="113665" wp14:anchorId="201199DA" wp14:editId="5E480CB2">
            <wp:extent cx="4444365" cy="257175"/>
            <wp:effectExtent l="0" t="0" r="635" b="9525"/>
            <wp:docPr id="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pic:cNvPicPr>
                      <a:picLocks noChangeAspect="1"/>
                    </pic:cNvPicPr>
                  </pic:nvPicPr>
                  <pic:blipFill>
                    <a:blip r:embed="rId8"/>
                    <a:stretch>
                      <a:fillRect/>
                    </a:stretch>
                  </pic:blipFill>
                  <pic:spPr>
                    <a:xfrm>
                      <a:off x="0" y="0"/>
                      <a:ext cx="4444964" cy="257175"/>
                    </a:xfrm>
                    <a:prstGeom prst="rect">
                      <a:avLst/>
                    </a:prstGeom>
                    <a:noFill/>
                    <a:ln w="9525" cap="flat" cmpd="sng">
                      <a:noFill/>
                      <a:prstDash val="solid"/>
                      <a:miter/>
                    </a:ln>
                  </pic:spPr>
                </pic:pic>
              </a:graphicData>
            </a:graphic>
          </wp:inline>
        </w:drawing>
      </w:r>
    </w:p>
    <w:bookmarkEnd w:id="0"/>
    <w:p w14:paraId="72D26A40" w14:textId="77777777" w:rsidR="00757DD4" w:rsidRDefault="00757DD4" w:rsidP="0053209F">
      <w:pPr>
        <w:jc w:val="center"/>
        <w:rPr>
          <w:rFonts w:ascii="宋体" w:eastAsia="宋体" w:hAnsi="宋体"/>
          <w:b/>
          <w:bCs/>
          <w:sz w:val="28"/>
          <w:szCs w:val="28"/>
        </w:rPr>
      </w:pPr>
    </w:p>
    <w:p w14:paraId="7789C521" w14:textId="0CE2C5FE" w:rsidR="00022998" w:rsidRPr="00757DD4" w:rsidRDefault="0053209F" w:rsidP="0053209F">
      <w:pPr>
        <w:jc w:val="center"/>
        <w:rPr>
          <w:rFonts w:ascii="NimbusRomNo9L-Medi" w:hAnsi="NimbusRomNo9L-Medi" w:cs="NimbusRomNo9L-Medi"/>
          <w:kern w:val="0"/>
          <w:sz w:val="30"/>
          <w:szCs w:val="30"/>
        </w:rPr>
      </w:pPr>
      <w:r w:rsidRPr="00757DD4">
        <w:rPr>
          <w:rFonts w:ascii="宋体" w:eastAsia="宋体" w:hAnsi="宋体" w:hint="eastAsia"/>
          <w:b/>
          <w:bCs/>
          <w:sz w:val="30"/>
          <w:szCs w:val="30"/>
        </w:rPr>
        <w:t>使用较少的标签学习临时行动建议(</w:t>
      </w:r>
      <w:r w:rsidRPr="00757DD4">
        <w:rPr>
          <w:rFonts w:ascii="NimbusRomNo9L-Medi" w:hAnsi="NimbusRomNo9L-Medi" w:cs="NimbusRomNo9L-Medi"/>
          <w:kern w:val="0"/>
          <w:sz w:val="30"/>
          <w:szCs w:val="30"/>
        </w:rPr>
        <w:t>Temporal Action Proposals)</w:t>
      </w:r>
    </w:p>
    <w:p w14:paraId="5345ECE0" w14:textId="3C9D3EE4" w:rsidR="0053209F" w:rsidRDefault="0053209F" w:rsidP="0053209F">
      <w:pPr>
        <w:jc w:val="left"/>
        <w:rPr>
          <w:rFonts w:ascii="NimbusRomNo9L-Medi" w:hAnsi="NimbusRomNo9L-Medi" w:cs="NimbusRomNo9L-Medi"/>
          <w:kern w:val="0"/>
          <w:sz w:val="29"/>
          <w:szCs w:val="29"/>
        </w:rPr>
      </w:pPr>
    </w:p>
    <w:p w14:paraId="778291C8" w14:textId="67D082AC" w:rsidR="0053209F" w:rsidRPr="007F4432" w:rsidRDefault="0053209F" w:rsidP="007F4432">
      <w:pPr>
        <w:pStyle w:val="2"/>
        <w:rPr>
          <w:rFonts w:ascii="宋体" w:eastAsia="宋体" w:hAnsi="宋体"/>
        </w:rPr>
      </w:pPr>
      <w:r w:rsidRPr="007F4432">
        <w:rPr>
          <w:rFonts w:ascii="宋体" w:eastAsia="宋体" w:hAnsi="宋体" w:hint="eastAsia"/>
        </w:rPr>
        <w:t>摘要</w:t>
      </w:r>
    </w:p>
    <w:p w14:paraId="4531F54C" w14:textId="35E6AE8F" w:rsidR="0053209F" w:rsidRDefault="0053209F" w:rsidP="0053209F">
      <w:pPr>
        <w:ind w:firstLineChars="200" w:firstLine="420"/>
        <w:jc w:val="left"/>
        <w:rPr>
          <w:rFonts w:ascii="宋体" w:eastAsia="宋体" w:hAnsi="宋体"/>
        </w:rPr>
      </w:pPr>
      <w:r w:rsidRPr="0053209F">
        <w:rPr>
          <w:rFonts w:ascii="宋体" w:eastAsia="宋体" w:hAnsi="宋体" w:hint="eastAsia"/>
        </w:rPr>
        <w:t>时间行动建议是当今行动检测管道中的一个常见模块。</w:t>
      </w:r>
      <w:r w:rsidRPr="0053209F">
        <w:rPr>
          <w:rFonts w:ascii="宋体" w:eastAsia="宋体" w:hAnsi="宋体"/>
        </w:rPr>
        <w:t xml:space="preserve"> 大多数当前训练动作提议模块的方法都依赖于完全监督的方法，这些方法需要在长视频序列中使用大量带注释的时间动作间隔。 这需要大量的注释成本和努力促使我们研究在较少监督的情况下训练提案模块的问题。 在这项工作中，我们提出了一种专门为训练时间动作提议网络而设计的半监督学习算法。 当只有少量标签可用时，我们的</w:t>
      </w:r>
      <w:proofErr w:type="gramStart"/>
      <w:r w:rsidRPr="0053209F">
        <w:rPr>
          <w:rFonts w:ascii="宋体" w:eastAsia="宋体" w:hAnsi="宋体"/>
        </w:rPr>
        <w:t>半监督</w:t>
      </w:r>
      <w:proofErr w:type="gramEnd"/>
      <w:r w:rsidRPr="0053209F">
        <w:rPr>
          <w:rFonts w:ascii="宋体" w:eastAsia="宋体" w:hAnsi="宋体"/>
        </w:rPr>
        <w:t>方法比完全监督的对应物和其他强大的</w:t>
      </w:r>
      <w:proofErr w:type="gramStart"/>
      <w:r w:rsidRPr="0053209F">
        <w:rPr>
          <w:rFonts w:ascii="宋体" w:eastAsia="宋体" w:hAnsi="宋体"/>
        </w:rPr>
        <w:t>半监督</w:t>
      </w:r>
      <w:proofErr w:type="gramEnd"/>
      <w:r w:rsidRPr="0053209F">
        <w:rPr>
          <w:rFonts w:ascii="宋体" w:eastAsia="宋体" w:hAnsi="宋体"/>
        </w:rPr>
        <w:t xml:space="preserve">基线生成的提议要好得多。 我们在两个具有挑战性的动作检测视频数据集 </w:t>
      </w:r>
      <w:proofErr w:type="spellStart"/>
      <w:r w:rsidRPr="0053209F">
        <w:rPr>
          <w:rFonts w:ascii="宋体" w:eastAsia="宋体" w:hAnsi="宋体"/>
        </w:rPr>
        <w:t>ActivityNet</w:t>
      </w:r>
      <w:proofErr w:type="spellEnd"/>
      <w:r w:rsidRPr="0053209F">
        <w:rPr>
          <w:rFonts w:ascii="宋体" w:eastAsia="宋体" w:hAnsi="宋体"/>
        </w:rPr>
        <w:t xml:space="preserve"> v1.3 和 THUMOS14 上验证了我们的方法。 我们表明，我们的</w:t>
      </w:r>
      <w:proofErr w:type="gramStart"/>
      <w:r w:rsidRPr="0053209F">
        <w:rPr>
          <w:rFonts w:ascii="宋体" w:eastAsia="宋体" w:hAnsi="宋体"/>
        </w:rPr>
        <w:t>半监督</w:t>
      </w:r>
      <w:proofErr w:type="gramEnd"/>
      <w:r w:rsidRPr="0053209F">
        <w:rPr>
          <w:rFonts w:ascii="宋体" w:eastAsia="宋体" w:hAnsi="宋体"/>
        </w:rPr>
        <w:t>方法始终匹配或优于完全监督的最先进方法。</w:t>
      </w:r>
    </w:p>
    <w:p w14:paraId="4F144C21" w14:textId="58B98007" w:rsidR="0053209F" w:rsidRDefault="0053209F" w:rsidP="0053209F">
      <w:pPr>
        <w:jc w:val="left"/>
        <w:rPr>
          <w:rFonts w:ascii="宋体" w:eastAsia="宋体" w:hAnsi="宋体"/>
        </w:rPr>
      </w:pPr>
    </w:p>
    <w:p w14:paraId="5F718361" w14:textId="20C9FD3A" w:rsidR="0053209F" w:rsidRDefault="0053209F" w:rsidP="0053209F">
      <w:pPr>
        <w:jc w:val="left"/>
        <w:rPr>
          <w:rFonts w:ascii="宋体" w:eastAsia="宋体" w:hAnsi="宋体"/>
        </w:rPr>
      </w:pPr>
    </w:p>
    <w:p w14:paraId="00045D83" w14:textId="70452AA8" w:rsidR="0053209F" w:rsidRDefault="0053209F" w:rsidP="0053209F">
      <w:pPr>
        <w:pStyle w:val="2"/>
        <w:rPr>
          <w:rFonts w:ascii="宋体" w:eastAsia="宋体" w:hAnsi="宋体"/>
        </w:rPr>
      </w:pPr>
      <w:r w:rsidRPr="0053209F">
        <w:rPr>
          <w:rFonts w:ascii="宋体" w:eastAsia="宋体" w:hAnsi="宋体" w:hint="eastAsia"/>
        </w:rPr>
        <w:t>1</w:t>
      </w:r>
      <w:r w:rsidRPr="0053209F">
        <w:rPr>
          <w:rFonts w:ascii="宋体" w:eastAsia="宋体" w:hAnsi="宋体"/>
        </w:rPr>
        <w:t xml:space="preserve"> </w:t>
      </w:r>
      <w:r w:rsidRPr="0053209F">
        <w:rPr>
          <w:rFonts w:ascii="宋体" w:eastAsia="宋体" w:hAnsi="宋体" w:hint="eastAsia"/>
        </w:rPr>
        <w:t>介绍</w:t>
      </w:r>
    </w:p>
    <w:p w14:paraId="2882662B" w14:textId="7ADEE1F3" w:rsidR="00DF3E1B" w:rsidRPr="00DF3E1B" w:rsidRDefault="00DF3E1B" w:rsidP="00DF3E1B">
      <w:pPr>
        <w:jc w:val="center"/>
      </w:pPr>
      <w:r>
        <w:rPr>
          <w:rFonts w:hint="eastAsia"/>
          <w:noProof/>
        </w:rPr>
        <w:drawing>
          <wp:inline distT="0" distB="0" distL="0" distR="0" wp14:anchorId="538F3305" wp14:editId="2603E625">
            <wp:extent cx="5274310" cy="27946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5274310" cy="2794635"/>
                    </a:xfrm>
                    <a:prstGeom prst="rect">
                      <a:avLst/>
                    </a:prstGeom>
                  </pic:spPr>
                </pic:pic>
              </a:graphicData>
            </a:graphic>
          </wp:inline>
        </w:drawing>
      </w:r>
    </w:p>
    <w:p w14:paraId="7EAAADF2" w14:textId="2550AC41" w:rsidR="00DF3E1B" w:rsidRPr="00DF3E1B" w:rsidRDefault="00DF3E1B" w:rsidP="00DF3E1B">
      <w:pPr>
        <w:ind w:firstLineChars="200" w:firstLine="422"/>
        <w:rPr>
          <w:rFonts w:ascii="宋体" w:eastAsia="宋体" w:hAnsi="宋体"/>
          <w:b/>
          <w:bCs/>
          <w:i/>
          <w:iCs/>
        </w:rPr>
      </w:pPr>
      <w:r w:rsidRPr="00DF3E1B">
        <w:rPr>
          <w:rFonts w:ascii="宋体" w:eastAsia="宋体" w:hAnsi="宋体" w:hint="eastAsia"/>
          <w:b/>
          <w:bCs/>
          <w:i/>
          <w:iCs/>
        </w:rPr>
        <w:t>Figure</w:t>
      </w:r>
      <w:r w:rsidRPr="00DF3E1B">
        <w:rPr>
          <w:rFonts w:ascii="宋体" w:eastAsia="宋体" w:hAnsi="宋体"/>
          <w:b/>
          <w:bCs/>
          <w:i/>
          <w:iCs/>
        </w:rPr>
        <w:t>1</w:t>
      </w:r>
      <w:r w:rsidRPr="00DF3E1B">
        <w:rPr>
          <w:rFonts w:ascii="宋体" w:eastAsia="宋体" w:hAnsi="宋体" w:hint="eastAsia"/>
          <w:b/>
          <w:bCs/>
          <w:i/>
          <w:iCs/>
        </w:rPr>
        <w:t>：我们的</w:t>
      </w:r>
      <w:proofErr w:type="gramStart"/>
      <w:r w:rsidRPr="00DF3E1B">
        <w:rPr>
          <w:rFonts w:ascii="宋体" w:eastAsia="宋体" w:hAnsi="宋体" w:hint="eastAsia"/>
          <w:b/>
          <w:bCs/>
          <w:i/>
          <w:iCs/>
        </w:rPr>
        <w:t>半监督</w:t>
      </w:r>
      <w:proofErr w:type="gramEnd"/>
      <w:r w:rsidRPr="00DF3E1B">
        <w:rPr>
          <w:rFonts w:ascii="宋体" w:eastAsia="宋体" w:hAnsi="宋体" w:hint="eastAsia"/>
          <w:b/>
          <w:bCs/>
          <w:i/>
          <w:iCs/>
        </w:rPr>
        <w:t>框架只有部分训练视频标有基本事实建议，可以生成比最先进的全监督方法质量更好的时间动作建议</w:t>
      </w:r>
    </w:p>
    <w:p w14:paraId="56174AA4" w14:textId="22ED133B" w:rsidR="00DF3E1B" w:rsidRDefault="00DF3E1B" w:rsidP="00DF3E1B">
      <w:pPr>
        <w:ind w:firstLineChars="200" w:firstLine="420"/>
        <w:rPr>
          <w:rFonts w:ascii="宋体" w:eastAsia="宋体" w:hAnsi="宋体"/>
        </w:rPr>
      </w:pPr>
    </w:p>
    <w:p w14:paraId="7C077B32" w14:textId="77777777" w:rsidR="00DF3E1B" w:rsidRDefault="00DF3E1B" w:rsidP="00DF3E1B">
      <w:pPr>
        <w:ind w:firstLineChars="200" w:firstLine="420"/>
        <w:rPr>
          <w:rFonts w:ascii="宋体" w:eastAsia="宋体" w:hAnsi="宋体"/>
        </w:rPr>
      </w:pPr>
    </w:p>
    <w:p w14:paraId="09E4DE79" w14:textId="77777777" w:rsidR="00DF3E1B" w:rsidRDefault="00DF3E1B" w:rsidP="00DF3E1B">
      <w:pPr>
        <w:ind w:firstLineChars="200" w:firstLine="420"/>
        <w:rPr>
          <w:rFonts w:ascii="宋体" w:eastAsia="宋体" w:hAnsi="宋体"/>
        </w:rPr>
      </w:pPr>
    </w:p>
    <w:p w14:paraId="2F6A08C9" w14:textId="56976AB1" w:rsidR="0053209F" w:rsidRDefault="0053209F" w:rsidP="00DF3E1B">
      <w:pPr>
        <w:ind w:firstLineChars="200" w:firstLine="420"/>
        <w:rPr>
          <w:rFonts w:ascii="宋体" w:eastAsia="宋体" w:hAnsi="宋体"/>
        </w:rPr>
      </w:pPr>
      <w:r w:rsidRPr="00DF3E1B">
        <w:rPr>
          <w:rFonts w:ascii="宋体" w:eastAsia="宋体" w:hAnsi="宋体" w:hint="eastAsia"/>
        </w:rPr>
        <w:t>世界上有数以百万计的摄像机，每天都会产生和传输大量的视频。这些视频中的一个非常重要的主题是人类的活动和行为。这促使计算机视觉界研究从视频采集中理解动作的算法。动作理解的一项重要任务是动作检测，即时间动作定位，其目标是在长视频序列中暂时定位所有感兴趣的动作。解决这个问题的一种常见方法是首先生成时间动作建议，以定位感兴趣的时间间隔，然后将其输入分类器以获得相应的动作标签。在本文中，我们主要关注时间动作提议模块。</w:t>
      </w:r>
    </w:p>
    <w:p w14:paraId="727CF555" w14:textId="5589EF5D" w:rsidR="00DF3E1B" w:rsidRDefault="00DF3E1B" w:rsidP="00DF3E1B">
      <w:pPr>
        <w:ind w:firstLineChars="200" w:firstLine="420"/>
        <w:rPr>
          <w:rFonts w:ascii="宋体" w:eastAsia="宋体" w:hAnsi="宋体"/>
        </w:rPr>
      </w:pPr>
      <w:r w:rsidRPr="00DF3E1B">
        <w:rPr>
          <w:rFonts w:ascii="宋体" w:eastAsia="宋体" w:hAnsi="宋体" w:hint="eastAsia"/>
        </w:rPr>
        <w:t>为了达到较高的预测精度，大多数现有的最先进的时间动作建议算法都使用有监督的深度学习方法</w:t>
      </w:r>
      <w:r w:rsidRPr="00DF3E1B">
        <w:rPr>
          <w:rFonts w:ascii="宋体" w:eastAsia="宋体" w:hAnsi="宋体"/>
        </w:rPr>
        <w:t>[3,14,15,23]。这种方法需要大量有标签的视频。与图像识别等其他视觉任务中的标记不同，在未剪辑的视频中标记动作的时间边界要耗时得多。另一方面是无监督学习方法[34]，培训不需要标签。虽然它们没有标签的负担，但在许多任务中的总体性能通常不可避免地低于监督方法。</w:t>
      </w:r>
    </w:p>
    <w:p w14:paraId="27B0A94A" w14:textId="2AB84C69" w:rsidR="00DF3E1B" w:rsidRDefault="00DF3E1B" w:rsidP="00DF3E1B">
      <w:pPr>
        <w:ind w:firstLineChars="200" w:firstLine="420"/>
        <w:rPr>
          <w:rFonts w:ascii="宋体" w:eastAsia="宋体" w:hAnsi="宋体"/>
        </w:rPr>
      </w:pPr>
      <w:r w:rsidRPr="00DF3E1B">
        <w:rPr>
          <w:rFonts w:ascii="宋体" w:eastAsia="宋体" w:hAnsi="宋体" w:hint="eastAsia"/>
        </w:rPr>
        <w:t>当有大量数据</w:t>
      </w:r>
      <w:proofErr w:type="gramStart"/>
      <w:r w:rsidRPr="00DF3E1B">
        <w:rPr>
          <w:rFonts w:ascii="宋体" w:eastAsia="宋体" w:hAnsi="宋体" w:hint="eastAsia"/>
        </w:rPr>
        <w:t>可用但</w:t>
      </w:r>
      <w:proofErr w:type="gramEnd"/>
      <w:r w:rsidRPr="00DF3E1B">
        <w:rPr>
          <w:rFonts w:ascii="宋体" w:eastAsia="宋体" w:hAnsi="宋体" w:hint="eastAsia"/>
        </w:rPr>
        <w:t>只有</w:t>
      </w:r>
      <w:proofErr w:type="gramStart"/>
      <w:r w:rsidRPr="00DF3E1B">
        <w:rPr>
          <w:rFonts w:ascii="宋体" w:eastAsia="宋体" w:hAnsi="宋体" w:hint="eastAsia"/>
        </w:rPr>
        <w:t>一</w:t>
      </w:r>
      <w:proofErr w:type="gramEnd"/>
      <w:r w:rsidRPr="00DF3E1B">
        <w:rPr>
          <w:rFonts w:ascii="宋体" w:eastAsia="宋体" w:hAnsi="宋体" w:hint="eastAsia"/>
        </w:rPr>
        <w:t>小部分被标记时，半监督学习是一种非常适合的解决方案。与无监督学习不同，半监督学习仍然利用标记数据作为</w:t>
      </w:r>
      <w:proofErr w:type="gramStart"/>
      <w:r w:rsidRPr="00DF3E1B">
        <w:rPr>
          <w:rFonts w:ascii="宋体" w:eastAsia="宋体" w:hAnsi="宋体" w:hint="eastAsia"/>
        </w:rPr>
        <w:t>高预测</w:t>
      </w:r>
      <w:proofErr w:type="gramEnd"/>
      <w:r w:rsidRPr="00DF3E1B">
        <w:rPr>
          <w:rFonts w:ascii="宋体" w:eastAsia="宋体" w:hAnsi="宋体" w:hint="eastAsia"/>
        </w:rPr>
        <w:t>精度的强监督。与监督学习相比，半监督学习可以利用未标记的数据，因此不太可能在小的标记数据集上过度拟合。半监督学习在图像分类中是有效的</w:t>
      </w:r>
      <w:r w:rsidRPr="00DF3E1B">
        <w:rPr>
          <w:rFonts w:ascii="宋体" w:eastAsia="宋体" w:hAnsi="宋体"/>
        </w:rPr>
        <w:t>[21,25,29,36]，但从未被探索用于帮助生成临时行动建议。在我们的问题设置（见图1）中，我们假设在训练期间，只有一部分视频带有用于监督学习的动作的时间边界标签。与此同时，培训过程中还可以利用其他没有标签或注释的视频。通过将从标记集提取的知识扩</w:t>
      </w:r>
      <w:r w:rsidRPr="00DF3E1B">
        <w:rPr>
          <w:rFonts w:ascii="宋体" w:eastAsia="宋体" w:hAnsi="宋体" w:hint="eastAsia"/>
        </w:rPr>
        <w:t>展到未标记集，我们可以获得一个更健壮的模型，因为未标记数据可以发挥正则化作用</w:t>
      </w:r>
      <w:r>
        <w:rPr>
          <w:rFonts w:ascii="宋体" w:eastAsia="宋体" w:hAnsi="宋体" w:hint="eastAsia"/>
        </w:rPr>
        <w:t>。</w:t>
      </w:r>
    </w:p>
    <w:p w14:paraId="7B581608" w14:textId="34DE263F" w:rsidR="00DF3E1B" w:rsidRDefault="00DF3E1B" w:rsidP="00DF3E1B">
      <w:pPr>
        <w:ind w:firstLineChars="200" w:firstLine="420"/>
        <w:rPr>
          <w:rFonts w:ascii="宋体" w:eastAsia="宋体" w:hAnsi="宋体"/>
        </w:rPr>
      </w:pPr>
      <w:r w:rsidRPr="00DF3E1B">
        <w:rPr>
          <w:rFonts w:ascii="宋体" w:eastAsia="宋体" w:hAnsi="宋体" w:hint="eastAsia"/>
        </w:rPr>
        <w:t>半监督学习方法背后的一个核心理念是训练模型，使其具有平滑一致的分类边界，对随机扰动具有鲁棒性。为了找到一个平滑的数据流形，</w:t>
      </w:r>
      <w:proofErr w:type="spellStart"/>
      <w:r w:rsidRPr="00DF3E1B">
        <w:rPr>
          <w:rFonts w:ascii="宋体" w:eastAsia="宋体" w:hAnsi="宋体"/>
        </w:rPr>
        <w:t>Tarvainen</w:t>
      </w:r>
      <w:proofErr w:type="spellEnd"/>
      <w:r w:rsidRPr="00DF3E1B">
        <w:rPr>
          <w:rFonts w:ascii="宋体" w:eastAsia="宋体" w:hAnsi="宋体"/>
        </w:rPr>
        <w:t>等人[36]提出了Mean-Teacher，将不同训练迭代中的“学生”模型平均化为“教师”模型。我们在模型设计中采用了这种架构。</w:t>
      </w:r>
      <w:r w:rsidRPr="00DF3E1B">
        <w:rPr>
          <w:rFonts w:ascii="宋体" w:eastAsia="宋体" w:hAnsi="宋体" w:hint="eastAsia"/>
        </w:rPr>
        <w:t>为了提高模型的鲁棒性，在学生模型的输入上引入随机扰动至关重要。特别是对于视频中的时间动作建议任务，扰动的设计应该有利于序列学习。然而，之前的工作并没有对视频等序列数据提出适当的扰动。</w:t>
      </w:r>
    </w:p>
    <w:p w14:paraId="496E0552" w14:textId="0EAF6FFC" w:rsidR="00DF3E1B" w:rsidRDefault="00DF3E1B" w:rsidP="00DF3E1B">
      <w:pPr>
        <w:ind w:firstLineChars="200" w:firstLine="420"/>
        <w:rPr>
          <w:rFonts w:ascii="宋体" w:eastAsia="宋体" w:hAnsi="宋体"/>
        </w:rPr>
      </w:pPr>
      <w:r w:rsidRPr="00DF3E1B">
        <w:rPr>
          <w:rFonts w:ascii="宋体" w:eastAsia="宋体" w:hAnsi="宋体" w:hint="eastAsia"/>
        </w:rPr>
        <w:t>我们提出了两种类型的连续扰动：时间扭曲和时间掩蔽。时间扭曲是一种重采样层，它</w:t>
      </w:r>
      <w:proofErr w:type="gramStart"/>
      <w:r w:rsidRPr="00DF3E1B">
        <w:rPr>
          <w:rFonts w:ascii="宋体" w:eastAsia="宋体" w:hAnsi="宋体" w:hint="eastAsia"/>
        </w:rPr>
        <w:t>沿时间</w:t>
      </w:r>
      <w:proofErr w:type="gramEnd"/>
      <w:r w:rsidRPr="00DF3E1B">
        <w:rPr>
          <w:rFonts w:ascii="宋体" w:eastAsia="宋体" w:hAnsi="宋体" w:hint="eastAsia"/>
        </w:rPr>
        <w:t>维度扭曲视频序列，为时间敏感任务（如时间动作建议）提供扰动。时间屏蔽随机屏蔽输入视频的某些帧。在培训期间，蒙面学生模型只看到部分视频，而他们被鼓励预测与无障碍教师模型预测相同的边界。这些连续的扰动使我们的优化模型更加稳健，并能更好地推广到看不见的数据。</w:t>
      </w:r>
    </w:p>
    <w:p w14:paraId="7B67C06E" w14:textId="7E599103" w:rsidR="00DF3E1B" w:rsidRDefault="00DF3E1B" w:rsidP="00DF3E1B">
      <w:pPr>
        <w:ind w:firstLineChars="200" w:firstLine="420"/>
        <w:rPr>
          <w:rFonts w:ascii="宋体" w:eastAsia="宋体" w:hAnsi="宋体"/>
        </w:rPr>
      </w:pPr>
      <w:r w:rsidRPr="00DF3E1B">
        <w:rPr>
          <w:rFonts w:ascii="宋体" w:eastAsia="宋体" w:hAnsi="宋体" w:hint="eastAsia"/>
        </w:rPr>
        <w:t>我们的主要贡献如下：（</w:t>
      </w:r>
      <w:r w:rsidRPr="00DF3E1B">
        <w:rPr>
          <w:rFonts w:ascii="宋体" w:eastAsia="宋体" w:hAnsi="宋体"/>
        </w:rPr>
        <w:t>1）据我们所知，我们是第一个将半监督学习纳入时间行动方案以实现标签效率的人。（2） 我们为这个</w:t>
      </w:r>
      <w:proofErr w:type="gramStart"/>
      <w:r w:rsidRPr="00DF3E1B">
        <w:rPr>
          <w:rFonts w:ascii="宋体" w:eastAsia="宋体" w:hAnsi="宋体"/>
        </w:rPr>
        <w:t>半监督</w:t>
      </w:r>
      <w:proofErr w:type="gramEnd"/>
      <w:r w:rsidRPr="00DF3E1B">
        <w:rPr>
          <w:rFonts w:ascii="宋体" w:eastAsia="宋体" w:hAnsi="宋体"/>
        </w:rPr>
        <w:t>框架设计了两种基本类型的顺序扰动，并在时间动作建议的关键实验中根据强</w:t>
      </w:r>
      <w:proofErr w:type="gramStart"/>
      <w:r w:rsidRPr="00DF3E1B">
        <w:rPr>
          <w:rFonts w:ascii="宋体" w:eastAsia="宋体" w:hAnsi="宋体"/>
        </w:rPr>
        <w:t>半监督</w:t>
      </w:r>
      <w:proofErr w:type="gramEnd"/>
      <w:r w:rsidRPr="00DF3E1B">
        <w:rPr>
          <w:rFonts w:ascii="宋体" w:eastAsia="宋体" w:hAnsi="宋体"/>
        </w:rPr>
        <w:t>基线对它们进行了验证</w:t>
      </w:r>
    </w:p>
    <w:p w14:paraId="615424C1" w14:textId="7412E470" w:rsidR="00DF3E1B" w:rsidRDefault="00DF3E1B" w:rsidP="00DF3E1B">
      <w:pPr>
        <w:rPr>
          <w:rFonts w:ascii="宋体" w:eastAsia="宋体" w:hAnsi="宋体"/>
        </w:rPr>
      </w:pPr>
    </w:p>
    <w:p w14:paraId="13D2A536" w14:textId="1318BA4C" w:rsidR="00DF3E1B" w:rsidRDefault="00DF3E1B" w:rsidP="00DF3E1B">
      <w:pPr>
        <w:rPr>
          <w:rFonts w:ascii="宋体" w:eastAsia="宋体" w:hAnsi="宋体"/>
        </w:rPr>
      </w:pPr>
    </w:p>
    <w:p w14:paraId="36AFB97F" w14:textId="0328CABE" w:rsidR="00DF3E1B" w:rsidRPr="007F4432" w:rsidRDefault="00DF3E1B" w:rsidP="007F4432">
      <w:pPr>
        <w:pStyle w:val="2"/>
        <w:rPr>
          <w:rFonts w:ascii="宋体" w:eastAsia="宋体" w:hAnsi="宋体"/>
        </w:rPr>
      </w:pPr>
      <w:r w:rsidRPr="007F4432">
        <w:rPr>
          <w:rFonts w:ascii="宋体" w:eastAsia="宋体" w:hAnsi="宋体" w:hint="eastAsia"/>
        </w:rPr>
        <w:t>2</w:t>
      </w:r>
      <w:r w:rsidRPr="007F4432">
        <w:rPr>
          <w:rFonts w:ascii="宋体" w:eastAsia="宋体" w:hAnsi="宋体"/>
        </w:rPr>
        <w:t xml:space="preserve"> </w:t>
      </w:r>
      <w:r w:rsidRPr="007F4432">
        <w:rPr>
          <w:rFonts w:ascii="宋体" w:eastAsia="宋体" w:hAnsi="宋体" w:hint="eastAsia"/>
        </w:rPr>
        <w:t>相关工作</w:t>
      </w:r>
    </w:p>
    <w:p w14:paraId="2C7B651A" w14:textId="77777777" w:rsidR="00DF3E1B" w:rsidRPr="00DF3E1B" w:rsidRDefault="00DF3E1B" w:rsidP="00831996">
      <w:pPr>
        <w:ind w:firstLineChars="200" w:firstLine="422"/>
        <w:rPr>
          <w:rFonts w:ascii="宋体" w:eastAsia="宋体" w:hAnsi="宋体"/>
          <w:szCs w:val="21"/>
        </w:rPr>
      </w:pPr>
      <w:r w:rsidRPr="00DF3E1B">
        <w:rPr>
          <w:rFonts w:ascii="宋体" w:eastAsia="宋体" w:hAnsi="宋体" w:hint="eastAsia"/>
          <w:b/>
          <w:bCs/>
          <w:szCs w:val="21"/>
        </w:rPr>
        <w:t>时间行为检测和建议</w:t>
      </w:r>
      <w:r w:rsidRPr="00DF3E1B">
        <w:rPr>
          <w:rFonts w:ascii="宋体" w:eastAsia="宋体" w:hAnsi="宋体" w:hint="eastAsia"/>
          <w:szCs w:val="21"/>
        </w:rPr>
        <w:t>。给定</w:t>
      </w:r>
      <w:proofErr w:type="gramStart"/>
      <w:r w:rsidRPr="00DF3E1B">
        <w:rPr>
          <w:rFonts w:ascii="宋体" w:eastAsia="宋体" w:hAnsi="宋体" w:hint="eastAsia"/>
          <w:szCs w:val="21"/>
        </w:rPr>
        <w:t>一段长且</w:t>
      </w:r>
      <w:proofErr w:type="gramEnd"/>
      <w:r w:rsidRPr="00DF3E1B">
        <w:rPr>
          <w:rFonts w:ascii="宋体" w:eastAsia="宋体" w:hAnsi="宋体" w:hint="eastAsia"/>
          <w:szCs w:val="21"/>
        </w:rPr>
        <w:t>未经剪辑的视频，时间动作检测旨在定位每个动作实例及其开始和结束时间以及动作类</w:t>
      </w:r>
      <w:r w:rsidRPr="00DF3E1B">
        <w:rPr>
          <w:rFonts w:ascii="宋体" w:eastAsia="宋体" w:hAnsi="宋体"/>
          <w:szCs w:val="21"/>
        </w:rPr>
        <w:t>[4、12、14、16、22、33、40]。</w:t>
      </w:r>
    </w:p>
    <w:p w14:paraId="4EF6946B" w14:textId="55A6825D" w:rsidR="00DF3E1B" w:rsidRDefault="00DF3E1B" w:rsidP="00831996">
      <w:pPr>
        <w:ind w:firstLineChars="200" w:firstLine="420"/>
        <w:rPr>
          <w:rFonts w:ascii="宋体" w:eastAsia="宋体" w:hAnsi="宋体"/>
          <w:szCs w:val="21"/>
        </w:rPr>
      </w:pPr>
      <w:r w:rsidRPr="00DF3E1B">
        <w:rPr>
          <w:rFonts w:ascii="宋体" w:eastAsia="宋体" w:hAnsi="宋体" w:hint="eastAsia"/>
          <w:szCs w:val="21"/>
        </w:rPr>
        <w:t>传统上，许多方法通过以滑动窗口方式彻底应用动作分类器来解决这个问题</w:t>
      </w:r>
      <w:r w:rsidRPr="00DF3E1B">
        <w:rPr>
          <w:rFonts w:ascii="宋体" w:eastAsia="宋体" w:hAnsi="宋体"/>
          <w:szCs w:val="21"/>
        </w:rPr>
        <w:t>[13、19、26、27、37、39]。这些方法在计算成本方面通常效率低下，因为它们需要覆盖整个未剪辑视频中每个位置不同长度的时间窗口。</w:t>
      </w:r>
    </w:p>
    <w:p w14:paraId="6FE4202B" w14:textId="1DB31187" w:rsidR="00831996" w:rsidRDefault="00831996" w:rsidP="00831996">
      <w:pPr>
        <w:ind w:firstLineChars="200" w:firstLine="420"/>
        <w:rPr>
          <w:rFonts w:ascii="宋体" w:eastAsia="宋体" w:hAnsi="宋体"/>
          <w:szCs w:val="21"/>
        </w:rPr>
      </w:pPr>
    </w:p>
    <w:p w14:paraId="6B3666A1" w14:textId="7B3F4D2D" w:rsidR="00831996" w:rsidRPr="00831996" w:rsidRDefault="00831996" w:rsidP="00831996">
      <w:pPr>
        <w:rPr>
          <w:rFonts w:ascii="宋体" w:eastAsia="宋体" w:hAnsi="宋体"/>
        </w:rPr>
      </w:pPr>
      <w:r>
        <w:rPr>
          <w:rFonts w:ascii="宋体" w:eastAsia="宋体" w:hAnsi="宋体" w:hint="eastAsia"/>
        </w:rPr>
        <w:t xml:space="preserve"> </w:t>
      </w:r>
      <w:r>
        <w:rPr>
          <w:rFonts w:ascii="宋体" w:eastAsia="宋体" w:hAnsi="宋体"/>
        </w:rPr>
        <w:t xml:space="preserve">  </w:t>
      </w:r>
      <w:r w:rsidRPr="00831996">
        <w:rPr>
          <w:rFonts w:ascii="宋体" w:eastAsia="宋体" w:hAnsi="宋体" w:hint="eastAsia"/>
        </w:rPr>
        <w:t>受最近图像目标检测的</w:t>
      </w:r>
      <w:r w:rsidRPr="00831996">
        <w:rPr>
          <w:rFonts w:ascii="宋体" w:eastAsia="宋体" w:hAnsi="宋体"/>
        </w:rPr>
        <w:t xml:space="preserve">proposal plus分类方法的成功启发，另一组两阶段方法首先在视频中提出动作无关的时间段，然后对修剪片段的动作进行分类。Buch等人[3]提出了一种执行单流时间动作建议生成的网络，避免了滑动窗口带来的计算成本。Shou等人[32]使用3D </w:t>
      </w:r>
      <w:proofErr w:type="spellStart"/>
      <w:r w:rsidRPr="00831996">
        <w:rPr>
          <w:rFonts w:ascii="宋体" w:eastAsia="宋体" w:hAnsi="宋体"/>
        </w:rPr>
        <w:t>ConvNet</w:t>
      </w:r>
      <w:proofErr w:type="spellEnd"/>
      <w:r w:rsidRPr="00831996">
        <w:rPr>
          <w:rFonts w:ascii="宋体" w:eastAsia="宋体" w:hAnsi="宋体"/>
        </w:rPr>
        <w:t>生成临时提案。还有一些端到端的框架，可以实现提案生成和行动分类的联合优化。Buch等人。[2] 为端到</w:t>
      </w:r>
      <w:proofErr w:type="gramStart"/>
      <w:r w:rsidRPr="00831996">
        <w:rPr>
          <w:rFonts w:ascii="宋体" w:eastAsia="宋体" w:hAnsi="宋体"/>
        </w:rPr>
        <w:t>端时间</w:t>
      </w:r>
      <w:proofErr w:type="gramEnd"/>
      <w:r w:rsidRPr="00831996">
        <w:rPr>
          <w:rFonts w:ascii="宋体" w:eastAsia="宋体" w:hAnsi="宋体"/>
        </w:rPr>
        <w:t>动作定位课程培训引入语义约束。Chao等人[8]采用更快的R-CNN[30]进行动作定位任务。</w:t>
      </w:r>
    </w:p>
    <w:p w14:paraId="210C2E65" w14:textId="77777777" w:rsidR="00831996" w:rsidRPr="00831996" w:rsidRDefault="00831996" w:rsidP="007D56CF">
      <w:pPr>
        <w:ind w:firstLineChars="200" w:firstLine="420"/>
        <w:rPr>
          <w:rFonts w:ascii="宋体" w:eastAsia="宋体" w:hAnsi="宋体"/>
        </w:rPr>
      </w:pPr>
      <w:r w:rsidRPr="00831996">
        <w:rPr>
          <w:rFonts w:ascii="宋体" w:eastAsia="宋体" w:hAnsi="宋体" w:hint="eastAsia"/>
        </w:rPr>
        <w:t>在上述方法中生成的建议通常依赖于预定义的锚，缺乏时间界限的灵活性和准确性。相反，</w:t>
      </w:r>
      <w:r w:rsidRPr="00831996">
        <w:rPr>
          <w:rFonts w:ascii="宋体" w:eastAsia="宋体" w:hAnsi="宋体"/>
        </w:rPr>
        <w:t>Zhao等人[41]将提案生成问题简化为对每个短视频片段的活动性进行分类，并通过分水岭算法进行后处理。Gao等人[15]和边界敏感网络（BSN）[23]进一步推断视频片段是获取更精确边界的行动的开始还是结束，其中BSN已成为</w:t>
      </w:r>
      <w:proofErr w:type="spellStart"/>
      <w:r w:rsidRPr="00831996">
        <w:rPr>
          <w:rFonts w:ascii="宋体" w:eastAsia="宋体" w:hAnsi="宋体"/>
        </w:rPr>
        <w:t>ActivityNet</w:t>
      </w:r>
      <w:proofErr w:type="spellEnd"/>
      <w:r w:rsidRPr="00831996">
        <w:rPr>
          <w:rFonts w:ascii="宋体" w:eastAsia="宋体" w:hAnsi="宋体"/>
        </w:rPr>
        <w:t xml:space="preserve"> Challenge[5]上临时行动建议任务的最新技术。</w:t>
      </w:r>
    </w:p>
    <w:p w14:paraId="4BF8CCF0" w14:textId="4680A09F" w:rsidR="00DF3E1B" w:rsidRDefault="00831996" w:rsidP="007D56CF">
      <w:pPr>
        <w:ind w:firstLineChars="200" w:firstLine="420"/>
        <w:rPr>
          <w:rFonts w:ascii="宋体" w:eastAsia="宋体" w:hAnsi="宋体"/>
        </w:rPr>
      </w:pPr>
      <w:r w:rsidRPr="00831996">
        <w:rPr>
          <w:rFonts w:ascii="宋体" w:eastAsia="宋体" w:hAnsi="宋体" w:hint="eastAsia"/>
        </w:rPr>
        <w:t>之前的研究致力于开发更好的行动建议模型，并通过标记视频进行训练。同时，我们探索如何利用未标记的视频进一步提高提议和检测性能。在这项工作中，由于</w:t>
      </w:r>
      <w:r w:rsidRPr="00831996">
        <w:rPr>
          <w:rFonts w:ascii="宋体" w:eastAsia="宋体" w:hAnsi="宋体"/>
        </w:rPr>
        <w:t>BSN的优越性能，我们将重点评估我们的</w:t>
      </w:r>
      <w:proofErr w:type="gramStart"/>
      <w:r w:rsidRPr="00831996">
        <w:rPr>
          <w:rFonts w:ascii="宋体" w:eastAsia="宋体" w:hAnsi="宋体"/>
        </w:rPr>
        <w:t>半监督</w:t>
      </w:r>
      <w:proofErr w:type="gramEnd"/>
      <w:r w:rsidRPr="00831996">
        <w:rPr>
          <w:rFonts w:ascii="宋体" w:eastAsia="宋体" w:hAnsi="宋体"/>
        </w:rPr>
        <w:t>框架，尽管我们的框架的灵活性也允许它与其他时间动作建议架构相结合。</w:t>
      </w:r>
    </w:p>
    <w:p w14:paraId="5738DF9B" w14:textId="77777777" w:rsidR="007D56CF" w:rsidRPr="007D56CF" w:rsidRDefault="007D56CF" w:rsidP="007D56CF">
      <w:pPr>
        <w:ind w:firstLineChars="200" w:firstLine="422"/>
        <w:rPr>
          <w:rFonts w:ascii="宋体" w:eastAsia="宋体" w:hAnsi="宋体"/>
        </w:rPr>
      </w:pPr>
      <w:proofErr w:type="gramStart"/>
      <w:r w:rsidRPr="007D56CF">
        <w:rPr>
          <w:rFonts w:ascii="宋体" w:eastAsia="宋体" w:hAnsi="宋体" w:hint="eastAsia"/>
          <w:b/>
          <w:bCs/>
        </w:rPr>
        <w:t>半监督</w:t>
      </w:r>
      <w:proofErr w:type="gramEnd"/>
      <w:r w:rsidRPr="007D56CF">
        <w:rPr>
          <w:rFonts w:ascii="宋体" w:eastAsia="宋体" w:hAnsi="宋体" w:hint="eastAsia"/>
          <w:b/>
          <w:bCs/>
        </w:rPr>
        <w:t>深度学习</w:t>
      </w:r>
      <w:r w:rsidRPr="007D56CF">
        <w:rPr>
          <w:rFonts w:ascii="宋体" w:eastAsia="宋体" w:hAnsi="宋体" w:hint="eastAsia"/>
        </w:rPr>
        <w:t>。半监督学习有着跨越数十年的丰富历史</w:t>
      </w:r>
      <w:r w:rsidRPr="007D56CF">
        <w:rPr>
          <w:rFonts w:ascii="宋体" w:eastAsia="宋体" w:hAnsi="宋体"/>
        </w:rPr>
        <w:t>[9,42]。我们的重点不是全面的回顾，而是</w:t>
      </w:r>
      <w:proofErr w:type="gramStart"/>
      <w:r w:rsidRPr="007D56CF">
        <w:rPr>
          <w:rFonts w:ascii="宋体" w:eastAsia="宋体" w:hAnsi="宋体"/>
        </w:rPr>
        <w:t>半监督</w:t>
      </w:r>
      <w:proofErr w:type="gramEnd"/>
      <w:r w:rsidRPr="007D56CF">
        <w:rPr>
          <w:rFonts w:ascii="宋体" w:eastAsia="宋体" w:hAnsi="宋体"/>
        </w:rPr>
        <w:t>的深度学习。一种常见的方法是通过联合优化标记数据的监督分类损失和标记和未标记数据的额外无监督损失来训练神经网络[21,25,29,36]。</w:t>
      </w:r>
    </w:p>
    <w:p w14:paraId="3BE7345F" w14:textId="77777777" w:rsidR="007D56CF" w:rsidRPr="007D56CF" w:rsidRDefault="007D56CF" w:rsidP="007D56CF">
      <w:pPr>
        <w:ind w:firstLineChars="200" w:firstLine="420"/>
        <w:rPr>
          <w:rFonts w:ascii="宋体" w:eastAsia="宋体" w:hAnsi="宋体"/>
        </w:rPr>
      </w:pPr>
      <w:r w:rsidRPr="007D56CF">
        <w:rPr>
          <w:rFonts w:ascii="宋体" w:eastAsia="宋体" w:hAnsi="宋体" w:hint="eastAsia"/>
        </w:rPr>
        <w:t>一致性</w:t>
      </w:r>
      <w:proofErr w:type="gramStart"/>
      <w:r w:rsidRPr="007D56CF">
        <w:rPr>
          <w:rFonts w:ascii="宋体" w:eastAsia="宋体" w:hAnsi="宋体" w:hint="eastAsia"/>
        </w:rPr>
        <w:t>正则化被广泛</w:t>
      </w:r>
      <w:proofErr w:type="gramEnd"/>
      <w:r w:rsidRPr="007D56CF">
        <w:rPr>
          <w:rFonts w:ascii="宋体" w:eastAsia="宋体" w:hAnsi="宋体" w:hint="eastAsia"/>
        </w:rPr>
        <w:t>应用于无监督损失，它鼓励模型在原始输入或中间特征映射受到扰动时生成一致的输出。</w:t>
      </w:r>
    </w:p>
    <w:p w14:paraId="4F9ED58B" w14:textId="7CFC1911" w:rsidR="007D56CF" w:rsidRDefault="007D56CF" w:rsidP="007D56CF">
      <w:pPr>
        <w:ind w:firstLineChars="200" w:firstLine="420"/>
        <w:rPr>
          <w:rFonts w:ascii="宋体" w:eastAsia="宋体" w:hAnsi="宋体"/>
        </w:rPr>
      </w:pPr>
      <w:r w:rsidRPr="007D56CF">
        <w:rPr>
          <w:rFonts w:ascii="宋体" w:eastAsia="宋体" w:hAnsi="宋体" w:hint="eastAsia"/>
        </w:rPr>
        <w:t>这里我们总结了一些使用一致性正则化的</w:t>
      </w:r>
      <w:proofErr w:type="gramStart"/>
      <w:r w:rsidRPr="007D56CF">
        <w:rPr>
          <w:rFonts w:ascii="宋体" w:eastAsia="宋体" w:hAnsi="宋体" w:hint="eastAsia"/>
        </w:rPr>
        <w:t>半监督</w:t>
      </w:r>
      <w:proofErr w:type="gramEnd"/>
      <w:r w:rsidRPr="007D56CF">
        <w:rPr>
          <w:rFonts w:ascii="宋体" w:eastAsia="宋体" w:hAnsi="宋体" w:hint="eastAsia"/>
        </w:rPr>
        <w:t>深度学习的例子。梯形网络</w:t>
      </w:r>
      <w:r w:rsidRPr="007D56CF">
        <w:rPr>
          <w:rFonts w:ascii="宋体" w:eastAsia="宋体" w:hAnsi="宋体"/>
        </w:rPr>
        <w:t>[29]将重建分支合并为无监督任务；在每一个训练步骤中，它们都会在编码和解码的激活图之间造成一致性损失。模型[21]简化了梯形网络，只会在数据受到不同扰动的输出之间造成一致性损失。接下来，时间加密[21]将一致性损失应用于模型输出和更稳定的目标：每个历元模型输出的指数移动平均值。与平均输出不同，更强大的平均教师[36]将每个训练步骤（又称“学生”模型）的模型权重平均化为一个单独的“教师”模型，其输出作为一致性损失的目标。与上述方法正交，虚拟</w:t>
      </w:r>
      <w:r w:rsidRPr="007D56CF">
        <w:rPr>
          <w:rFonts w:ascii="宋体" w:eastAsia="宋体" w:hAnsi="宋体" w:hint="eastAsia"/>
        </w:rPr>
        <w:t>对抗训练（</w:t>
      </w:r>
      <w:r w:rsidRPr="007D56CF">
        <w:rPr>
          <w:rFonts w:ascii="宋体" w:eastAsia="宋体" w:hAnsi="宋体"/>
        </w:rPr>
        <w:t>VAT）[25]提出使用虚拟对抗噪声代替随机噪声作为数据扰动。在我们的工作中，我们还对学生和教师模型的输出进行了一致性正则化，并提出了时间扭曲和时间掩蔽作为视频数据的数据扰动。</w:t>
      </w:r>
    </w:p>
    <w:p w14:paraId="6E5A8E6B" w14:textId="44AF4707" w:rsidR="007D56CF" w:rsidRDefault="007D56CF" w:rsidP="007D56CF">
      <w:pPr>
        <w:rPr>
          <w:rFonts w:ascii="宋体" w:eastAsia="宋体" w:hAnsi="宋体"/>
        </w:rPr>
      </w:pPr>
      <w:r>
        <w:rPr>
          <w:rFonts w:ascii="宋体" w:eastAsia="宋体" w:hAnsi="宋体" w:hint="eastAsia"/>
          <w:noProof/>
        </w:rPr>
        <w:drawing>
          <wp:inline distT="0" distB="0" distL="0" distR="0" wp14:anchorId="0448EAC0" wp14:editId="7FD90C06">
            <wp:extent cx="5274310" cy="17945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94510"/>
                    </a:xfrm>
                    <a:prstGeom prst="rect">
                      <a:avLst/>
                    </a:prstGeom>
                  </pic:spPr>
                </pic:pic>
              </a:graphicData>
            </a:graphic>
          </wp:inline>
        </w:drawing>
      </w:r>
    </w:p>
    <w:p w14:paraId="1344B355" w14:textId="2B5CE6F5" w:rsidR="007D56CF" w:rsidRDefault="007D56CF" w:rsidP="007D56CF">
      <w:pPr>
        <w:rPr>
          <w:rFonts w:ascii="宋体" w:eastAsia="宋体" w:hAnsi="宋体"/>
          <w:b/>
          <w:bCs/>
          <w:i/>
          <w:iCs/>
        </w:rPr>
      </w:pPr>
      <w:r w:rsidRPr="007D56CF">
        <w:rPr>
          <w:rFonts w:ascii="宋体" w:eastAsia="宋体" w:hAnsi="宋体" w:hint="eastAsia"/>
          <w:b/>
          <w:bCs/>
          <w:i/>
          <w:iCs/>
        </w:rPr>
        <w:t>Figure</w:t>
      </w:r>
      <w:r w:rsidRPr="007D56CF">
        <w:rPr>
          <w:rFonts w:ascii="宋体" w:eastAsia="宋体" w:hAnsi="宋体"/>
          <w:b/>
          <w:bCs/>
          <w:i/>
          <w:iCs/>
        </w:rPr>
        <w:t>2</w:t>
      </w:r>
      <w:r w:rsidRPr="007D56CF">
        <w:rPr>
          <w:rFonts w:ascii="宋体" w:eastAsia="宋体" w:hAnsi="宋体" w:hint="eastAsia"/>
          <w:b/>
          <w:bCs/>
          <w:i/>
          <w:iCs/>
        </w:rPr>
        <w:t>：我们的方法概述。给定一个未经剪辑的视频作为输入，我们首先将其编码为一个特征序列</w:t>
      </w:r>
      <m:oMath>
        <m:r>
          <m:rPr>
            <m:sty m:val="bi"/>
          </m:rPr>
          <w:rPr>
            <w:rFonts w:ascii="Cambria Math" w:eastAsia="宋体" w:hAnsi="Cambria Math"/>
          </w:rPr>
          <m:t>Φ</m:t>
        </m:r>
      </m:oMath>
      <w:r w:rsidRPr="007D56CF">
        <w:rPr>
          <w:rFonts w:ascii="宋体" w:eastAsia="宋体" w:hAnsi="宋体"/>
          <w:b/>
          <w:bCs/>
          <w:i/>
          <w:iCs/>
        </w:rPr>
        <w:t>。接下来，对</w:t>
      </w:r>
      <m:oMath>
        <m:r>
          <m:rPr>
            <m:sty m:val="bi"/>
          </m:rPr>
          <w:rPr>
            <w:rFonts w:ascii="Cambria Math" w:eastAsia="宋体" w:hAnsi="Cambria Math"/>
          </w:rPr>
          <m:t>Φ</m:t>
        </m:r>
      </m:oMath>
      <w:r w:rsidRPr="007D56CF">
        <w:rPr>
          <w:rFonts w:ascii="宋体" w:eastAsia="宋体" w:hAnsi="宋体"/>
          <w:b/>
          <w:bCs/>
          <w:i/>
          <w:iCs/>
        </w:rPr>
        <w:t>应用包括时间扭曲和时间掩蔽在内的序列扰动，学生提案模型将该扰动序列作为输入。相反，教师模型直接预测无障碍</w:t>
      </w:r>
      <m:oMath>
        <m:r>
          <m:rPr>
            <m:sty m:val="bi"/>
          </m:rPr>
          <w:rPr>
            <w:rFonts w:ascii="Cambria Math" w:eastAsia="宋体" w:hAnsi="Cambria Math"/>
          </w:rPr>
          <m:t>Φ</m:t>
        </m:r>
      </m:oMath>
      <w:r w:rsidRPr="007D56CF">
        <w:rPr>
          <w:rFonts w:ascii="宋体" w:eastAsia="宋体" w:hAnsi="宋体"/>
          <w:b/>
          <w:bCs/>
          <w:i/>
          <w:iCs/>
        </w:rPr>
        <w:t>。最后，对学生模型进行了联合优化，对标记的视频应用监督损失，对所有视频应用一致性损失</w:t>
      </w:r>
    </w:p>
    <w:p w14:paraId="26150E5C" w14:textId="10D4B298" w:rsidR="007D56CF" w:rsidRDefault="007D56CF" w:rsidP="007D56CF">
      <w:pPr>
        <w:rPr>
          <w:rFonts w:ascii="宋体" w:eastAsia="宋体" w:hAnsi="宋体"/>
          <w:b/>
          <w:bCs/>
          <w:i/>
          <w:iCs/>
        </w:rPr>
      </w:pPr>
    </w:p>
    <w:p w14:paraId="00B7C20C" w14:textId="77777777" w:rsidR="007D56CF" w:rsidRPr="007D56CF" w:rsidRDefault="007D56CF" w:rsidP="007D56CF">
      <w:pPr>
        <w:ind w:firstLineChars="200" w:firstLine="420"/>
        <w:rPr>
          <w:rFonts w:ascii="宋体" w:eastAsia="宋体" w:hAnsi="宋体"/>
        </w:rPr>
      </w:pPr>
      <w:r w:rsidRPr="007D56CF">
        <w:rPr>
          <w:rFonts w:ascii="宋体" w:eastAsia="宋体" w:hAnsi="宋体" w:hint="eastAsia"/>
        </w:rPr>
        <w:t>半监督学习也被应用到序列学习中。</w:t>
      </w:r>
      <w:r w:rsidRPr="007D56CF">
        <w:rPr>
          <w:rFonts w:ascii="宋体" w:eastAsia="宋体" w:hAnsi="宋体"/>
        </w:rPr>
        <w:t>Dai等人[11]提出了一种用于文本分类的序列自动编码器。</w:t>
      </w:r>
      <w:proofErr w:type="spellStart"/>
      <w:r w:rsidRPr="007D56CF">
        <w:rPr>
          <w:rFonts w:ascii="宋体" w:eastAsia="宋体" w:hAnsi="宋体"/>
        </w:rPr>
        <w:t>Pr</w:t>
      </w:r>
      <w:proofErr w:type="gramStart"/>
      <w:r w:rsidRPr="007D56CF">
        <w:rPr>
          <w:rFonts w:ascii="宋体" w:eastAsia="宋体" w:hAnsi="宋体"/>
        </w:rPr>
        <w:t>’</w:t>
      </w:r>
      <w:proofErr w:type="gramEnd"/>
      <w:r w:rsidRPr="007D56CF">
        <w:rPr>
          <w:rFonts w:ascii="宋体" w:eastAsia="宋体" w:hAnsi="宋体"/>
        </w:rPr>
        <w:t>emont</w:t>
      </w:r>
      <w:proofErr w:type="spellEnd"/>
      <w:r w:rsidRPr="007D56CF">
        <w:rPr>
          <w:rFonts w:ascii="宋体" w:eastAsia="宋体" w:hAnsi="宋体"/>
        </w:rPr>
        <w:t xml:space="preserve"> Schwarz等人[28]将梯形网络与递归神经网络相结合，并在被遮挡的移动MNIST数据集上评估其图像分类模型。Clark等人[10]提出了针对多种语言任务的交叉视角训练。</w:t>
      </w:r>
      <w:proofErr w:type="spellStart"/>
      <w:r w:rsidRPr="007D56CF">
        <w:rPr>
          <w:rFonts w:ascii="宋体" w:eastAsia="宋体" w:hAnsi="宋体"/>
        </w:rPr>
        <w:t>Miyato</w:t>
      </w:r>
      <w:proofErr w:type="spellEnd"/>
      <w:r w:rsidRPr="007D56CF">
        <w:rPr>
          <w:rFonts w:ascii="宋体" w:eastAsia="宋体" w:hAnsi="宋体"/>
        </w:rPr>
        <w:t>等人[24]将VAT[25]应用于文本分类。虽然不是为视频分析而设计的，但上面的一些方法[10,28]也包含了在图像中的补丁或句子中的单词上进行掩蔽的想法，它们启发了我们的时间掩蔽。</w:t>
      </w:r>
    </w:p>
    <w:p w14:paraId="4AD43C85" w14:textId="0D22EB8F" w:rsidR="007D56CF" w:rsidRDefault="007D56CF" w:rsidP="007D56CF">
      <w:pPr>
        <w:ind w:firstLineChars="200" w:firstLine="420"/>
        <w:rPr>
          <w:rFonts w:ascii="宋体" w:eastAsia="宋体" w:hAnsi="宋体"/>
        </w:rPr>
      </w:pPr>
      <w:r w:rsidRPr="007D56CF">
        <w:rPr>
          <w:rFonts w:ascii="宋体" w:eastAsia="宋体" w:hAnsi="宋体" w:hint="eastAsia"/>
        </w:rPr>
        <w:t>也有关于弱监督学习的工作，用于时间动作检测</w:t>
      </w:r>
      <w:r w:rsidRPr="007D56CF">
        <w:rPr>
          <w:rFonts w:ascii="宋体" w:eastAsia="宋体" w:hAnsi="宋体"/>
        </w:rPr>
        <w:t>[1,7,17,31]，这与我们的</w:t>
      </w:r>
      <w:proofErr w:type="gramStart"/>
      <w:r w:rsidRPr="007D56CF">
        <w:rPr>
          <w:rFonts w:ascii="宋体" w:eastAsia="宋体" w:hAnsi="宋体"/>
        </w:rPr>
        <w:t>半监督</w:t>
      </w:r>
      <w:proofErr w:type="gramEnd"/>
      <w:r w:rsidRPr="007D56CF">
        <w:rPr>
          <w:rFonts w:ascii="宋体" w:eastAsia="宋体" w:hAnsi="宋体"/>
        </w:rPr>
        <w:t>设置不同。在</w:t>
      </w:r>
      <w:proofErr w:type="gramStart"/>
      <w:r w:rsidRPr="007D56CF">
        <w:rPr>
          <w:rFonts w:ascii="宋体" w:eastAsia="宋体" w:hAnsi="宋体"/>
        </w:rPr>
        <w:t>弱监督</w:t>
      </w:r>
      <w:proofErr w:type="gramEnd"/>
      <w:r w:rsidRPr="007D56CF">
        <w:rPr>
          <w:rFonts w:ascii="宋体" w:eastAsia="宋体" w:hAnsi="宋体"/>
        </w:rPr>
        <w:t>的时间动作检测中，部分训练数据被完全标记为时间边界和动作类，而其余数据则被标记为“弱”标签，即视频级别的类或视频中动作的顺序列表。相反，我们不假设在我们的</w:t>
      </w:r>
      <w:proofErr w:type="gramStart"/>
      <w:r w:rsidRPr="007D56CF">
        <w:rPr>
          <w:rFonts w:ascii="宋体" w:eastAsia="宋体" w:hAnsi="宋体"/>
        </w:rPr>
        <w:t>半监督</w:t>
      </w:r>
      <w:proofErr w:type="gramEnd"/>
      <w:r w:rsidRPr="007D56CF">
        <w:rPr>
          <w:rFonts w:ascii="宋体" w:eastAsia="宋体" w:hAnsi="宋体"/>
        </w:rPr>
        <w:t>培训中使用的未标记视频有任何类型的标签，这需要一个更难但更有效的标签任务。</w:t>
      </w:r>
    </w:p>
    <w:p w14:paraId="0FB38795" w14:textId="75652AEA" w:rsidR="007D56CF" w:rsidRDefault="007D56CF" w:rsidP="007D56CF">
      <w:pPr>
        <w:rPr>
          <w:rFonts w:ascii="宋体" w:eastAsia="宋体" w:hAnsi="宋体"/>
        </w:rPr>
      </w:pPr>
    </w:p>
    <w:p w14:paraId="452C5C04" w14:textId="51D2D134" w:rsidR="007D56CF" w:rsidRDefault="007D56CF" w:rsidP="007D56CF">
      <w:pPr>
        <w:rPr>
          <w:rFonts w:ascii="宋体" w:eastAsia="宋体" w:hAnsi="宋体"/>
        </w:rPr>
      </w:pPr>
    </w:p>
    <w:p w14:paraId="1FB0AA3C" w14:textId="3DB00E64" w:rsidR="007D56CF" w:rsidRDefault="007D56CF" w:rsidP="007D56CF">
      <w:pPr>
        <w:pStyle w:val="2"/>
      </w:pPr>
      <w:r>
        <w:rPr>
          <w:rFonts w:ascii="宋体" w:eastAsia="宋体" w:hAnsi="宋体" w:hint="eastAsia"/>
        </w:rPr>
        <w:t>3</w:t>
      </w:r>
      <w:r w:rsidRPr="007F4432">
        <w:rPr>
          <w:rFonts w:ascii="宋体" w:eastAsia="宋体" w:hAnsi="宋体"/>
        </w:rPr>
        <w:t xml:space="preserve"> </w:t>
      </w:r>
      <w:r w:rsidRPr="007F4432">
        <w:rPr>
          <w:rFonts w:ascii="宋体" w:eastAsia="宋体" w:hAnsi="宋体" w:hint="eastAsia"/>
        </w:rPr>
        <w:t>技术方法(</w:t>
      </w:r>
      <w:r w:rsidRPr="007F4432">
        <w:rPr>
          <w:rFonts w:ascii="宋体" w:eastAsia="宋体" w:hAnsi="宋体"/>
        </w:rPr>
        <w:t>Technical Approach)</w:t>
      </w:r>
    </w:p>
    <w:p w14:paraId="2624EF9E" w14:textId="1FBF5BD3" w:rsidR="007D56CF" w:rsidRDefault="007D56CF" w:rsidP="007D56CF">
      <w:pPr>
        <w:ind w:firstLineChars="200" w:firstLine="420"/>
        <w:rPr>
          <w:rFonts w:ascii="宋体" w:eastAsia="宋体" w:hAnsi="宋体"/>
        </w:rPr>
      </w:pPr>
      <w:r w:rsidRPr="00CC79D7">
        <w:rPr>
          <w:rFonts w:ascii="宋体" w:eastAsia="宋体" w:hAnsi="宋体" w:hint="eastAsia"/>
        </w:rPr>
        <w:t>我们的主要目标是用相对较少的标签生成高质量的临时行动建议。这就要求我们通过一个强大的有监督的提议模型来最好地利用标记的数据，同时，通过一个设计用于视频理解的无监督辅助任务来利用未标记的数据。虽然我们的方法对特定的提案方法不可知，但为了验证</w:t>
      </w:r>
      <w:proofErr w:type="gramStart"/>
      <w:r w:rsidRPr="00CC79D7">
        <w:rPr>
          <w:rFonts w:ascii="宋体" w:eastAsia="宋体" w:hAnsi="宋体" w:hint="eastAsia"/>
        </w:rPr>
        <w:t>半监督</w:t>
      </w:r>
      <w:proofErr w:type="gramEnd"/>
      <w:r w:rsidRPr="00CC79D7">
        <w:rPr>
          <w:rFonts w:ascii="宋体" w:eastAsia="宋体" w:hAnsi="宋体" w:hint="eastAsia"/>
        </w:rPr>
        <w:t>框架，我们在最先进的完全监督提案生成网络——边界敏感网络——的基础上构建了我们的模型</w:t>
      </w:r>
      <w:r w:rsidRPr="00CC79D7">
        <w:rPr>
          <w:rFonts w:ascii="宋体" w:eastAsia="宋体" w:hAnsi="宋体"/>
        </w:rPr>
        <w:t>[23]。我们用两种类型的顺序扰动扩展了平均教师框架[36]，用于训练提议模型：时间扭曲和时间掩蔽。请参见图2，作为我们方法的概述。</w:t>
      </w:r>
    </w:p>
    <w:p w14:paraId="0B327955" w14:textId="2A6576E4" w:rsidR="00CC79D7" w:rsidRDefault="00CC79D7" w:rsidP="00CC79D7">
      <w:pPr>
        <w:rPr>
          <w:rFonts w:ascii="宋体" w:eastAsia="宋体" w:hAnsi="宋体"/>
        </w:rPr>
      </w:pPr>
    </w:p>
    <w:p w14:paraId="118EC779" w14:textId="1BCDDF23" w:rsidR="00CC79D7" w:rsidRDefault="00CC79D7" w:rsidP="00CC79D7">
      <w:pPr>
        <w:pStyle w:val="3"/>
        <w:rPr>
          <w:rFonts w:ascii="宋体" w:eastAsia="宋体" w:hAnsi="宋体"/>
          <w:b w:val="0"/>
          <w:bCs w:val="0"/>
        </w:rPr>
      </w:pPr>
      <w:r w:rsidRPr="00D46700">
        <w:rPr>
          <w:rFonts w:ascii="宋体" w:eastAsia="宋体" w:hAnsi="宋体" w:hint="eastAsia"/>
          <w:b w:val="0"/>
          <w:bCs w:val="0"/>
          <w:sz w:val="28"/>
          <w:szCs w:val="28"/>
        </w:rPr>
        <w:t>3</w:t>
      </w:r>
      <w:r w:rsidRPr="00D46700">
        <w:rPr>
          <w:rFonts w:ascii="宋体" w:eastAsia="宋体" w:hAnsi="宋体"/>
          <w:b w:val="0"/>
          <w:bCs w:val="0"/>
          <w:sz w:val="28"/>
          <w:szCs w:val="28"/>
        </w:rPr>
        <w:t xml:space="preserve">.1 </w:t>
      </w:r>
      <w:r w:rsidRPr="00D46700">
        <w:rPr>
          <w:rFonts w:ascii="宋体" w:eastAsia="宋体" w:hAnsi="宋体" w:hint="eastAsia"/>
          <w:b w:val="0"/>
          <w:bCs w:val="0"/>
          <w:sz w:val="28"/>
          <w:szCs w:val="28"/>
        </w:rPr>
        <w:t>视频编码</w:t>
      </w:r>
    </w:p>
    <w:p w14:paraId="2F9E2AFE" w14:textId="6FC28981" w:rsidR="00CC79D7" w:rsidRDefault="00CC79D7" w:rsidP="00CC79D7">
      <w:pPr>
        <w:spacing w:after="240"/>
        <w:ind w:firstLineChars="200" w:firstLine="420"/>
        <w:jc w:val="left"/>
        <w:rPr>
          <w:rFonts w:ascii="宋体" w:eastAsia="宋体" w:hAnsi="宋体"/>
        </w:rPr>
      </w:pPr>
      <w:r w:rsidRPr="00CC79D7">
        <w:rPr>
          <w:rFonts w:ascii="宋体" w:eastAsia="宋体" w:hAnsi="宋体" w:hint="eastAsia"/>
        </w:rPr>
        <w:t>视频编码的目的是获得压缩视频表示，它捕获视频的外观和运动模式。给定一个以</w:t>
      </w:r>
      <w:r w:rsidRPr="00CC79D7">
        <w:rPr>
          <w:rFonts w:ascii="宋体" w:eastAsia="宋体" w:hAnsi="宋体"/>
        </w:rPr>
        <w:t>N帧为输入的未剪辑视频，我们首先将其分成不重叠的短片段，每个片段包含</w:t>
      </w:r>
      <m:oMath>
        <m:r>
          <w:rPr>
            <w:rFonts w:ascii="Cambria Math" w:eastAsia="宋体" w:hAnsi="Cambria Math"/>
          </w:rPr>
          <m:t xml:space="preserve">δ </m:t>
        </m:r>
      </m:oMath>
      <w:r w:rsidRPr="00CC79D7">
        <w:rPr>
          <w:rFonts w:ascii="宋体" w:eastAsia="宋体" w:hAnsi="宋体"/>
        </w:rPr>
        <w:t>帧，形成一系列片段</w:t>
      </w:r>
      <m:oMath>
        <m:r>
          <w:rPr>
            <w:rFonts w:ascii="Cambria Math" w:eastAsia="宋体" w:hAnsi="Cambria Math"/>
          </w:rPr>
          <m:t>S</m:t>
        </m:r>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m:rPr>
                    <m:sty m:val="p"/>
                  </m:rPr>
                  <w:rPr>
                    <w:rFonts w:ascii="Cambria Math" w:eastAsia="宋体" w:hAnsi="Cambria Math"/>
                  </w:rPr>
                  <m:t>2</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e>
        </m:d>
      </m:oMath>
      <w:r w:rsidRPr="00CC79D7">
        <w:rPr>
          <w:rFonts w:ascii="宋体" w:eastAsia="宋体" w:hAnsi="宋体"/>
        </w:rPr>
        <w:t>，其中</w:t>
      </w:r>
      <m:oMath>
        <m:r>
          <w:rPr>
            <w:rFonts w:ascii="Cambria Math" w:eastAsia="宋体" w:hAnsi="Cambria Math"/>
          </w:rPr>
          <m:t>T</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r>
          <w:rPr>
            <w:rFonts w:ascii="Cambria Math" w:eastAsia="宋体" w:hAnsi="Cambria Math"/>
          </w:rPr>
          <m:t>δ</m:t>
        </m:r>
      </m:oMath>
      <w:r w:rsidRPr="00CC79D7">
        <w:rPr>
          <w:rFonts w:ascii="宋体" w:eastAsia="宋体" w:hAnsi="宋体"/>
        </w:rPr>
        <w:t>。</w:t>
      </w:r>
      <w:proofErr w:type="gramStart"/>
      <w:r w:rsidRPr="00CC79D7">
        <w:rPr>
          <w:rFonts w:ascii="宋体" w:eastAsia="宋体" w:hAnsi="宋体"/>
        </w:rPr>
        <w:t>如之前</w:t>
      </w:r>
      <w:proofErr w:type="gramEnd"/>
      <w:r w:rsidRPr="00CC79D7">
        <w:rPr>
          <w:rFonts w:ascii="宋体" w:eastAsia="宋体" w:hAnsi="宋体"/>
        </w:rPr>
        <w:t>的工作[6,38]所示，外观和运动特征都有助于理解动作，因此我们对RGB帧和每个视频的光流进行编码，然后将编码的向量连接起来。特别是，我们使用[38]作为视频编码器</w:t>
      </w:r>
      <m:oMath>
        <m:r>
          <w:rPr>
            <w:rFonts w:ascii="Cambria Math" w:hAnsi="Cambria Math"/>
          </w:rPr>
          <m:t>ϕ</m:t>
        </m:r>
      </m:oMath>
      <w:r w:rsidRPr="00CC79D7">
        <w:rPr>
          <w:rFonts w:ascii="宋体" w:eastAsia="宋体" w:hAnsi="宋体"/>
        </w:rPr>
        <w:t>，就像在完全监督的基线[23]中一样。编码器生成一系列特征向量</w:t>
      </w:r>
      <m:oMath>
        <m:r>
          <m:rPr>
            <m:sty m:val="p"/>
          </m:rPr>
          <w:rPr>
            <w:rFonts w:ascii="Cambria Math" w:eastAsia="宋体" w:hAnsi="Cambria Math"/>
          </w:rPr>
          <m:t>Φ=</m:t>
        </m:r>
      </m:oMath>
      <w:r w:rsidRPr="00CC79D7">
        <w:rPr>
          <w:rFonts w:ascii="宋体" w:eastAsia="宋体" w:hAnsi="宋体"/>
        </w:rPr>
        <w:t xml:space="preserve"> </w:t>
      </w:r>
      <m:oMath>
        <m:d>
          <m:dPr>
            <m:begChr m:val="{"/>
            <m:endChr m:val="}"/>
            <m:ctrlPr>
              <w:rPr>
                <w:rFonts w:ascii="Cambria Math" w:eastAsia="宋体" w:hAnsi="Cambria Math"/>
              </w:rPr>
            </m:ctrlPr>
          </m:dPr>
          <m:e>
            <m:r>
              <w:rPr>
                <w:rFonts w:ascii="Cambria Math" w:eastAsia="宋体" w:hAnsi="Cambria Math"/>
              </w:rPr>
              <m:t>ϕ</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m:rPr>
                        <m:sty m:val="p"/>
                      </m:rPr>
                      <w:rPr>
                        <w:rFonts w:ascii="Cambria Math" w:eastAsia="宋体" w:hAnsi="Cambria Math"/>
                      </w:rPr>
                      <m:t>1</m:t>
                    </m:r>
                  </m:sub>
                </m:sSub>
              </m:e>
            </m:d>
            <m:r>
              <m:rPr>
                <m:sty m:val="p"/>
              </m:rPr>
              <w:rPr>
                <w:rFonts w:ascii="Cambria Math" w:eastAsia="宋体" w:hAnsi="Cambria Math"/>
              </w:rPr>
              <m:t>,</m:t>
            </m:r>
            <m:r>
              <w:rPr>
                <w:rFonts w:ascii="Cambria Math" w:eastAsia="宋体" w:hAnsi="Cambria Math"/>
              </w:rPr>
              <m:t>ϕ</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m:rPr>
                        <m:sty m:val="p"/>
                      </m:rPr>
                      <w:rPr>
                        <w:rFonts w:ascii="Cambria Math" w:eastAsia="宋体" w:hAnsi="Cambria Math"/>
                      </w:rPr>
                      <m:t>2</m:t>
                    </m:r>
                  </m:sub>
                </m:sSub>
              </m:e>
            </m:d>
            <m:r>
              <m:rPr>
                <m:sty m:val="p"/>
              </m:rPr>
              <w:rPr>
                <w:rFonts w:ascii="Cambria Math" w:eastAsia="宋体" w:hAnsi="Cambria Math"/>
              </w:rPr>
              <m:t>,…,</m:t>
            </m:r>
            <m:r>
              <w:rPr>
                <w:rFonts w:ascii="Cambria Math" w:eastAsia="宋体" w:hAnsi="Cambria Math"/>
              </w:rPr>
              <m:t>ϕ</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e>
            </m:d>
          </m:e>
        </m:d>
        <m:r>
          <m:rPr>
            <m:sty m:val="p"/>
          </m:rPr>
          <w:rPr>
            <w:rFonts w:ascii="Cambria Math" w:eastAsia="宋体" w:hAnsi="Cambria Math"/>
          </w:rPr>
          <m:t>∈</m:t>
        </m:r>
        <m:sSup>
          <m:sSupPr>
            <m:ctrlPr>
              <w:rPr>
                <w:rFonts w:ascii="Cambria Math" w:eastAsia="宋体" w:hAnsi="Cambria Math"/>
              </w:rPr>
            </m:ctrlPr>
          </m:sSupPr>
          <m:e>
            <m:r>
              <m:rPr>
                <m:scr m:val="double-struck"/>
              </m:rPr>
              <w:rPr>
                <w:rFonts w:ascii="Cambria Math" w:eastAsia="宋体" w:hAnsi="Cambria Math"/>
              </w:rPr>
              <m:t>R</m:t>
            </m:r>
          </m:e>
          <m:sup>
            <m:r>
              <w:rPr>
                <w:rFonts w:ascii="Cambria Math" w:eastAsia="宋体" w:hAnsi="Cambria Math"/>
              </w:rPr>
              <m:t>T</m:t>
            </m:r>
            <m:r>
              <m:rPr>
                <m:sty m:val="p"/>
              </m:rPr>
              <w:rPr>
                <w:rFonts w:ascii="Cambria Math" w:eastAsia="宋体" w:hAnsi="Cambria Math"/>
              </w:rPr>
              <m:t>×</m:t>
            </m:r>
            <m:r>
              <w:rPr>
                <w:rFonts w:ascii="Cambria Math" w:eastAsia="宋体" w:hAnsi="Cambria Math"/>
              </w:rPr>
              <m:t>D</m:t>
            </m:r>
          </m:sup>
        </m:sSup>
      </m:oMath>
      <w:r w:rsidRPr="00CC79D7">
        <w:rPr>
          <w:rFonts w:ascii="宋体" w:eastAsia="宋体" w:hAnsi="宋体"/>
        </w:rPr>
        <w:t>.。然后我们将特征向量</w:t>
      </w:r>
      <w:r w:rsidRPr="00CC79D7">
        <w:rPr>
          <w:rFonts w:ascii="宋体" w:eastAsia="宋体" w:hAnsi="宋体" w:hint="eastAsia"/>
        </w:rPr>
        <w:t>序列以小批量的形式输入以下模块。标记和未标记的视频共享同一个视频编码器</w:t>
      </w:r>
      <m:oMath>
        <m:r>
          <w:rPr>
            <w:rFonts w:ascii="Cambria Math" w:hAnsi="Cambria Math"/>
          </w:rPr>
          <m:t>ϕ</m:t>
        </m:r>
      </m:oMath>
      <w:r w:rsidRPr="00CC79D7">
        <w:rPr>
          <w:rFonts w:ascii="宋体" w:eastAsia="宋体" w:hAnsi="宋体" w:hint="eastAsia"/>
        </w:rPr>
        <w:t>，并且它们在同一个小批量中共存。</w:t>
      </w:r>
    </w:p>
    <w:p w14:paraId="0FBF8D86" w14:textId="42A50D25" w:rsidR="00CC79D7" w:rsidRPr="00FC23A6" w:rsidRDefault="00CC79D7" w:rsidP="00CC79D7">
      <w:pPr>
        <w:spacing w:after="240"/>
        <w:jc w:val="left"/>
        <w:rPr>
          <w:rFonts w:ascii="宋体" w:eastAsia="宋体" w:hAnsi="宋体"/>
        </w:rPr>
      </w:pPr>
    </w:p>
    <w:p w14:paraId="50F61883" w14:textId="0C172BCA" w:rsidR="00CC79D7" w:rsidRDefault="00CC79D7" w:rsidP="00CC79D7">
      <w:pPr>
        <w:spacing w:after="240"/>
        <w:jc w:val="left"/>
        <w:rPr>
          <w:rFonts w:ascii="宋体" w:eastAsia="宋体" w:hAnsi="宋体"/>
        </w:rPr>
      </w:pPr>
    </w:p>
    <w:p w14:paraId="6FF7A1D2" w14:textId="647D7EBB" w:rsidR="00CC79D7" w:rsidRPr="00D46700" w:rsidRDefault="00CC79D7" w:rsidP="00CC79D7">
      <w:pPr>
        <w:pStyle w:val="3"/>
        <w:rPr>
          <w:rFonts w:ascii="宋体" w:eastAsia="宋体" w:hAnsi="宋体"/>
          <w:b w:val="0"/>
          <w:bCs w:val="0"/>
          <w:sz w:val="28"/>
          <w:szCs w:val="28"/>
        </w:rPr>
      </w:pPr>
      <w:r w:rsidRPr="00D46700">
        <w:rPr>
          <w:rFonts w:ascii="宋体" w:eastAsia="宋体" w:hAnsi="宋体" w:hint="eastAsia"/>
          <w:b w:val="0"/>
          <w:bCs w:val="0"/>
          <w:sz w:val="28"/>
          <w:szCs w:val="28"/>
        </w:rPr>
        <w:t>3</w:t>
      </w:r>
      <w:r w:rsidRPr="00D46700">
        <w:rPr>
          <w:rFonts w:ascii="宋体" w:eastAsia="宋体" w:hAnsi="宋体"/>
          <w:b w:val="0"/>
          <w:bCs w:val="0"/>
          <w:sz w:val="28"/>
          <w:szCs w:val="28"/>
        </w:rPr>
        <w:t xml:space="preserve">.2 </w:t>
      </w:r>
      <w:r w:rsidRPr="00D46700">
        <w:rPr>
          <w:rFonts w:ascii="宋体" w:eastAsia="宋体" w:hAnsi="宋体" w:hint="eastAsia"/>
          <w:b w:val="0"/>
          <w:bCs w:val="0"/>
          <w:sz w:val="28"/>
          <w:szCs w:val="28"/>
        </w:rPr>
        <w:t>临时行动建议模型</w:t>
      </w:r>
    </w:p>
    <w:p w14:paraId="3D73BE33" w14:textId="1C548472" w:rsidR="00CC79D7" w:rsidRDefault="00CC79D7" w:rsidP="00CC79D7"/>
    <w:p w14:paraId="7169BBB0" w14:textId="4C4B9D27" w:rsidR="00CC79D7" w:rsidRDefault="00CC79D7" w:rsidP="00CC79D7"/>
    <w:p w14:paraId="5C4EB447" w14:textId="77777777" w:rsidR="00FC23A6" w:rsidRPr="00FC23A6" w:rsidRDefault="00FC23A6" w:rsidP="00FC23A6">
      <w:pPr>
        <w:ind w:firstLineChars="200" w:firstLine="420"/>
        <w:rPr>
          <w:rFonts w:ascii="宋体" w:eastAsia="宋体" w:hAnsi="宋体"/>
        </w:rPr>
      </w:pPr>
      <w:r w:rsidRPr="00FC23A6">
        <w:rPr>
          <w:rFonts w:ascii="宋体" w:eastAsia="宋体" w:hAnsi="宋体" w:hint="eastAsia"/>
        </w:rPr>
        <w:t>我们的</w:t>
      </w:r>
      <w:proofErr w:type="gramStart"/>
      <w:r w:rsidRPr="00FC23A6">
        <w:rPr>
          <w:rFonts w:ascii="宋体" w:eastAsia="宋体" w:hAnsi="宋体" w:hint="eastAsia"/>
        </w:rPr>
        <w:t>半监督</w:t>
      </w:r>
      <w:proofErr w:type="gramEnd"/>
      <w:r w:rsidRPr="00FC23A6">
        <w:rPr>
          <w:rFonts w:ascii="宋体" w:eastAsia="宋体" w:hAnsi="宋体" w:hint="eastAsia"/>
        </w:rPr>
        <w:t>模型具有足够的灵活性，可以建立在各种完全监督的时间动作建议网络上，只要它们以序列数据为输入。具体来说，我们选择了边界敏感网络（</w:t>
      </w:r>
      <w:r w:rsidRPr="00FC23A6">
        <w:rPr>
          <w:rFonts w:ascii="宋体" w:eastAsia="宋体" w:hAnsi="宋体"/>
        </w:rPr>
        <w:t>BSN）[23]，它是2018年</w:t>
      </w:r>
      <w:proofErr w:type="spellStart"/>
      <w:r w:rsidRPr="00FC23A6">
        <w:rPr>
          <w:rFonts w:ascii="宋体" w:eastAsia="宋体" w:hAnsi="宋体"/>
        </w:rPr>
        <w:t>ActivityNet</w:t>
      </w:r>
      <w:proofErr w:type="spellEnd"/>
      <w:r w:rsidRPr="00FC23A6">
        <w:rPr>
          <w:rFonts w:ascii="宋体" w:eastAsia="宋体" w:hAnsi="宋体"/>
        </w:rPr>
        <w:t>挑战赛中临时行动建议任务中的佼佼者。</w:t>
      </w:r>
    </w:p>
    <w:p w14:paraId="0BD8D1CA" w14:textId="0895AAE4" w:rsidR="00FC23A6" w:rsidRPr="00FC23A6" w:rsidRDefault="00FC23A6" w:rsidP="00FC23A6">
      <w:pPr>
        <w:ind w:firstLineChars="200" w:firstLine="420"/>
        <w:rPr>
          <w:rFonts w:ascii="宋体" w:eastAsia="宋体" w:hAnsi="宋体"/>
        </w:rPr>
      </w:pPr>
      <w:r w:rsidRPr="00FC23A6">
        <w:rPr>
          <w:rFonts w:ascii="宋体" w:eastAsia="宋体" w:hAnsi="宋体" w:hint="eastAsia"/>
        </w:rPr>
        <w:t>第一步执行与</w:t>
      </w:r>
      <w:r w:rsidRPr="00FC23A6">
        <w:rPr>
          <w:rFonts w:ascii="宋体" w:eastAsia="宋体" w:hAnsi="宋体"/>
        </w:rPr>
        <w:t>[23]中相同的视频编码，然后将</w:t>
      </w:r>
      <m:oMath>
        <m:r>
          <w:rPr>
            <w:rFonts w:ascii="Cambria Math" w:eastAsia="宋体" w:hAnsi="Cambria Math"/>
          </w:rPr>
          <m:t xml:space="preserve"> </m:t>
        </m:r>
        <m:r>
          <m:rPr>
            <m:sty m:val="p"/>
          </m:rPr>
          <w:rPr>
            <w:rFonts w:ascii="Cambria Math" w:hAnsi="Cambria Math"/>
          </w:rPr>
          <m:t xml:space="preserve">Φ </m:t>
        </m:r>
      </m:oMath>
      <w:r w:rsidRPr="00FC23A6">
        <w:rPr>
          <w:rFonts w:ascii="宋体" w:eastAsia="宋体" w:hAnsi="宋体"/>
        </w:rPr>
        <w:t>直接输入BSN提案模型。BSN由两个可训练模块组成：临时评估模块（TEM）和提案评估模块（PEM）。视频编码后，TEM将片段特征序列</w:t>
      </w:r>
      <m:oMath>
        <m:r>
          <w:rPr>
            <w:rFonts w:ascii="Cambria Math" w:eastAsia="宋体" w:hAnsi="Cambria Math"/>
          </w:rPr>
          <m:t xml:space="preserve"> </m:t>
        </m:r>
        <m:r>
          <m:rPr>
            <m:sty m:val="p"/>
          </m:rPr>
          <w:rPr>
            <w:rFonts w:ascii="Cambria Math" w:hAnsi="Cambria Math"/>
          </w:rPr>
          <m:t xml:space="preserve">Φ </m:t>
        </m:r>
      </m:oMath>
      <w:r w:rsidRPr="00FC23A6">
        <w:rPr>
          <w:rFonts w:ascii="宋体" w:eastAsia="宋体" w:hAnsi="宋体"/>
        </w:rPr>
        <w:t>作为输入。序列</w:t>
      </w:r>
      <w:r>
        <w:rPr>
          <w:rFonts w:ascii="宋体" w:eastAsia="宋体" w:hAnsi="宋体" w:hint="eastAsia"/>
        </w:rPr>
        <w:t xml:space="preserve"> </w:t>
      </w:r>
      <m:oMath>
        <m:r>
          <m:rPr>
            <m:sty m:val="p"/>
          </m:rPr>
          <w:rPr>
            <w:rFonts w:ascii="Cambria Math" w:hAnsi="Cambria Math"/>
          </w:rPr>
          <m:t xml:space="preserve">Φ </m:t>
        </m:r>
      </m:oMath>
      <w:r w:rsidRPr="00FC23A6">
        <w:rPr>
          <w:rFonts w:ascii="宋体" w:eastAsia="宋体" w:hAnsi="宋体"/>
        </w:rPr>
        <w:t>通过时间卷积层生成三系列概率信号：动作性</w:t>
      </w:r>
      <m:oMath>
        <m:sSup>
          <m:sSupPr>
            <m:ctrlPr>
              <w:rPr>
                <w:rFonts w:ascii="Cambria Math" w:hAnsi="Cambria Math"/>
              </w:rPr>
            </m:ctrlPr>
          </m:sSupPr>
          <m:e>
            <m:r>
              <w:rPr>
                <w:rFonts w:ascii="Cambria Math" w:hAnsi="Cambria Math"/>
              </w:rPr>
              <m:t>p</m:t>
            </m:r>
          </m:e>
          <m:sup>
            <m:r>
              <w:rPr>
                <w:rFonts w:ascii="Cambria Math" w:hAnsi="Cambria Math"/>
              </w:rPr>
              <m:t>a</m:t>
            </m:r>
          </m:sup>
        </m:sSup>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T</m:t>
            </m:r>
          </m:sup>
        </m:sSup>
      </m:oMath>
      <w:r>
        <w:t>,</w:t>
      </w:r>
      <w:r w:rsidRPr="00FC23A6">
        <w:rPr>
          <w:rFonts w:ascii="宋体" w:eastAsia="宋体" w:hAnsi="宋体"/>
        </w:rPr>
        <w:t>，开始</w:t>
      </w:r>
      <m:oMath>
        <m:sSup>
          <m:sSupPr>
            <m:ctrlPr>
              <w:rPr>
                <w:rFonts w:ascii="Cambria Math" w:hAnsi="Cambria Math"/>
              </w:rPr>
            </m:ctrlPr>
          </m:sSupPr>
          <m:e>
            <m:r>
              <w:rPr>
                <w:rFonts w:ascii="Cambria Math" w:hAnsi="Cambria Math"/>
              </w:rPr>
              <m:t>p</m:t>
            </m:r>
          </m:e>
          <m:sup>
            <m:r>
              <w:rPr>
                <w:rFonts w:ascii="Cambria Math" w:hAnsi="Cambria Math"/>
              </w:rPr>
              <m:t>s</m:t>
            </m:r>
          </m:sup>
        </m:sSup>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T</m:t>
            </m:r>
          </m:sup>
        </m:sSup>
      </m:oMath>
      <w:r w:rsidRPr="00FC23A6">
        <w:rPr>
          <w:rFonts w:ascii="宋体" w:eastAsia="宋体" w:hAnsi="宋体"/>
        </w:rPr>
        <w:t>和结束</w:t>
      </w:r>
      <m:oMath>
        <m:sSup>
          <m:sSupPr>
            <m:ctrlPr>
              <w:rPr>
                <w:rFonts w:ascii="Cambria Math" w:hAnsi="Cambria Math"/>
              </w:rPr>
            </m:ctrlPr>
          </m:sSupPr>
          <m:e>
            <m:r>
              <w:rPr>
                <w:rFonts w:ascii="Cambria Math" w:hAnsi="Cambria Math"/>
              </w:rPr>
              <m:t>p</m:t>
            </m:r>
          </m:e>
          <m:sup>
            <m:r>
              <w:rPr>
                <w:rFonts w:ascii="Cambria Math" w:hAnsi="Cambria Math"/>
              </w:rPr>
              <m:t>e</m:t>
            </m:r>
          </m:sup>
        </m:sSup>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T</m:t>
            </m:r>
          </m:sup>
        </m:sSup>
      </m:oMath>
      <w:r w:rsidRPr="00FC23A6">
        <w:rPr>
          <w:rFonts w:ascii="宋体" w:eastAsia="宋体" w:hAnsi="宋体"/>
        </w:rPr>
        <w:t>。</w:t>
      </w:r>
      <w:r w:rsidRPr="00FC23A6">
        <w:rPr>
          <w:rFonts w:ascii="宋体" w:eastAsia="宋体" w:hAnsi="宋体" w:hint="eastAsia"/>
        </w:rPr>
        <w:t>然后根据这三个信号序列生成建议。最后，</w:t>
      </w:r>
      <w:r w:rsidRPr="00FC23A6">
        <w:rPr>
          <w:rFonts w:ascii="宋体" w:eastAsia="宋体" w:hAnsi="宋体"/>
        </w:rPr>
        <w:t>PEM预测每个提案的置信度得分</w:t>
      </w:r>
      <m:oMath>
        <m:sSub>
          <m:sSubPr>
            <m:ctrlPr>
              <w:rPr>
                <w:rFonts w:ascii="Cambria Math" w:hAnsi="Cambria Math"/>
              </w:rPr>
            </m:ctrlPr>
          </m:sSubPr>
          <m:e>
            <m:r>
              <w:rPr>
                <w:rFonts w:ascii="Cambria Math" w:hAnsi="Cambria Math"/>
              </w:rPr>
              <m:t>p</m:t>
            </m:r>
          </m:e>
          <m:sub>
            <m:r>
              <m:rPr>
                <m:nor/>
              </m:rPr>
              <m:t>conf </m:t>
            </m:r>
          </m:sub>
        </m:sSub>
      </m:oMath>
      <w:r w:rsidRPr="00FC23A6">
        <w:rPr>
          <w:rFonts w:ascii="宋体" w:eastAsia="宋体" w:hAnsi="宋体"/>
        </w:rPr>
        <w:t>，表明提案与最接近的地面真值区间的重叠程度，以决定提案是被接受还是被拒绝。请参阅[23]或我们的补充资料，了解BSN的更多详细信息。</w:t>
      </w:r>
    </w:p>
    <w:p w14:paraId="57083A2F" w14:textId="4190308B" w:rsidR="00CC79D7" w:rsidRDefault="00CC79D7" w:rsidP="00FC23A6">
      <w:pPr>
        <w:spacing w:after="240"/>
        <w:jc w:val="left"/>
      </w:pPr>
    </w:p>
    <w:p w14:paraId="53A328AD" w14:textId="306BF14F" w:rsidR="00FC23A6" w:rsidRPr="005A3A4E" w:rsidRDefault="00FC23A6" w:rsidP="00FC23A6">
      <w:pPr>
        <w:spacing w:after="240"/>
        <w:jc w:val="left"/>
      </w:pPr>
      <w:r>
        <w:rPr>
          <w:rFonts w:hint="eastAsia"/>
          <w:noProof/>
        </w:rPr>
        <w:drawing>
          <wp:inline distT="0" distB="0" distL="0" distR="0" wp14:anchorId="38153F43" wp14:editId="74216BD9">
            <wp:extent cx="5274310" cy="1952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5274310" cy="1952625"/>
                    </a:xfrm>
                    <a:prstGeom prst="rect">
                      <a:avLst/>
                    </a:prstGeom>
                  </pic:spPr>
                </pic:pic>
              </a:graphicData>
            </a:graphic>
          </wp:inline>
        </w:drawing>
      </w:r>
    </w:p>
    <w:p w14:paraId="43F60C45" w14:textId="6A637C15" w:rsidR="00CC79D7" w:rsidRDefault="00FC23A6" w:rsidP="00CC79D7">
      <w:pPr>
        <w:rPr>
          <w:rFonts w:ascii="宋体" w:eastAsia="宋体" w:hAnsi="宋体"/>
          <w:b/>
          <w:bCs/>
          <w:i/>
          <w:iCs/>
        </w:rPr>
      </w:pPr>
      <w:r w:rsidRPr="00FC23A6">
        <w:rPr>
          <w:rFonts w:ascii="宋体" w:eastAsia="宋体" w:hAnsi="宋体" w:hint="eastAsia"/>
          <w:b/>
          <w:bCs/>
          <w:i/>
          <w:iCs/>
        </w:rPr>
        <w:t>Figure</w:t>
      </w:r>
      <w:r w:rsidRPr="00FC23A6">
        <w:rPr>
          <w:rFonts w:ascii="宋体" w:eastAsia="宋体" w:hAnsi="宋体"/>
          <w:b/>
          <w:bCs/>
          <w:i/>
          <w:iCs/>
        </w:rPr>
        <w:t>3</w:t>
      </w:r>
      <w:r w:rsidRPr="00FC23A6">
        <w:rPr>
          <w:rFonts w:ascii="宋体" w:eastAsia="宋体" w:hAnsi="宋体" w:hint="eastAsia"/>
          <w:b/>
          <w:bCs/>
          <w:i/>
          <w:iCs/>
        </w:rPr>
        <w:t>：时间扭曲。（</w:t>
      </w:r>
      <w:r w:rsidRPr="00FC23A6">
        <w:rPr>
          <w:rFonts w:ascii="宋体" w:eastAsia="宋体" w:hAnsi="宋体"/>
          <w:b/>
          <w:bCs/>
          <w:i/>
          <w:iCs/>
        </w:rPr>
        <w:t>a） 通过时间扭曲，我们可以在编码空间中采样更多的片段特征。在这里，我们展示了每个代码</w:t>
      </w:r>
      <w:proofErr w:type="gramStart"/>
      <w:r w:rsidRPr="00FC23A6">
        <w:rPr>
          <w:rFonts w:ascii="宋体" w:eastAsia="宋体" w:hAnsi="宋体"/>
          <w:b/>
          <w:bCs/>
          <w:i/>
          <w:iCs/>
        </w:rPr>
        <w:t>段特征</w:t>
      </w:r>
      <w:proofErr w:type="gramEnd"/>
      <w:r w:rsidRPr="00FC23A6">
        <w:rPr>
          <w:rFonts w:ascii="宋体" w:eastAsia="宋体" w:hAnsi="宋体"/>
          <w:b/>
          <w:bCs/>
          <w:i/>
          <w:iCs/>
        </w:rPr>
        <w:t>的一个简单的二进制分类示例（维度减少到1）。在标记的片段特征（填充圆）中重新采样新的特征点（空圆）可以鼓励学生模型生成更平滑的流形进行预测。（b） 为了进行时间扭曲，我们首先对混合截断正态分布进行采样，以生成一维网格G。然后对特征序列</w:t>
      </w:r>
      <m:oMath>
        <m:r>
          <m:rPr>
            <m:sty m:val="bi"/>
          </m:rPr>
          <w:rPr>
            <w:rFonts w:ascii="Cambria Math" w:eastAsia="宋体" w:hAnsi="Cambria Math"/>
          </w:rPr>
          <m:t xml:space="preserve"> </m:t>
        </m:r>
        <m:r>
          <m:rPr>
            <m:sty m:val="p"/>
          </m:rPr>
          <w:rPr>
            <w:rFonts w:ascii="Cambria Math" w:hAnsi="Cambria Math"/>
          </w:rPr>
          <m:t xml:space="preserve">Φ </m:t>
        </m:r>
      </m:oMath>
      <w:r w:rsidRPr="00FC23A6">
        <w:rPr>
          <w:rFonts w:ascii="宋体" w:eastAsia="宋体" w:hAnsi="宋体"/>
          <w:b/>
          <w:bCs/>
          <w:i/>
          <w:iCs/>
        </w:rPr>
        <w:t>进行网格采样，以增加用于训练的数据。</w:t>
      </w:r>
    </w:p>
    <w:p w14:paraId="059C19EF" w14:textId="509B934E" w:rsidR="00FC23A6" w:rsidRDefault="00FC23A6" w:rsidP="00CC79D7">
      <w:pPr>
        <w:rPr>
          <w:rFonts w:ascii="宋体" w:eastAsia="宋体" w:hAnsi="宋体"/>
          <w:b/>
          <w:bCs/>
          <w:i/>
          <w:iCs/>
        </w:rPr>
      </w:pPr>
    </w:p>
    <w:p w14:paraId="7B6EFAFD" w14:textId="6B9FAC13" w:rsidR="00FC23A6" w:rsidRDefault="00FC23A6" w:rsidP="00CC79D7">
      <w:pPr>
        <w:rPr>
          <w:rFonts w:ascii="宋体" w:eastAsia="宋体" w:hAnsi="宋体"/>
          <w:b/>
          <w:bCs/>
          <w:i/>
          <w:iCs/>
        </w:rPr>
      </w:pPr>
    </w:p>
    <w:p w14:paraId="679951F5" w14:textId="427E517E" w:rsidR="00FC23A6" w:rsidRPr="00D46700" w:rsidRDefault="00FC23A6" w:rsidP="00FC23A6">
      <w:pPr>
        <w:pStyle w:val="3"/>
        <w:rPr>
          <w:sz w:val="28"/>
          <w:szCs w:val="28"/>
        </w:rPr>
      </w:pPr>
      <w:r w:rsidRPr="00D46700">
        <w:rPr>
          <w:rFonts w:ascii="宋体" w:eastAsia="宋体" w:hAnsi="宋体" w:hint="eastAsia"/>
          <w:sz w:val="28"/>
          <w:szCs w:val="28"/>
        </w:rPr>
        <w:t>3</w:t>
      </w:r>
      <w:r w:rsidRPr="00D46700">
        <w:rPr>
          <w:rFonts w:ascii="宋体" w:eastAsia="宋体" w:hAnsi="宋体"/>
          <w:sz w:val="28"/>
          <w:szCs w:val="28"/>
        </w:rPr>
        <w:t xml:space="preserve">.3 </w:t>
      </w:r>
      <w:r w:rsidRPr="00D46700">
        <w:rPr>
          <w:rFonts w:ascii="宋体" w:eastAsia="宋体" w:hAnsi="宋体" w:hint="eastAsia"/>
          <w:sz w:val="28"/>
          <w:szCs w:val="28"/>
        </w:rPr>
        <w:t>平均教师框架(</w:t>
      </w:r>
      <w:r w:rsidRPr="00D46700">
        <w:rPr>
          <w:sz w:val="28"/>
          <w:szCs w:val="28"/>
        </w:rPr>
        <w:t>Mean Teacher Framework)</w:t>
      </w:r>
    </w:p>
    <w:p w14:paraId="030924DF" w14:textId="2F3C40D4" w:rsidR="00FC23A6" w:rsidRDefault="00FC23A6" w:rsidP="00982267">
      <w:pPr>
        <w:ind w:firstLineChars="200" w:firstLine="420"/>
      </w:pPr>
      <w:r w:rsidRPr="00982267">
        <w:rPr>
          <w:rFonts w:ascii="宋体" w:eastAsia="宋体" w:hAnsi="宋体" w:hint="eastAsia"/>
        </w:rPr>
        <w:t>现在，我们将介绍如何为时间动作建议</w:t>
      </w:r>
      <w:proofErr w:type="gramStart"/>
      <w:r w:rsidRPr="00982267">
        <w:rPr>
          <w:rFonts w:ascii="宋体" w:eastAsia="宋体" w:hAnsi="宋体" w:hint="eastAsia"/>
        </w:rPr>
        <w:t>构建半</w:t>
      </w:r>
      <w:proofErr w:type="gramEnd"/>
      <w:r w:rsidRPr="00982267">
        <w:rPr>
          <w:rFonts w:ascii="宋体" w:eastAsia="宋体" w:hAnsi="宋体" w:hint="eastAsia"/>
        </w:rPr>
        <w:t>监督学习框架。当只有少量标记的训练样本可用时，像</w:t>
      </w:r>
      <w:r w:rsidRPr="00982267">
        <w:rPr>
          <w:rFonts w:ascii="宋体" w:eastAsia="宋体" w:hAnsi="宋体"/>
        </w:rPr>
        <w:t>BSN这样的深层模型往往会过度拟合，无法从训练集中提取足够的知识，从而推广到看不见的视频。这可以通过半监督学习来缓解，其中未标记的视频也可以用于培训。如果没有地面真相标签，未标记视频的监督分类损失是不确定的。</w:t>
      </w:r>
      <w:r w:rsidRPr="00982267">
        <w:rPr>
          <w:rFonts w:ascii="宋体" w:eastAsia="宋体" w:hAnsi="宋体" w:hint="eastAsia"/>
        </w:rPr>
        <w:t>相反，我们需要引入一个无监督的辅助任务来利用未标记视频中的信息</w:t>
      </w:r>
      <w:r>
        <w:rPr>
          <w:rFonts w:hint="eastAsia"/>
        </w:rPr>
        <w:t>。</w:t>
      </w:r>
    </w:p>
    <w:p w14:paraId="358FC947" w14:textId="6C9BCD0C" w:rsidR="00982267" w:rsidRDefault="00982267" w:rsidP="00982267">
      <w:pPr>
        <w:ind w:firstLineChars="200" w:firstLine="420"/>
        <w:rPr>
          <w:rFonts w:ascii="宋体" w:eastAsia="宋体" w:hAnsi="宋体"/>
        </w:rPr>
      </w:pPr>
      <w:r w:rsidRPr="00982267">
        <w:rPr>
          <w:rFonts w:ascii="宋体" w:eastAsia="宋体" w:hAnsi="宋体" w:hint="eastAsia"/>
        </w:rPr>
        <w:t>作为基线，我们可以直接在时间动作建议模型上调整平均教师方法，形成半监督学习框架。在这个框架中，有两个模型：学生提案模型</w:t>
      </w:r>
      <m:oMath>
        <m:sSub>
          <m:sSubPr>
            <m:ctrlPr>
              <w:rPr>
                <w:rFonts w:ascii="Cambria Math" w:eastAsia="宋体" w:hAnsi="Cambria Math"/>
              </w:rPr>
            </m:ctrlPr>
          </m:sSubPr>
          <m:e>
            <m:r>
              <w:rPr>
                <w:rFonts w:ascii="Cambria Math" w:eastAsia="宋体" w:hAnsi="Cambria Math"/>
              </w:rPr>
              <m:t>f</m:t>
            </m:r>
          </m:e>
          <m:sub>
            <m:r>
              <w:rPr>
                <w:rFonts w:ascii="Cambria Math" w:eastAsia="宋体" w:hAnsi="Cambria Math"/>
              </w:rPr>
              <m:t>θ</m:t>
            </m:r>
          </m:sub>
        </m:sSub>
      </m:oMath>
      <w:r w:rsidRPr="00982267">
        <w:rPr>
          <w:rFonts w:ascii="宋体" w:eastAsia="宋体" w:hAnsi="宋体"/>
        </w:rPr>
        <w:t>和教师提案模型</w:t>
      </w:r>
      <m:oMath>
        <m:sSub>
          <m:sSubPr>
            <m:ctrlPr>
              <w:rPr>
                <w:rFonts w:ascii="Cambria Math" w:eastAsia="宋体" w:hAnsi="Cambria Math"/>
              </w:rPr>
            </m:ctrlPr>
          </m:sSubPr>
          <m:e>
            <m:r>
              <w:rPr>
                <w:rFonts w:ascii="Cambria Math" w:eastAsia="宋体" w:hAnsi="Cambria Math"/>
              </w:rPr>
              <m:t>f</m:t>
            </m:r>
          </m:e>
          <m:sub>
            <m:sSup>
              <m:sSupPr>
                <m:ctrlPr>
                  <w:rPr>
                    <w:rFonts w:ascii="Cambria Math" w:eastAsia="宋体" w:hAnsi="Cambria Math"/>
                  </w:rPr>
                </m:ctrlPr>
              </m:sSupPr>
              <m:e>
                <m:r>
                  <w:rPr>
                    <w:rFonts w:ascii="Cambria Math" w:eastAsia="宋体" w:hAnsi="Cambria Math"/>
                  </w:rPr>
                  <m:t>θ</m:t>
                </m:r>
              </m:e>
              <m:sup>
                <m:r>
                  <m:rPr>
                    <m:sty m:val="p"/>
                  </m:rPr>
                  <w:rPr>
                    <w:rFonts w:ascii="Cambria Math" w:eastAsia="宋体" w:hAnsi="Cambria Math"/>
                  </w:rPr>
                  <m:t>'</m:t>
                </m:r>
              </m:sup>
            </m:sSup>
          </m:sub>
        </m:sSub>
      </m:oMath>
      <w:r w:rsidRPr="00982267">
        <w:rPr>
          <w:rFonts w:ascii="宋体" w:eastAsia="宋体" w:hAnsi="宋体"/>
        </w:rPr>
        <w:t>。学生在完全监督学习中学习，其权重</w:t>
      </w:r>
      <m:oMath>
        <m:r>
          <w:rPr>
            <w:rFonts w:ascii="Cambria Math" w:eastAsia="宋体" w:hAnsi="Cambria Math"/>
          </w:rPr>
          <m:t xml:space="preserve"> θ </m:t>
        </m:r>
      </m:oMath>
      <w:r w:rsidRPr="00982267">
        <w:rPr>
          <w:rFonts w:ascii="宋体" w:eastAsia="宋体" w:hAnsi="宋体"/>
        </w:rPr>
        <w:t>通过对标记视频应用监督分类损失进行优化。教师建议模型具有与学生相同的神经网络结构，而其权重</w:t>
      </w:r>
      <m:oMath>
        <m:sSup>
          <m:sSupPr>
            <m:ctrlPr>
              <w:rPr>
                <w:rFonts w:ascii="Cambria Math" w:eastAsia="宋体" w:hAnsi="Cambria Math"/>
              </w:rPr>
            </m:ctrlPr>
          </m:sSupPr>
          <m:e>
            <m:r>
              <w:rPr>
                <w:rFonts w:ascii="Cambria Math" w:eastAsia="宋体" w:hAnsi="Cambria Math"/>
              </w:rPr>
              <m:t xml:space="preserve"> θ</m:t>
            </m:r>
          </m:e>
          <m:sup>
            <m:r>
              <m:rPr>
                <m:sty m:val="p"/>
              </m:rPr>
              <w:rPr>
                <w:rFonts w:ascii="Cambria Math" w:eastAsia="宋体" w:hAnsi="Cambria Math"/>
              </w:rPr>
              <m:t>'</m:t>
            </m:r>
          </m:sup>
        </m:sSup>
        <m:r>
          <w:rPr>
            <w:rFonts w:ascii="Cambria Math" w:eastAsia="宋体" w:hAnsi="Cambria Math"/>
          </w:rPr>
          <m:t xml:space="preserve"> </m:t>
        </m:r>
      </m:oMath>
      <w:r w:rsidRPr="00982267">
        <w:rPr>
          <w:rFonts w:ascii="宋体" w:eastAsia="宋体" w:hAnsi="宋体"/>
        </w:rPr>
        <w:t>是通过对不同训练迭代的</w:t>
      </w:r>
      <m:oMath>
        <m:r>
          <w:rPr>
            <w:rFonts w:ascii="Cambria Math" w:eastAsia="宋体" w:hAnsi="Cambria Math"/>
          </w:rPr>
          <m:t xml:space="preserve"> θ </m:t>
        </m:r>
      </m:oMath>
      <w:r w:rsidRPr="00982267">
        <w:rPr>
          <w:rFonts w:ascii="宋体" w:eastAsia="宋体" w:hAnsi="宋体"/>
        </w:rPr>
        <w:t>进行平均来生成的</w:t>
      </w:r>
    </w:p>
    <w:p w14:paraId="30163E85" w14:textId="77777777" w:rsidR="00982267" w:rsidRPr="00982267" w:rsidRDefault="00982267" w:rsidP="00982267">
      <w:pPr>
        <w:ind w:firstLineChars="200" w:firstLine="420"/>
        <w:rPr>
          <w:rFonts w:ascii="宋体" w:eastAsia="宋体" w:hAnsi="宋体"/>
        </w:rPr>
      </w:pPr>
    </w:p>
    <w:p w14:paraId="55ED3253" w14:textId="60694337" w:rsidR="00982267" w:rsidRDefault="00A54E56" w:rsidP="00982267">
      <w:pPr>
        <w:spacing w:after="240"/>
        <w:jc w:val="center"/>
        <w:rPr>
          <w:rFonts w:ascii="宋体" w:eastAsia="宋体" w:hAnsi="宋体"/>
        </w:rPr>
      </w:pPr>
      <m:oMath>
        <m:sSubSup>
          <m:sSubSupPr>
            <m:ctrlPr>
              <w:rPr>
                <w:rFonts w:ascii="Cambria Math" w:hAnsi="Cambria Math"/>
              </w:rPr>
            </m:ctrlPr>
          </m:sSubSupPr>
          <m:e>
            <m: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r>
          <w:rPr>
            <w:rFonts w:ascii="Cambria Math" w:hAnsi="Cambria Math"/>
          </w:rPr>
          <m:t>α</m:t>
        </m:r>
        <m:sSubSup>
          <m:sSubSupPr>
            <m:ctrlPr>
              <w:rPr>
                <w:rFonts w:ascii="Cambria Math" w:hAnsi="Cambria Math"/>
              </w:rPr>
            </m:ctrlPr>
          </m:sSubSupPr>
          <m:e>
            <m:r>
              <w:rPr>
                <w:rFonts w:ascii="Cambria Math" w:hAnsi="Cambria Math"/>
              </w:rPr>
              <m:t>θ</m:t>
            </m:r>
          </m:e>
          <m:sub>
            <m:r>
              <w:rPr>
                <w:rFonts w:ascii="Cambria Math" w:hAnsi="Cambria Math"/>
              </w:rPr>
              <m:t>i</m:t>
            </m:r>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+(1-</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oMath>
      <w:r w:rsidR="00982267">
        <w:rPr>
          <w:rFonts w:hint="eastAsia"/>
        </w:rPr>
        <w:t xml:space="preserve"> </w:t>
      </w:r>
      <w:r w:rsidR="00982267">
        <w:t xml:space="preserve">  </w:t>
      </w:r>
      <w:r w:rsidR="00982267" w:rsidRPr="00982267">
        <w:rPr>
          <w:rFonts w:ascii="宋体" w:eastAsia="宋体" w:hAnsi="宋体"/>
        </w:rPr>
        <w:t>(1)</w:t>
      </w:r>
    </w:p>
    <w:p w14:paraId="41447916" w14:textId="620BCC00" w:rsidR="00982267" w:rsidRDefault="00982267" w:rsidP="00982267">
      <w:pPr>
        <w:spacing w:after="240"/>
        <w:jc w:val="left"/>
        <w:rPr>
          <w:rFonts w:ascii="宋体" w:eastAsia="宋体" w:hAnsi="宋体"/>
        </w:rPr>
      </w:pPr>
      <w:r w:rsidRPr="00982267">
        <w:rPr>
          <w:rFonts w:ascii="宋体" w:eastAsia="宋体" w:hAnsi="宋体" w:hint="eastAsia"/>
        </w:rPr>
        <w:lastRenderedPageBreak/>
        <w:t>其中</w:t>
      </w:r>
      <m:oMath>
        <m:r>
          <w:rPr>
            <w:rFonts w:ascii="Cambria Math" w:eastAsia="宋体" w:hAnsi="Cambria Math"/>
          </w:rPr>
          <m:t xml:space="preserve"> α </m:t>
        </m:r>
      </m:oMath>
      <w:r w:rsidRPr="00982267">
        <w:rPr>
          <w:rFonts w:ascii="宋体" w:eastAsia="宋体" w:hAnsi="宋体"/>
        </w:rPr>
        <w:t>是平滑系数参数，</w:t>
      </w:r>
      <m:oMath>
        <m:r>
          <w:rPr>
            <w:rFonts w:ascii="Cambria Math" w:eastAsia="宋体" w:hAnsi="Cambria Math"/>
          </w:rPr>
          <m:t xml:space="preserve">i </m:t>
        </m:r>
      </m:oMath>
      <w:r w:rsidRPr="00982267">
        <w:rPr>
          <w:rFonts w:ascii="宋体" w:eastAsia="宋体" w:hAnsi="宋体"/>
        </w:rPr>
        <w:t>表示训练迭代。作为集成模型，教师将输入片段特征嵌入到平滑流形中，并输出比学生更一致的预测。然后，无监督的任务是在学生和教师模型的输出之间施加一致性正则化，以标记和未标记的视频作为输入。</w:t>
      </w:r>
    </w:p>
    <w:p w14:paraId="799E0FE9" w14:textId="3FD55DC6" w:rsidR="00982267" w:rsidRDefault="00982267" w:rsidP="00982267">
      <w:pPr>
        <w:spacing w:after="240"/>
        <w:jc w:val="left"/>
        <w:rPr>
          <w:rFonts w:ascii="宋体" w:eastAsia="宋体" w:hAnsi="宋体"/>
        </w:rPr>
      </w:pPr>
    </w:p>
    <w:p w14:paraId="777B3FC8" w14:textId="731B4333" w:rsidR="00982267" w:rsidRPr="00D46700" w:rsidRDefault="00982267" w:rsidP="00982267">
      <w:pPr>
        <w:pStyle w:val="3"/>
        <w:rPr>
          <w:sz w:val="28"/>
          <w:szCs w:val="28"/>
        </w:rPr>
      </w:pPr>
      <w:r w:rsidRPr="00D46700">
        <w:rPr>
          <w:rFonts w:ascii="宋体" w:eastAsia="宋体" w:hAnsi="宋体" w:hint="eastAsia"/>
          <w:sz w:val="28"/>
          <w:szCs w:val="28"/>
        </w:rPr>
        <w:t>3</w:t>
      </w:r>
      <w:r w:rsidRPr="00D46700">
        <w:rPr>
          <w:rFonts w:ascii="宋体" w:eastAsia="宋体" w:hAnsi="宋体"/>
          <w:sz w:val="28"/>
          <w:szCs w:val="28"/>
        </w:rPr>
        <w:t xml:space="preserve">.4 </w:t>
      </w:r>
      <w:r w:rsidRPr="00D46700">
        <w:rPr>
          <w:rFonts w:ascii="宋体" w:eastAsia="宋体" w:hAnsi="宋体" w:hint="eastAsia"/>
          <w:sz w:val="28"/>
          <w:szCs w:val="28"/>
        </w:rPr>
        <w:t>连续扰动(</w:t>
      </w:r>
      <w:r w:rsidRPr="00D46700">
        <w:rPr>
          <w:sz w:val="28"/>
          <w:szCs w:val="28"/>
        </w:rPr>
        <w:t>Sequential Perturbations)</w:t>
      </w:r>
    </w:p>
    <w:p w14:paraId="77EDF608" w14:textId="4EB495BB" w:rsidR="00D46700" w:rsidRDefault="00D46700" w:rsidP="00D46700">
      <w:pPr>
        <w:jc w:val="center"/>
      </w:pPr>
      <w:r>
        <w:rPr>
          <w:rFonts w:hint="eastAsia"/>
          <w:noProof/>
        </w:rPr>
        <w:drawing>
          <wp:inline distT="0" distB="0" distL="0" distR="0" wp14:anchorId="239B6BD8" wp14:editId="34417865">
            <wp:extent cx="4686706" cy="37798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4686706" cy="3779848"/>
                    </a:xfrm>
                    <a:prstGeom prst="rect">
                      <a:avLst/>
                    </a:prstGeom>
                  </pic:spPr>
                </pic:pic>
              </a:graphicData>
            </a:graphic>
          </wp:inline>
        </w:drawing>
      </w:r>
    </w:p>
    <w:p w14:paraId="00E0F503" w14:textId="470F06DA" w:rsidR="00D46700" w:rsidRDefault="00D46700" w:rsidP="00D46700">
      <w:pPr>
        <w:jc w:val="left"/>
        <w:rPr>
          <w:rFonts w:ascii="宋体" w:eastAsia="宋体" w:hAnsi="宋体"/>
          <w:b/>
          <w:bCs/>
          <w:i/>
          <w:iCs/>
        </w:rPr>
      </w:pPr>
      <w:r w:rsidRPr="00D46700">
        <w:rPr>
          <w:rFonts w:ascii="宋体" w:eastAsia="宋体" w:hAnsi="宋体" w:hint="eastAsia"/>
          <w:b/>
          <w:bCs/>
          <w:i/>
          <w:iCs/>
        </w:rPr>
        <w:t>F</w:t>
      </w:r>
      <w:r w:rsidRPr="00D46700">
        <w:rPr>
          <w:rFonts w:ascii="宋体" w:eastAsia="宋体" w:hAnsi="宋体"/>
          <w:b/>
          <w:bCs/>
          <w:i/>
          <w:iCs/>
        </w:rPr>
        <w:t>igure4</w:t>
      </w:r>
      <w:r w:rsidRPr="00D46700">
        <w:rPr>
          <w:rFonts w:ascii="宋体" w:eastAsia="宋体" w:hAnsi="宋体" w:hint="eastAsia"/>
          <w:b/>
          <w:bCs/>
          <w:i/>
          <w:iCs/>
        </w:rPr>
        <w:t>：时间掩蔽。</w:t>
      </w:r>
      <w:r w:rsidRPr="00D46700">
        <w:rPr>
          <w:rFonts w:ascii="宋体" w:eastAsia="宋体" w:hAnsi="宋体"/>
          <w:b/>
          <w:bCs/>
          <w:i/>
          <w:iCs/>
        </w:rPr>
        <w:t xml:space="preserve"> 与将输入中的一些神经元随机归零的 dropout 不同，Time Masking 从随机选择的时间步中删除整个特征向量。</w:t>
      </w:r>
    </w:p>
    <w:p w14:paraId="2686BB0E" w14:textId="19C2C41B" w:rsidR="00D46700" w:rsidRDefault="00D46700" w:rsidP="00D46700">
      <w:pPr>
        <w:jc w:val="left"/>
        <w:rPr>
          <w:rFonts w:ascii="宋体" w:eastAsia="宋体" w:hAnsi="宋体"/>
          <w:b/>
          <w:bCs/>
          <w:i/>
          <w:iCs/>
        </w:rPr>
      </w:pPr>
    </w:p>
    <w:p w14:paraId="5FEA063D" w14:textId="77777777" w:rsidR="00D46700" w:rsidRPr="00D46700" w:rsidRDefault="00D46700" w:rsidP="00D46700">
      <w:pPr>
        <w:jc w:val="left"/>
        <w:rPr>
          <w:rFonts w:ascii="宋体" w:eastAsia="宋体" w:hAnsi="宋体"/>
          <w:b/>
          <w:bCs/>
          <w:i/>
          <w:iCs/>
        </w:rPr>
      </w:pPr>
    </w:p>
    <w:p w14:paraId="70440B70" w14:textId="04D1FAE3" w:rsidR="00982267" w:rsidRDefault="00982267" w:rsidP="00982267">
      <w:pPr>
        <w:ind w:firstLineChars="200" w:firstLine="420"/>
        <w:rPr>
          <w:rFonts w:ascii="宋体" w:eastAsia="宋体" w:hAnsi="宋体"/>
        </w:rPr>
      </w:pPr>
      <w:r w:rsidRPr="00982267">
        <w:rPr>
          <w:rFonts w:ascii="宋体" w:eastAsia="宋体" w:hAnsi="宋体" w:hint="eastAsia"/>
        </w:rPr>
        <w:t>在</w:t>
      </w:r>
      <w:r w:rsidRPr="00982267">
        <w:rPr>
          <w:rFonts w:ascii="宋体" w:eastAsia="宋体" w:hAnsi="宋体"/>
        </w:rPr>
        <w:t xml:space="preserve">Mean </w:t>
      </w:r>
      <w:proofErr w:type="spellStart"/>
      <w:r w:rsidRPr="00982267">
        <w:rPr>
          <w:rFonts w:ascii="宋体" w:eastAsia="宋体" w:hAnsi="宋体"/>
        </w:rPr>
        <w:t>Teache</w:t>
      </w:r>
      <w:proofErr w:type="spellEnd"/>
      <w:r w:rsidRPr="00982267">
        <w:rPr>
          <w:rFonts w:ascii="宋体" w:eastAsia="宋体" w:hAnsi="宋体" w:hint="eastAsia"/>
        </w:rPr>
        <w:t>框架之外，许多半监督学习工作发现，随机扰动对于学习稳健模型至关重要</w:t>
      </w:r>
      <w:r w:rsidRPr="00982267">
        <w:rPr>
          <w:rFonts w:ascii="宋体" w:eastAsia="宋体" w:hAnsi="宋体"/>
        </w:rPr>
        <w:t>[21,25,29,36]。扰动的一种典型方式是</w:t>
      </w:r>
      <w:proofErr w:type="gramStart"/>
      <w:r w:rsidRPr="00982267">
        <w:rPr>
          <w:rFonts w:ascii="宋体" w:eastAsia="宋体" w:hAnsi="宋体"/>
        </w:rPr>
        <w:t>向特征</w:t>
      </w:r>
      <w:proofErr w:type="gramEnd"/>
      <w:r w:rsidRPr="00982267">
        <w:rPr>
          <w:rFonts w:ascii="宋体" w:eastAsia="宋体" w:hAnsi="宋体"/>
        </w:rPr>
        <w:t>贴图添加噪声。Mean Teacher[36]将高斯噪声添加到学生和教师模型的中间特征映射中，而VAT[25]将对抗性噪声添加到输入中。在视频分析中，我们进一步探索了顺序学习所需的其他特定干扰。我们提出了两种连续扰动：时间扭曲和时间掩蔽。</w:t>
      </w:r>
    </w:p>
    <w:p w14:paraId="06927C75" w14:textId="7E78B0C8" w:rsidR="001447F0" w:rsidRPr="00982267" w:rsidRDefault="00D46700" w:rsidP="00982267">
      <w:pPr>
        <w:ind w:firstLineChars="200" w:firstLine="422"/>
        <w:rPr>
          <w:rFonts w:ascii="宋体" w:eastAsia="宋体" w:hAnsi="宋体"/>
        </w:rPr>
      </w:pPr>
      <w:r w:rsidRPr="00D46700">
        <w:rPr>
          <w:rFonts w:ascii="宋体" w:eastAsia="宋体" w:hAnsi="宋体" w:hint="eastAsia"/>
          <w:b/>
          <w:bCs/>
        </w:rPr>
        <w:t>时间扭曲</w:t>
      </w:r>
      <w:r w:rsidRPr="00D46700">
        <w:rPr>
          <w:rFonts w:ascii="宋体" w:eastAsia="宋体" w:hAnsi="宋体" w:hint="eastAsia"/>
        </w:rPr>
        <w:t>。</w:t>
      </w:r>
      <w:r w:rsidRPr="00D46700">
        <w:rPr>
          <w:rFonts w:ascii="宋体" w:eastAsia="宋体" w:hAnsi="宋体"/>
        </w:rPr>
        <w:t xml:space="preserve"> 时间扭曲本质上是一个重采样层，它沿着由随机生成的一维流场网格引导的时间维度对一系列特征向量</w:t>
      </w:r>
      <m:oMath>
        <m:r>
          <w:rPr>
            <w:rFonts w:ascii="Cambria Math" w:eastAsia="宋体" w:hAnsi="Cambria Math"/>
          </w:rPr>
          <m:t xml:space="preserve"> </m:t>
        </m:r>
        <m:r>
          <m:rPr>
            <m:sty m:val="p"/>
          </m:rPr>
          <w:rPr>
            <w:rFonts w:ascii="Cambria Math" w:hAnsi="Cambria Math"/>
          </w:rPr>
          <m:t>Φ∈</m:t>
        </m:r>
        <m:sSup>
          <m:sSupPr>
            <m:ctrlPr>
              <w:rPr>
                <w:rFonts w:ascii="Cambria Math" w:hAnsi="Cambria Math"/>
              </w:rPr>
            </m:ctrlPr>
          </m:sSupPr>
          <m:e>
            <m:r>
              <m:rPr>
                <m:scr m:val="double-struck"/>
              </m:rPr>
              <w:rPr>
                <w:rFonts w:ascii="Cambria Math" w:hAnsi="Cambria Math"/>
              </w:rPr>
              <m:t>R</m:t>
            </m:r>
          </m:e>
          <m:sup>
            <m:r>
              <w:rPr>
                <w:rFonts w:ascii="Cambria Math" w:hAnsi="Cambria Math"/>
              </w:rPr>
              <m:t>T</m:t>
            </m:r>
            <m:r>
              <m:rPr>
                <m:sty m:val="p"/>
              </m:rPr>
              <w:rPr>
                <w:rFonts w:ascii="Cambria Math" w:hAnsi="Cambria Math"/>
              </w:rPr>
              <m:t>×</m:t>
            </m:r>
            <m:r>
              <w:rPr>
                <w:rFonts w:ascii="Cambria Math" w:hAnsi="Cambria Math"/>
              </w:rPr>
              <m:t>D</m:t>
            </m:r>
          </m:sup>
        </m:sSup>
        <m:r>
          <w:rPr>
            <w:rFonts w:ascii="Cambria Math" w:hAnsi="Cambria Math"/>
          </w:rPr>
          <m:t xml:space="preserve"> </m:t>
        </m:r>
      </m:oMath>
      <w:r w:rsidRPr="00D46700">
        <w:rPr>
          <w:rFonts w:ascii="宋体" w:eastAsia="宋体" w:hAnsi="宋体"/>
        </w:rPr>
        <w:t>进行重采样。 时间扭曲对于</w:t>
      </w:r>
      <w:proofErr w:type="gramStart"/>
      <w:r w:rsidRPr="00D46700">
        <w:rPr>
          <w:rFonts w:ascii="宋体" w:eastAsia="宋体" w:hAnsi="宋体"/>
        </w:rPr>
        <w:t>半监督</w:t>
      </w:r>
      <w:proofErr w:type="gramEnd"/>
      <w:r w:rsidRPr="00D46700">
        <w:rPr>
          <w:rFonts w:ascii="宋体" w:eastAsia="宋体" w:hAnsi="宋体"/>
        </w:rPr>
        <w:t>时间动作提议至关重要：首先，通过将标签传播</w:t>
      </w:r>
      <w:proofErr w:type="gramStart"/>
      <w:r w:rsidRPr="00D46700">
        <w:rPr>
          <w:rFonts w:ascii="宋体" w:eastAsia="宋体" w:hAnsi="宋体"/>
        </w:rPr>
        <w:t>到特征</w:t>
      </w:r>
      <w:proofErr w:type="gramEnd"/>
      <w:r w:rsidRPr="00D46700">
        <w:rPr>
          <w:rFonts w:ascii="宋体" w:eastAsia="宋体" w:hAnsi="宋体"/>
        </w:rPr>
        <w:t>空间中未标记的位置，重采样导致更平滑的预测（图 3（a））； 其次，Time Warping 是一种数据增强的方式，为训练提供更多的标签数据，这在我们标签很少的情况下特别有用； 第三，拉伸和压缩输入信号可以生成更多变体以在某些任务中学习，例如需要准确的开始/结束位置预测的时间动作提议。</w:t>
      </w:r>
    </w:p>
    <w:p w14:paraId="1717DBA6" w14:textId="323FBE10" w:rsidR="00982267" w:rsidRPr="00D46700" w:rsidRDefault="00D46700" w:rsidP="00982267">
      <w:pPr>
        <w:ind w:firstLineChars="200" w:firstLine="420"/>
        <w:rPr>
          <w:rFonts w:ascii="宋体" w:eastAsia="宋体" w:hAnsi="宋体"/>
        </w:rPr>
      </w:pPr>
      <w:r w:rsidRPr="00D46700">
        <w:rPr>
          <w:rFonts w:ascii="宋体" w:eastAsia="宋体" w:hAnsi="宋体" w:hint="eastAsia"/>
        </w:rPr>
        <w:t>为了对输入特征序列</w:t>
      </w:r>
      <m:oMath>
        <m:r>
          <m:rPr>
            <m:sty m:val="p"/>
          </m:rPr>
          <w:rPr>
            <w:rFonts w:ascii="Cambria Math" w:eastAsia="宋体" w:hAnsi="Cambria Math"/>
          </w:rPr>
          <m:t>Φ</m:t>
        </m:r>
      </m:oMath>
      <w:r w:rsidRPr="00D46700">
        <w:rPr>
          <w:rFonts w:ascii="宋体" w:eastAsia="宋体" w:hAnsi="宋体" w:hint="eastAsia"/>
        </w:rPr>
        <w:t>执行扭曲，每个输出特征向量是通过根据密集的一维网格</w:t>
      </w:r>
      <w:r w:rsidRPr="00D46700">
        <w:rPr>
          <w:rFonts w:ascii="宋体" w:eastAsia="宋体" w:hAnsi="宋体"/>
        </w:rPr>
        <w:t xml:space="preserve"> </w:t>
      </w:r>
      <m:oMath>
        <m:r>
          <w:rPr>
            <w:rFonts w:ascii="Cambria Math" w:eastAsia="宋体" w:hAnsi="Cambria Math"/>
          </w:rPr>
          <m:t>G</m:t>
        </m:r>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g</m:t>
                </m:r>
              </m:e>
              <m:sub>
                <m:r>
                  <w:rPr>
                    <w:rFonts w:ascii="Cambria Math" w:eastAsia="宋体" w:hAnsi="Cambria Math"/>
                  </w:rPr>
                  <m:t>t</m:t>
                </m:r>
              </m:sub>
            </m:sSub>
          </m:e>
        </m:d>
      </m:oMath>
      <w:r w:rsidRPr="00D46700">
        <w:rPr>
          <w:rFonts w:ascii="宋体" w:eastAsia="宋体" w:hAnsi="宋体"/>
        </w:rPr>
        <w:t xml:space="preserve">, 应用线性采样来计算的，其中  </w:t>
      </w:r>
      <m:oMath>
        <m:sSub>
          <m:sSubPr>
            <m:ctrlPr>
              <w:rPr>
                <w:rFonts w:ascii="Cambria Math" w:eastAsia="宋体" w:hAnsi="Cambria Math"/>
              </w:rPr>
            </m:ctrlPr>
          </m:sSubPr>
          <m:e>
            <m:r>
              <w:rPr>
                <w:rFonts w:ascii="Cambria Math" w:eastAsia="宋体" w:hAnsi="Cambria Math"/>
              </w:rPr>
              <m:t>g</m:t>
            </m:r>
          </m:e>
          <m:sub>
            <m:r>
              <w:rPr>
                <w:rFonts w:ascii="Cambria Math" w:eastAsia="宋体" w:hAnsi="Cambria Math"/>
              </w:rPr>
              <m:t>t</m:t>
            </m:r>
          </m:sub>
        </m:sSub>
      </m:oMath>
      <w:r w:rsidRPr="00D46700">
        <w:rPr>
          <w:rFonts w:ascii="宋体" w:eastAsia="宋体" w:hAnsi="宋体"/>
        </w:rPr>
        <w:t xml:space="preserve">  是对输出特征向量进行采样的时间位置。 执行时间扭曲的关键是，网格应该包括长期失真，它会减慢视频的某些部分，同时加快其他部分的速度； 它还应该包含短期随机噪声。 考虑到这些因素，我们提出了一个混合截断正态分布 (MTND) 采样器（图 3 (b)）来生成网格。</w:t>
      </w:r>
    </w:p>
    <w:p w14:paraId="49E95CA9" w14:textId="7EC74A5E" w:rsidR="00D46700" w:rsidRDefault="00D46700" w:rsidP="00D46700">
      <w:pPr>
        <w:ind w:firstLineChars="200" w:firstLine="420"/>
        <w:rPr>
          <w:rFonts w:ascii="宋体" w:eastAsia="宋体" w:hAnsi="宋体"/>
        </w:rPr>
      </w:pPr>
      <w:r w:rsidRPr="00D46700">
        <w:rPr>
          <w:rFonts w:ascii="宋体" w:eastAsia="宋体" w:hAnsi="宋体"/>
        </w:rPr>
        <w:t xml:space="preserve">MTND 由 n </w:t>
      </w:r>
      <w:proofErr w:type="gramStart"/>
      <w:r w:rsidRPr="00D46700">
        <w:rPr>
          <w:rFonts w:ascii="宋体" w:eastAsia="宋体" w:hAnsi="宋体"/>
        </w:rPr>
        <w:t>个</w:t>
      </w:r>
      <w:proofErr w:type="gramEnd"/>
      <w:r w:rsidRPr="00D46700">
        <w:rPr>
          <w:rFonts w:ascii="宋体" w:eastAsia="宋体" w:hAnsi="宋体"/>
        </w:rPr>
        <w:t xml:space="preserve">截断正态分布 </w:t>
      </w:r>
      <m:oMath>
        <m:sSubSup>
          <m:sSubSupPr>
            <m:ctrlPr>
              <w:rPr>
                <w:rFonts w:ascii="Cambria Math" w:eastAsia="宋体" w:hAnsi="Cambria Math"/>
              </w:rPr>
            </m:ctrlPr>
          </m:sSubSupPr>
          <m:e>
            <m:r>
              <m:rPr>
                <m:scr m:val="script"/>
              </m:rPr>
              <w:rPr>
                <w:rFonts w:ascii="Cambria Math" w:eastAsia="宋体" w:hAnsi="Cambria Math"/>
              </w:rPr>
              <m:t>N</m:t>
            </m:r>
          </m:e>
          <m:sub>
            <m:r>
              <m:rPr>
                <m:sty m:val="p"/>
              </m:rPr>
              <w:rPr>
                <w:rFonts w:ascii="Cambria Math" w:eastAsia="宋体" w:hAnsi="Cambria Math"/>
              </w:rPr>
              <m:t>0</m:t>
            </m:r>
          </m:sub>
          <m:sup>
            <m:r>
              <w:rPr>
                <w:rFonts w:ascii="Cambria Math" w:eastAsia="宋体" w:hAnsi="Cambria Math"/>
              </w:rPr>
              <m:t>T</m:t>
            </m:r>
          </m:sup>
        </m:sSubSup>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μ</m:t>
                </m:r>
              </m:e>
              <m:sub>
                <m: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i</m:t>
                </m:r>
              </m:sub>
            </m:sSub>
          </m:e>
        </m:d>
        <m:r>
          <m:rPr>
            <m:sty m:val="p"/>
          </m:rPr>
          <w:rPr>
            <w:rFonts w:ascii="Cambria Math" w:eastAsia="宋体" w:hAnsi="Cambria Math"/>
          </w:rPr>
          <m:t>,</m:t>
        </m:r>
        <m:r>
          <w:rPr>
            <w:rFonts w:ascii="Cambria Math" w:eastAsia="宋体" w:hAnsi="Cambria Math"/>
          </w:rPr>
          <m:t>i</m:t>
        </m:r>
        <m:r>
          <m:rPr>
            <m:sty m:val="p"/>
          </m:rPr>
          <w:rPr>
            <w:rFonts w:ascii="Cambria Math" w:eastAsia="宋体" w:hAnsi="Cambria Math"/>
          </w:rPr>
          <m:t>∈{1,2,…,</m:t>
        </m:r>
        <m:r>
          <w:rPr>
            <w:rFonts w:ascii="Cambria Math" w:eastAsia="宋体" w:hAnsi="Cambria Math"/>
          </w:rPr>
          <m:t>n</m:t>
        </m:r>
        <m:r>
          <m:rPr>
            <m:sty m:val="p"/>
          </m:rPr>
          <w:rPr>
            <w:rFonts w:ascii="Cambria Math" w:eastAsia="宋体" w:hAnsi="Cambria Math"/>
          </w:rPr>
          <m:t>}</m:t>
        </m:r>
      </m:oMath>
      <w:r w:rsidRPr="00D46700">
        <w:rPr>
          <w:rFonts w:ascii="宋体" w:eastAsia="宋体" w:hAnsi="宋体"/>
        </w:rPr>
        <w:t xml:space="preserve">  以不同的权重混合而成。</w:t>
      </w:r>
      <w:r w:rsidRPr="00D46700">
        <w:rPr>
          <w:rFonts w:ascii="宋体" w:eastAsia="宋体" w:hAnsi="宋体" w:hint="eastAsia"/>
        </w:rPr>
        <w:t>由于我们只想对输入序列进行插值，因此分布在start</w:t>
      </w:r>
      <w:r w:rsidRPr="00D46700">
        <w:rPr>
          <w:rFonts w:ascii="宋体" w:eastAsia="宋体" w:hAnsi="宋体"/>
        </w:rPr>
        <w:t xml:space="preserve">ing (0) </w:t>
      </w:r>
      <w:r w:rsidRPr="00D46700">
        <w:rPr>
          <w:rFonts w:ascii="宋体" w:eastAsia="宋体" w:hAnsi="宋体" w:hint="eastAsia"/>
        </w:rPr>
        <w:t>和ending</w:t>
      </w:r>
      <w:r w:rsidRPr="00D46700">
        <w:rPr>
          <w:rFonts w:ascii="宋体" w:eastAsia="宋体" w:hAnsi="宋体"/>
        </w:rPr>
        <w:t xml:space="preserve"> (</w:t>
      </w:r>
      <m:oMath>
        <m:r>
          <w:rPr>
            <w:rFonts w:ascii="Cambria Math" w:eastAsia="宋体" w:hAnsi="Cambria Math"/>
          </w:rPr>
          <m:t>T</m:t>
        </m:r>
      </m:oMath>
      <w:r w:rsidRPr="00D46700">
        <w:rPr>
          <w:rFonts w:ascii="宋体" w:eastAsia="宋体" w:hAnsi="宋体"/>
        </w:rPr>
        <w:t xml:space="preserve">) 位置被截断。 均值  </w:t>
      </w:r>
      <m:oMath>
        <m:sSub>
          <m:sSubPr>
            <m:ctrlPr>
              <w:rPr>
                <w:rFonts w:ascii="Cambria Math" w:eastAsia="宋体" w:hAnsi="Cambria Math"/>
              </w:rPr>
            </m:ctrlPr>
          </m:sSubPr>
          <m:e>
            <m:r>
              <w:rPr>
                <w:rFonts w:ascii="Cambria Math" w:eastAsia="宋体" w:hAnsi="Cambria Math"/>
              </w:rPr>
              <m:t>μ</m:t>
            </m:r>
          </m:e>
          <m:sub>
            <m:r>
              <w:rPr>
                <w:rFonts w:ascii="Cambria Math" w:eastAsia="宋体" w:hAnsi="Cambria Math"/>
              </w:rPr>
              <m:t>i</m:t>
            </m:r>
          </m:sub>
        </m:sSub>
      </m:oMath>
      <w:r w:rsidRPr="00D46700">
        <w:rPr>
          <w:rFonts w:ascii="宋体" w:eastAsia="宋体" w:hAnsi="宋体"/>
        </w:rPr>
        <w:t xml:space="preserve"> 从均匀分布中采样，标准差  </w:t>
      </w:r>
      <m:oMath>
        <m:sSub>
          <m:sSubPr>
            <m:ctrlPr>
              <w:rPr>
                <w:rFonts w:ascii="Cambria Math" w:eastAsia="宋体" w:hAnsi="Cambria Math"/>
              </w:rPr>
            </m:ctrlPr>
          </m:sSubPr>
          <m:e>
            <m:r>
              <w:rPr>
                <w:rFonts w:ascii="Cambria Math" w:eastAsia="宋体" w:hAnsi="Cambria Math"/>
              </w:rPr>
              <m:t>σ</m:t>
            </m:r>
          </m:e>
          <m:sub>
            <m:r>
              <w:rPr>
                <w:rFonts w:ascii="Cambria Math" w:eastAsia="宋体" w:hAnsi="Cambria Math"/>
              </w:rPr>
              <m:t>i</m:t>
            </m:r>
          </m:sub>
        </m:sSub>
        <m:r>
          <w:rPr>
            <w:rFonts w:ascii="Cambria Math" w:eastAsia="宋体" w:hAnsi="Cambria Math"/>
          </w:rPr>
          <m:t xml:space="preserve"> </m:t>
        </m:r>
      </m:oMath>
      <w:r w:rsidRPr="00D46700">
        <w:rPr>
          <w:rFonts w:ascii="宋体" w:eastAsia="宋体" w:hAnsi="宋体"/>
        </w:rPr>
        <w:t xml:space="preserve">从对数均匀分布中采样。 给定一个 MTND，我们从中采样 T </w:t>
      </w:r>
      <w:proofErr w:type="gramStart"/>
      <w:r w:rsidRPr="00D46700">
        <w:rPr>
          <w:rFonts w:ascii="宋体" w:eastAsia="宋体" w:hAnsi="宋体"/>
        </w:rPr>
        <w:t>个</w:t>
      </w:r>
      <w:proofErr w:type="gramEnd"/>
      <w:r w:rsidRPr="00D46700">
        <w:rPr>
          <w:rFonts w:ascii="宋体" w:eastAsia="宋体" w:hAnsi="宋体"/>
        </w:rPr>
        <w:t xml:space="preserve">位置作为网格 G，然后我们执行扭曲并获得  </w:t>
      </w:r>
      <m:oMath>
        <m:sSub>
          <m:sSubPr>
            <m:ctrlPr>
              <w:rPr>
                <w:rFonts w:ascii="Cambria Math" w:eastAsia="宋体" w:hAnsi="Cambria Math"/>
              </w:rPr>
            </m:ctrlPr>
          </m:sSubPr>
          <m:e>
            <m:r>
              <m:rPr>
                <m:scr m:val="script"/>
              </m:rPr>
              <w:rPr>
                <w:rFonts w:ascii="Cambria Math" w:eastAsia="宋体" w:hAnsi="Cambria Math"/>
              </w:rPr>
              <m:t>W</m:t>
            </m:r>
          </m:e>
          <m:sub>
            <m:r>
              <w:rPr>
                <w:rFonts w:ascii="Cambria Math" w:eastAsia="宋体" w:hAnsi="Cambria Math"/>
              </w:rPr>
              <m:t>G</m:t>
            </m:r>
          </m:sub>
        </m:sSub>
        <m:r>
          <m:rPr>
            <m:sty m:val="p"/>
          </m:rPr>
          <w:rPr>
            <w:rFonts w:ascii="Cambria Math" w:eastAsia="宋体" w:hAnsi="Cambria Math"/>
          </w:rPr>
          <m:t>(Φ)∈</m:t>
        </m:r>
        <m:sSup>
          <m:sSupPr>
            <m:ctrlPr>
              <w:rPr>
                <w:rFonts w:ascii="Cambria Math" w:eastAsia="宋体" w:hAnsi="Cambria Math"/>
              </w:rPr>
            </m:ctrlPr>
          </m:sSupPr>
          <m:e>
            <m:r>
              <m:rPr>
                <m:scr m:val="double-struck"/>
              </m:rPr>
              <w:rPr>
                <w:rFonts w:ascii="Cambria Math" w:eastAsia="宋体" w:hAnsi="Cambria Math"/>
              </w:rPr>
              <m:t>R</m:t>
            </m:r>
          </m:e>
          <m:sup>
            <m:r>
              <w:rPr>
                <w:rFonts w:ascii="Cambria Math" w:eastAsia="宋体" w:hAnsi="Cambria Math"/>
              </w:rPr>
              <m:t>T</m:t>
            </m:r>
            <m:r>
              <m:rPr>
                <m:sty m:val="p"/>
              </m:rPr>
              <w:rPr>
                <w:rFonts w:ascii="Cambria Math" w:eastAsia="宋体" w:hAnsi="Cambria Math"/>
              </w:rPr>
              <m:t>×</m:t>
            </m:r>
            <m:r>
              <w:rPr>
                <w:rFonts w:ascii="Cambria Math" w:eastAsia="宋体" w:hAnsi="Cambria Math"/>
              </w:rPr>
              <m:t>D</m:t>
            </m:r>
          </m:sup>
        </m:sSup>
      </m:oMath>
      <w:r w:rsidRPr="00D46700">
        <w:rPr>
          <w:rFonts w:ascii="宋体" w:eastAsia="宋体" w:hAnsi="宋体"/>
        </w:rPr>
        <w:t>。</w:t>
      </w:r>
    </w:p>
    <w:p w14:paraId="3E7CF91A" w14:textId="5B6D2526" w:rsidR="00D46700" w:rsidRDefault="00D46700" w:rsidP="00D46700">
      <w:pPr>
        <w:ind w:firstLineChars="200" w:firstLine="420"/>
        <w:rPr>
          <w:rFonts w:ascii="宋体" w:eastAsia="宋体" w:hAnsi="宋体"/>
        </w:rPr>
      </w:pPr>
    </w:p>
    <w:p w14:paraId="05370052" w14:textId="5409F541" w:rsidR="00D46700" w:rsidRDefault="00D46700" w:rsidP="00D46700">
      <w:pPr>
        <w:ind w:firstLineChars="200" w:firstLine="422"/>
        <w:rPr>
          <w:rFonts w:ascii="宋体" w:eastAsia="宋体" w:hAnsi="宋体"/>
        </w:rPr>
      </w:pPr>
      <w:r w:rsidRPr="00D46700">
        <w:rPr>
          <w:rFonts w:ascii="宋体" w:eastAsia="宋体" w:hAnsi="宋体" w:hint="eastAsia"/>
          <w:b/>
          <w:bCs/>
        </w:rPr>
        <w:t>时间掩蔽</w:t>
      </w:r>
      <w:r w:rsidRPr="00D46700">
        <w:rPr>
          <w:rFonts w:ascii="宋体" w:eastAsia="宋体" w:hAnsi="宋体" w:hint="eastAsia"/>
        </w:rPr>
        <w:t>。除了时间扭曲之外，我们还提出了一种时间掩蔽操作，作为训练期间顺序扰动的另一个来源。在我们的管道中，时间掩蔽遵循时间扭曲，并将</w:t>
      </w:r>
      <m:oMath>
        <m:sSub>
          <m:sSubPr>
            <m:ctrlPr>
              <w:rPr>
                <w:rFonts w:ascii="Cambria Math" w:hAnsi="Cambria Math"/>
              </w:rPr>
            </m:ctrlPr>
          </m:sSubPr>
          <m:e>
            <m:r>
              <m:rPr>
                <m:scr m:val="script"/>
              </m:rPr>
              <w:rPr>
                <w:rFonts w:ascii="Cambria Math" w:hAnsi="Cambria Math"/>
              </w:rPr>
              <m:t xml:space="preserve"> W</m:t>
            </m:r>
          </m:e>
          <m:sub>
            <m:r>
              <w:rPr>
                <w:rFonts w:ascii="Cambria Math" w:hAnsi="Cambria Math"/>
              </w:rPr>
              <m:t>G</m:t>
            </m:r>
          </m:sub>
        </m:sSub>
        <m:d>
          <m:dPr>
            <m:ctrlPr>
              <w:rPr>
                <w:rFonts w:ascii="Cambria Math" w:hAnsi="Cambria Math"/>
              </w:rPr>
            </m:ctrlPr>
          </m:dPr>
          <m:e>
            <m:r>
              <m:rPr>
                <m:sty m:val="p"/>
              </m:rPr>
              <w:rPr>
                <w:rFonts w:ascii="Cambria Math" w:hAnsi="Cambria Math"/>
              </w:rPr>
              <m:t>Φ</m:t>
            </m:r>
          </m:e>
        </m:d>
        <m:r>
          <w:rPr>
            <w:rFonts w:ascii="Cambria Math" w:hAnsi="Cambria Math"/>
          </w:rPr>
          <m:t xml:space="preserve"> </m:t>
        </m:r>
      </m:oMath>
      <w:r w:rsidRPr="00D46700">
        <w:rPr>
          <w:rFonts w:ascii="宋体" w:eastAsia="宋体" w:hAnsi="宋体"/>
        </w:rPr>
        <w:t>作为输入。时间掩蔽的想法很简单：输入序列中的一些片段被学生模型掩蔽，而教师模型可以看到整个无障碍的视频序列。</w:t>
      </w:r>
      <w:r w:rsidRPr="00D46700">
        <w:rPr>
          <w:rFonts w:ascii="宋体" w:eastAsia="宋体" w:hAnsi="宋体" w:hint="eastAsia"/>
        </w:rPr>
        <w:t>我们将时间掩蔽的输出表示为</w:t>
      </w:r>
      <m:oMath>
        <m:acc>
          <m:accPr>
            <m:chr m:val="̅"/>
            <m:ctrlPr>
              <w:rPr>
                <w:rFonts w:ascii="Cambria Math" w:hAnsi="Cambria Math"/>
              </w:rPr>
            </m:ctrlPr>
          </m:accPr>
          <m:e>
            <m:sSub>
              <m:sSubPr>
                <m:ctrlPr>
                  <w:rPr>
                    <w:rFonts w:ascii="Cambria Math" w:hAnsi="Cambria Math"/>
                  </w:rPr>
                </m:ctrlPr>
              </m:sSubPr>
              <m:e>
                <m:r>
                  <m:rPr>
                    <m:scr m:val="script"/>
                  </m:rPr>
                  <w:rPr>
                    <w:rFonts w:ascii="Cambria Math" w:hAnsi="Cambria Math"/>
                  </w:rPr>
                  <m:t>W</m:t>
                </m:r>
              </m:e>
              <m:sub>
                <m:r>
                  <w:rPr>
                    <w:rFonts w:ascii="Cambria Math" w:hAnsi="Cambria Math"/>
                  </w:rPr>
                  <m:t>G</m:t>
                </m:r>
              </m:sub>
            </m:sSub>
            <m:r>
              <m:rPr>
                <m:sty m:val="p"/>
              </m:rPr>
              <w:rPr>
                <w:rFonts w:ascii="Cambria Math" w:hAnsi="Cambria Math"/>
              </w:rPr>
              <m:t>(Φ)</m:t>
            </m:r>
          </m:e>
        </m:acc>
        <m:r>
          <w:rPr>
            <w:rFonts w:ascii="Cambria Math" w:hAnsi="Cambria Math"/>
          </w:rPr>
          <m:t xml:space="preserve"> </m:t>
        </m:r>
      </m:oMath>
      <w:r w:rsidRPr="00D46700">
        <w:rPr>
          <w:rFonts w:ascii="宋体" w:eastAsia="宋体" w:hAnsi="宋体"/>
        </w:rPr>
        <w:t>。在培训期间，鼓励每次迭代中的蒙面学生模型生成与教师相同的输出，即使他们无法访问输入视频的全部信息。</w:t>
      </w:r>
    </w:p>
    <w:p w14:paraId="1D129888" w14:textId="07000884" w:rsidR="00D46700" w:rsidRDefault="00D46700" w:rsidP="00D46700">
      <w:pPr>
        <w:ind w:firstLineChars="200" w:firstLine="420"/>
        <w:rPr>
          <w:rFonts w:ascii="宋体" w:eastAsia="宋体" w:hAnsi="宋体"/>
        </w:rPr>
      </w:pPr>
      <w:r w:rsidRPr="00D46700">
        <w:rPr>
          <w:rFonts w:ascii="宋体" w:eastAsia="宋体" w:hAnsi="宋体" w:hint="eastAsia"/>
        </w:rPr>
        <w:t>时间掩蔽可以看作是一个特殊的退出层（图</w:t>
      </w:r>
      <w:r w:rsidRPr="00D46700">
        <w:rPr>
          <w:rFonts w:ascii="宋体" w:eastAsia="宋体" w:hAnsi="宋体"/>
        </w:rPr>
        <w:t>4）。在常规的脱落层，一个片段中的神经元不太可能完全脱落，这使模型有机会从感受野的每个片段中窥视一些信息。相反，在时间掩蔽中，删除的代码段的任何信息都不会传递到下一层。学生模型将被迫从时间上下文中聚合信息，以对删除的片段进行预测。这种时间上下文聚合的能力将从标记视频的监督损失和所有培训数据与教师模型的一致性中学习。</w:t>
      </w:r>
    </w:p>
    <w:p w14:paraId="27535F16" w14:textId="44738C22" w:rsidR="00D46700" w:rsidRDefault="00D46700" w:rsidP="00D46700">
      <w:pPr>
        <w:rPr>
          <w:rFonts w:ascii="宋体" w:eastAsia="宋体" w:hAnsi="宋体"/>
        </w:rPr>
      </w:pPr>
    </w:p>
    <w:p w14:paraId="1FD3D696" w14:textId="1CDBF0FE" w:rsidR="00D46700" w:rsidRDefault="00D46700" w:rsidP="00D46700">
      <w:pPr>
        <w:rPr>
          <w:rFonts w:ascii="宋体" w:eastAsia="宋体" w:hAnsi="宋体"/>
        </w:rPr>
      </w:pPr>
    </w:p>
    <w:p w14:paraId="5CABD279" w14:textId="04F372AF" w:rsidR="00D46700" w:rsidRDefault="00D46700" w:rsidP="00D46700">
      <w:pPr>
        <w:pStyle w:val="3"/>
        <w:rPr>
          <w:rFonts w:ascii="宋体" w:eastAsia="宋体" w:hAnsi="宋体"/>
          <w:sz w:val="28"/>
          <w:szCs w:val="28"/>
        </w:rPr>
      </w:pPr>
      <w:r w:rsidRPr="00D46700">
        <w:rPr>
          <w:rFonts w:ascii="宋体" w:eastAsia="宋体" w:hAnsi="宋体" w:hint="eastAsia"/>
          <w:sz w:val="28"/>
          <w:szCs w:val="28"/>
        </w:rPr>
        <w:t>3.</w:t>
      </w:r>
      <w:r w:rsidRPr="00D46700">
        <w:rPr>
          <w:rFonts w:ascii="宋体" w:eastAsia="宋体" w:hAnsi="宋体"/>
          <w:sz w:val="28"/>
          <w:szCs w:val="28"/>
        </w:rPr>
        <w:t xml:space="preserve">5 </w:t>
      </w:r>
      <w:r w:rsidRPr="00D46700">
        <w:rPr>
          <w:rFonts w:ascii="宋体" w:eastAsia="宋体" w:hAnsi="宋体" w:hint="eastAsia"/>
          <w:sz w:val="28"/>
          <w:szCs w:val="28"/>
        </w:rPr>
        <w:t>训练(</w:t>
      </w:r>
      <w:r w:rsidRPr="00D46700">
        <w:rPr>
          <w:rFonts w:ascii="宋体" w:eastAsia="宋体" w:hAnsi="宋体"/>
          <w:sz w:val="28"/>
          <w:szCs w:val="28"/>
        </w:rPr>
        <w:t>Training)</w:t>
      </w:r>
    </w:p>
    <w:p w14:paraId="0A836225" w14:textId="11B9231B" w:rsidR="00D46700" w:rsidRDefault="00D46700" w:rsidP="00D46700">
      <w:pPr>
        <w:ind w:firstLineChars="200" w:firstLine="420"/>
      </w:pPr>
      <w:r w:rsidRPr="00D46700">
        <w:rPr>
          <w:rFonts w:hint="eastAsia"/>
        </w:rPr>
        <w:t>训练我们的</w:t>
      </w:r>
      <w:proofErr w:type="gramStart"/>
      <w:r w:rsidRPr="00D46700">
        <w:rPr>
          <w:rFonts w:hint="eastAsia"/>
        </w:rPr>
        <w:t>半监督</w:t>
      </w:r>
      <w:proofErr w:type="gramEnd"/>
      <w:r w:rsidRPr="00D46700">
        <w:rPr>
          <w:rFonts w:hint="eastAsia"/>
        </w:rPr>
        <w:t>框架包括两部分：最小化标记数据的监督损失和所有训练数据的一致性损失。虽然我们有学生和教师模型，但只有学生模型中的权重通过反向传播优化，而教师模型中的权重是学生的平均权重。</w:t>
      </w:r>
    </w:p>
    <w:p w14:paraId="06848F17" w14:textId="71713964" w:rsidR="00D46700" w:rsidRDefault="00D46700" w:rsidP="00D46700">
      <w:pPr>
        <w:ind w:firstLineChars="200" w:firstLine="422"/>
        <w:rPr>
          <w:rFonts w:ascii="宋体" w:eastAsia="宋体" w:hAnsi="宋体"/>
          <w:szCs w:val="21"/>
        </w:rPr>
      </w:pPr>
      <w:r w:rsidRPr="00833628">
        <w:rPr>
          <w:rFonts w:ascii="宋体" w:eastAsia="宋体" w:hAnsi="宋体" w:hint="eastAsia"/>
          <w:b/>
          <w:bCs/>
          <w:szCs w:val="21"/>
        </w:rPr>
        <w:t>监督损失</w:t>
      </w:r>
      <w:r w:rsidRPr="00833628">
        <w:rPr>
          <w:rFonts w:ascii="宋体" w:eastAsia="宋体" w:hAnsi="宋体" w:hint="eastAsia"/>
          <w:szCs w:val="21"/>
        </w:rPr>
        <w:t>。与完全监督的提案模型一致，我们的</w:t>
      </w:r>
      <w:proofErr w:type="gramStart"/>
      <w:r w:rsidRPr="00833628">
        <w:rPr>
          <w:rFonts w:ascii="宋体" w:eastAsia="宋体" w:hAnsi="宋体" w:hint="eastAsia"/>
          <w:szCs w:val="21"/>
        </w:rPr>
        <w:t>半监督</w:t>
      </w:r>
      <w:proofErr w:type="gramEnd"/>
      <w:r w:rsidRPr="00833628">
        <w:rPr>
          <w:rFonts w:ascii="宋体" w:eastAsia="宋体" w:hAnsi="宋体" w:hint="eastAsia"/>
          <w:szCs w:val="21"/>
        </w:rPr>
        <w:t>框架使用与</w:t>
      </w:r>
      <w:r w:rsidRPr="00833628">
        <w:rPr>
          <w:rFonts w:ascii="宋体" w:eastAsia="宋体" w:hAnsi="宋体"/>
          <w:szCs w:val="21"/>
        </w:rPr>
        <w:t>BSN中相同的监督损失进行培训。有关损失的详细信息，请参阅[23]或我们的补充资料。在我们的</w:t>
      </w:r>
      <w:proofErr w:type="gramStart"/>
      <w:r w:rsidRPr="00833628">
        <w:rPr>
          <w:rFonts w:ascii="宋体" w:eastAsia="宋体" w:hAnsi="宋体"/>
          <w:szCs w:val="21"/>
        </w:rPr>
        <w:t>半监督</w:t>
      </w:r>
      <w:proofErr w:type="gramEnd"/>
      <w:r w:rsidRPr="00833628">
        <w:rPr>
          <w:rFonts w:ascii="宋体" w:eastAsia="宋体" w:hAnsi="宋体"/>
          <w:szCs w:val="21"/>
        </w:rPr>
        <w:t>框架中，学生提案模型的输出对应于被时间</w:t>
      </w:r>
      <w:proofErr w:type="gramStart"/>
      <w:r w:rsidRPr="00833628">
        <w:rPr>
          <w:rFonts w:ascii="宋体" w:eastAsia="宋体" w:hAnsi="宋体"/>
          <w:szCs w:val="21"/>
        </w:rPr>
        <w:t>扭曲扭曲</w:t>
      </w:r>
      <w:proofErr w:type="gramEnd"/>
      <w:r w:rsidRPr="00833628">
        <w:rPr>
          <w:rFonts w:ascii="宋体" w:eastAsia="宋体" w:hAnsi="宋体"/>
          <w:szCs w:val="21"/>
        </w:rPr>
        <w:t>的顺序输入。因此，标签</w:t>
      </w:r>
      <m:oMath>
        <m:r>
          <w:rPr>
            <w:rFonts w:ascii="Cambria Math" w:eastAsia="宋体" w:hAnsi="Cambria Math"/>
            <w:szCs w:val="21"/>
          </w:rPr>
          <m:t xml:space="preserve">y </m:t>
        </m:r>
      </m:oMath>
      <w:r w:rsidRPr="00833628">
        <w:rPr>
          <w:rFonts w:ascii="宋体" w:eastAsia="宋体" w:hAnsi="宋体"/>
          <w:szCs w:val="21"/>
        </w:rPr>
        <w:t>也需要根据MTND采样器生成的相同网格重新采样。对于扭曲标签</w:t>
      </w:r>
      <m:oMath>
        <m:sSub>
          <m:sSubPr>
            <m:ctrlPr>
              <w:rPr>
                <w:rFonts w:ascii="Cambria Math" w:eastAsia="宋体" w:hAnsi="Cambria Math"/>
                <w:szCs w:val="21"/>
              </w:rPr>
            </m:ctrlPr>
          </m:sSubPr>
          <m:e>
            <m:r>
              <m:rPr>
                <m:scr m:val="script"/>
              </m:rPr>
              <w:rPr>
                <w:rFonts w:ascii="Cambria Math" w:eastAsia="宋体" w:hAnsi="Cambria Math"/>
                <w:szCs w:val="21"/>
              </w:rPr>
              <m:t xml:space="preserve"> W</m:t>
            </m:r>
          </m:e>
          <m:sub>
            <m:r>
              <w:rPr>
                <w:rFonts w:ascii="Cambria Math" w:eastAsia="宋体" w:hAnsi="Cambria Math"/>
                <w:szCs w:val="21"/>
              </w:rPr>
              <m:t>G</m:t>
            </m:r>
          </m:sub>
        </m:sSub>
        <m:d>
          <m:dPr>
            <m:ctrlPr>
              <w:rPr>
                <w:rFonts w:ascii="Cambria Math" w:eastAsia="宋体" w:hAnsi="Cambria Math"/>
                <w:szCs w:val="21"/>
              </w:rPr>
            </m:ctrlPr>
          </m:dPr>
          <m:e>
            <m:r>
              <w:rPr>
                <w:rFonts w:ascii="Cambria Math" w:eastAsia="宋体" w:hAnsi="Cambria Math"/>
                <w:szCs w:val="21"/>
              </w:rPr>
              <m:t>y</m:t>
            </m:r>
          </m:e>
        </m:d>
      </m:oMath>
      <w:r w:rsidRPr="00833628">
        <w:rPr>
          <w:rFonts w:ascii="宋体" w:eastAsia="宋体" w:hAnsi="宋体"/>
          <w:szCs w:val="21"/>
        </w:rPr>
        <w:t>，我们对学生输出</w:t>
      </w:r>
      <m:oMath>
        <m:sSub>
          <m:sSubPr>
            <m:ctrlPr>
              <w:rPr>
                <w:rFonts w:ascii="Cambria Math" w:eastAsia="宋体" w:hAnsi="Cambria Math"/>
                <w:szCs w:val="21"/>
              </w:rPr>
            </m:ctrlPr>
          </m:sSubPr>
          <m:e>
            <m:r>
              <w:rPr>
                <w:rFonts w:ascii="Cambria Math" w:eastAsia="宋体" w:hAnsi="Cambria Math"/>
                <w:szCs w:val="21"/>
              </w:rPr>
              <m:t>f</m:t>
            </m:r>
          </m:e>
          <m:sub>
            <m:r>
              <w:rPr>
                <w:rFonts w:ascii="Cambria Math" w:eastAsia="宋体" w:hAnsi="Cambria Math"/>
                <w:szCs w:val="21"/>
              </w:rPr>
              <m:t>θ</m:t>
            </m:r>
          </m:sub>
        </m:sSub>
        <m:d>
          <m:dPr>
            <m:ctrlPr>
              <w:rPr>
                <w:rFonts w:ascii="Cambria Math" w:eastAsia="宋体" w:hAnsi="Cambria Math"/>
                <w:szCs w:val="21"/>
              </w:rPr>
            </m:ctrlPr>
          </m:dPr>
          <m:e>
            <m:acc>
              <m:accPr>
                <m:chr m:val="̅"/>
                <m:ctrlPr>
                  <w:rPr>
                    <w:rFonts w:ascii="Cambria Math" w:eastAsia="宋体" w:hAnsi="Cambria Math"/>
                    <w:szCs w:val="21"/>
                  </w:rPr>
                </m:ctrlPr>
              </m:accPr>
              <m:e>
                <m:sSub>
                  <m:sSubPr>
                    <m:ctrlPr>
                      <w:rPr>
                        <w:rFonts w:ascii="Cambria Math" w:eastAsia="宋体" w:hAnsi="Cambria Math"/>
                        <w:szCs w:val="21"/>
                      </w:rPr>
                    </m:ctrlPr>
                  </m:sSubPr>
                  <m:e>
                    <m:r>
                      <m:rPr>
                        <m:scr m:val="script"/>
                      </m:rPr>
                      <w:rPr>
                        <w:rFonts w:ascii="Cambria Math" w:eastAsia="宋体" w:hAnsi="Cambria Math"/>
                        <w:szCs w:val="21"/>
                      </w:rPr>
                      <m:t>W</m:t>
                    </m:r>
                  </m:e>
                  <m:sub>
                    <m:r>
                      <w:rPr>
                        <w:rFonts w:ascii="Cambria Math" w:eastAsia="宋体" w:hAnsi="Cambria Math"/>
                        <w:szCs w:val="21"/>
                      </w:rPr>
                      <m:t>G</m:t>
                    </m:r>
                  </m:sub>
                </m:sSub>
                <m:r>
                  <m:rPr>
                    <m:sty m:val="p"/>
                  </m:rPr>
                  <w:rPr>
                    <w:rFonts w:ascii="Cambria Math" w:eastAsia="宋体" w:hAnsi="Cambria Math"/>
                    <w:szCs w:val="21"/>
                  </w:rPr>
                  <m:t>(Φ)</m:t>
                </m:r>
              </m:e>
            </m:acc>
          </m:e>
        </m:d>
      </m:oMath>
      <w:r w:rsidRPr="00833628">
        <w:rPr>
          <w:rFonts w:ascii="宋体" w:eastAsia="宋体" w:hAnsi="宋体"/>
          <w:szCs w:val="21"/>
        </w:rPr>
        <w:t>施加监督损失。请注意，监督损失只能应用于训练集中的标记视频。</w:t>
      </w:r>
    </w:p>
    <w:p w14:paraId="1FB3A518" w14:textId="586EA44C" w:rsidR="00833628" w:rsidRDefault="00833628" w:rsidP="00833628">
      <w:pPr>
        <w:ind w:firstLineChars="200" w:firstLine="420"/>
        <w:rPr>
          <w:rFonts w:ascii="宋体" w:eastAsia="宋体" w:hAnsi="宋体"/>
          <w:szCs w:val="21"/>
        </w:rPr>
      </w:pPr>
      <w:r w:rsidRPr="00833628">
        <w:rPr>
          <w:rFonts w:ascii="宋体" w:eastAsia="宋体" w:hAnsi="宋体" w:hint="eastAsia"/>
          <w:szCs w:val="21"/>
        </w:rPr>
        <w:t>一致性正则化。一致性损失将教师模型的输出视为标签，并鼓励学生学习像教师一样的平滑流形。与监督损失不同，一致性损失可以应用于训练集中有标签和无标签的视频。与我们在监督损失中处理标签的方式类似，我们还将教师的输出扭曲为</w:t>
      </w:r>
      <m:oMath>
        <m:sSub>
          <m:sSubPr>
            <m:ctrlPr>
              <w:rPr>
                <w:rFonts w:ascii="Cambria Math" w:hAnsi="Cambria Math"/>
              </w:rPr>
            </m:ctrlPr>
          </m:sSubPr>
          <m:e>
            <m:r>
              <m:rPr>
                <m:scr m:val="script"/>
              </m:rPr>
              <w:rPr>
                <w:rFonts w:ascii="Cambria Math" w:hAnsi="Cambria Math"/>
              </w:rPr>
              <m:t>W</m:t>
            </m:r>
          </m:e>
          <m:sub>
            <m:r>
              <w:rPr>
                <w:rFonts w:ascii="Cambria Math" w:hAnsi="Cambria Math"/>
              </w:rPr>
              <m:t>G</m:t>
            </m:r>
          </m:sub>
        </m:sSub>
        <m:d>
          <m:dPr>
            <m:ctrlPr>
              <w:rPr>
                <w:rFonts w:ascii="Cambria Math" w:hAnsi="Cambria Math"/>
              </w:rPr>
            </m:ctrlPr>
          </m:dPr>
          <m:e>
            <m:sSub>
              <m:sSubPr>
                <m:ctrlPr>
                  <w:rPr>
                    <w:rFonts w:ascii="Cambria Math" w:hAnsi="Cambria Math"/>
                  </w:rPr>
                </m:ctrlPr>
              </m:sSubPr>
              <m:e>
                <m:r>
                  <w:rPr>
                    <w:rFonts w:ascii="Cambria Math" w:hAnsi="Cambria Math"/>
                  </w:rPr>
                  <m:t>f</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r>
              <m:rPr>
                <m:sty m:val="p"/>
              </m:rPr>
              <w:rPr>
                <w:rFonts w:ascii="Cambria Math" w:hAnsi="Cambria Math"/>
              </w:rPr>
              <m:t>(Φ)</m:t>
            </m:r>
          </m:e>
        </m:d>
      </m:oMath>
      <w:r w:rsidRPr="00833628">
        <w:rPr>
          <w:rFonts w:ascii="宋体" w:eastAsia="宋体" w:hAnsi="宋体"/>
          <w:szCs w:val="21"/>
        </w:rPr>
        <w:t>。然后，一致性损失测量学生输出和扭曲的教师输出之间的距离：</w:t>
      </w:r>
    </w:p>
    <w:p w14:paraId="0590FE97" w14:textId="54F51738" w:rsidR="00833628" w:rsidRDefault="00A54E56" w:rsidP="00833628">
      <w:pPr>
        <w:spacing w:after="240"/>
        <w:jc w:val="center"/>
      </w:pPr>
      <m:oMath>
        <m:sSub>
          <m:sSubPr>
            <m:ctrlPr>
              <w:rPr>
                <w:rFonts w:ascii="Cambria Math" w:hAnsi="Cambria Math"/>
              </w:rPr>
            </m:ctrlPr>
          </m:sSubPr>
          <m:e>
            <m:r>
              <w:rPr>
                <w:rFonts w:ascii="Cambria Math" w:hAnsi="Cambria Math"/>
              </w:rPr>
              <m:t>L</m:t>
            </m:r>
          </m:e>
          <m:sub>
            <m:r>
              <m:rPr>
                <m:nor/>
              </m:rPr>
              <m:t>cons </m:t>
            </m:r>
          </m:sub>
        </m:sSub>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cr m:val="script"/>
                          </m:rPr>
                          <w:rPr>
                            <w:rFonts w:ascii="Cambria Math" w:hAnsi="Cambria Math"/>
                          </w:rPr>
                          <m:t>W</m:t>
                        </m:r>
                      </m:e>
                      <m:sub>
                        <m:r>
                          <w:rPr>
                            <w:rFonts w:ascii="Cambria Math" w:hAnsi="Cambria Math"/>
                          </w:rPr>
                          <m:t>G</m:t>
                        </m:r>
                      </m:sub>
                    </m:sSub>
                    <m:r>
                      <m:rPr>
                        <m:sty m:val="p"/>
                      </m:rPr>
                      <w:rPr>
                        <w:rFonts w:ascii="Cambria Math" w:hAnsi="Cambria Math"/>
                      </w:rPr>
                      <m:t>(Φ)</m:t>
                    </m:r>
                  </m:e>
                </m:acc>
              </m:e>
            </m:d>
            <m:r>
              <m:rPr>
                <m:sty m:val="p"/>
              </m:rPr>
              <w:rPr>
                <w:rFonts w:ascii="Cambria Math" w:hAnsi="Cambria Math"/>
              </w:rPr>
              <m:t>,</m:t>
            </m:r>
            <m:sSub>
              <m:sSubPr>
                <m:ctrlPr>
                  <w:rPr>
                    <w:rFonts w:ascii="Cambria Math" w:hAnsi="Cambria Math"/>
                  </w:rPr>
                </m:ctrlPr>
              </m:sSubPr>
              <m:e>
                <m:r>
                  <m:rPr>
                    <m:scr m:val="script"/>
                  </m:rPr>
                  <w:rPr>
                    <w:rFonts w:ascii="Cambria Math" w:hAnsi="Cambria Math"/>
                  </w:rPr>
                  <m:t>W</m:t>
                </m:r>
              </m:e>
              <m:sub>
                <m:r>
                  <w:rPr>
                    <w:rFonts w:ascii="Cambria Math" w:hAnsi="Cambria Math"/>
                  </w:rPr>
                  <m:t>G</m:t>
                </m:r>
              </m:sub>
            </m:sSub>
            <m:d>
              <m:dPr>
                <m:ctrlPr>
                  <w:rPr>
                    <w:rFonts w:ascii="Cambria Math" w:hAnsi="Cambria Math"/>
                  </w:rPr>
                </m:ctrlPr>
              </m:dPr>
              <m:e>
                <m:sSub>
                  <m:sSubPr>
                    <m:ctrlPr>
                      <w:rPr>
                        <w:rFonts w:ascii="Cambria Math" w:hAnsi="Cambria Math"/>
                      </w:rPr>
                    </m:ctrlPr>
                  </m:sSubPr>
                  <m:e>
                    <m:r>
                      <w:rPr>
                        <w:rFonts w:ascii="Cambria Math" w:hAnsi="Cambria Math"/>
                      </w:rPr>
                      <m:t>f</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r>
                  <m:rPr>
                    <m:sty m:val="p"/>
                  </m:rPr>
                  <w:rPr>
                    <w:rFonts w:ascii="Cambria Math" w:hAnsi="Cambria Math"/>
                  </w:rPr>
                  <m:t>(Φ)</m:t>
                </m:r>
              </m:e>
            </m:d>
          </m:e>
        </m:d>
      </m:oMath>
      <w:r w:rsidR="00833628">
        <w:rPr>
          <w:rFonts w:hint="eastAsia"/>
        </w:rPr>
        <w:t xml:space="preserve"> </w:t>
      </w:r>
      <w:r w:rsidR="00833628">
        <w:t xml:space="preserve">  (2)</w:t>
      </w:r>
    </w:p>
    <w:p w14:paraId="27A1CF0D" w14:textId="05383594" w:rsidR="00833628" w:rsidRDefault="00833628" w:rsidP="00833628">
      <w:pPr>
        <w:rPr>
          <w:rFonts w:ascii="宋体" w:eastAsia="宋体" w:hAnsi="宋体"/>
          <w:szCs w:val="21"/>
        </w:rPr>
      </w:pPr>
      <w:r w:rsidRPr="00833628">
        <w:rPr>
          <w:rFonts w:ascii="宋体" w:eastAsia="宋体" w:hAnsi="宋体" w:hint="eastAsia"/>
          <w:szCs w:val="21"/>
        </w:rPr>
        <w:t>对于距离函数</w:t>
      </w:r>
      <w:r w:rsidRPr="00833628">
        <w:rPr>
          <w:rFonts w:ascii="宋体" w:eastAsia="宋体" w:hAnsi="宋体"/>
          <w:szCs w:val="21"/>
        </w:rPr>
        <w:t>D，我们在所有实验中使用均方误差。与监督优化一样，只训练学生模型中的权重。一致性损失和监督损失合计为总损失。</w:t>
      </w:r>
    </w:p>
    <w:p w14:paraId="586C1A73" w14:textId="463F83A5" w:rsidR="00833628" w:rsidRDefault="00833628" w:rsidP="00833628">
      <w:pPr>
        <w:rPr>
          <w:rFonts w:ascii="宋体" w:eastAsia="宋体" w:hAnsi="宋体"/>
          <w:szCs w:val="21"/>
        </w:rPr>
      </w:pPr>
    </w:p>
    <w:p w14:paraId="0DAA30EE" w14:textId="5523C1B9" w:rsidR="00833628" w:rsidRDefault="00833628" w:rsidP="00833628">
      <w:pPr>
        <w:rPr>
          <w:rFonts w:ascii="宋体" w:eastAsia="宋体" w:hAnsi="宋体"/>
          <w:szCs w:val="21"/>
        </w:rPr>
      </w:pPr>
    </w:p>
    <w:p w14:paraId="57CBB6F0" w14:textId="3D360222" w:rsidR="00833628" w:rsidRDefault="00833628" w:rsidP="00833628">
      <w:pPr>
        <w:rPr>
          <w:rFonts w:ascii="宋体" w:eastAsia="宋体" w:hAnsi="宋体"/>
          <w:szCs w:val="21"/>
        </w:rPr>
      </w:pPr>
    </w:p>
    <w:p w14:paraId="5BFCB03C" w14:textId="37F06760" w:rsidR="00833628" w:rsidRDefault="00833628" w:rsidP="00833628">
      <w:pPr>
        <w:pStyle w:val="2"/>
        <w:rPr>
          <w:rFonts w:ascii="宋体" w:eastAsia="宋体" w:hAnsi="宋体"/>
        </w:rPr>
      </w:pPr>
      <w:r w:rsidRPr="00833628">
        <w:rPr>
          <w:rFonts w:ascii="宋体" w:eastAsia="宋体" w:hAnsi="宋体" w:hint="eastAsia"/>
        </w:rPr>
        <w:lastRenderedPageBreak/>
        <w:t>4</w:t>
      </w:r>
      <w:r w:rsidRPr="00833628">
        <w:rPr>
          <w:rFonts w:ascii="宋体" w:eastAsia="宋体" w:hAnsi="宋体"/>
        </w:rPr>
        <w:t xml:space="preserve"> </w:t>
      </w:r>
      <w:r w:rsidRPr="00833628">
        <w:rPr>
          <w:rFonts w:ascii="宋体" w:eastAsia="宋体" w:hAnsi="宋体" w:hint="eastAsia"/>
        </w:rPr>
        <w:t>实验</w:t>
      </w:r>
    </w:p>
    <w:p w14:paraId="1CBA9F8D" w14:textId="3493684B" w:rsidR="00833628" w:rsidRDefault="00833628" w:rsidP="00833628">
      <w:pPr>
        <w:rPr>
          <w:rFonts w:ascii="宋体" w:eastAsia="宋体" w:hAnsi="宋体"/>
        </w:rPr>
      </w:pPr>
      <w:r w:rsidRPr="00833628">
        <w:rPr>
          <w:rFonts w:ascii="宋体" w:eastAsia="宋体" w:hAnsi="宋体" w:hint="eastAsia"/>
          <w:b/>
          <w:bCs/>
        </w:rPr>
        <w:t>数据集。</w:t>
      </w:r>
      <w:r w:rsidRPr="00833628">
        <w:rPr>
          <w:rFonts w:ascii="宋体" w:eastAsia="宋体" w:hAnsi="宋体"/>
        </w:rPr>
        <w:t xml:space="preserve"> 我们使用 </w:t>
      </w:r>
      <w:proofErr w:type="spellStart"/>
      <w:r w:rsidRPr="00833628">
        <w:rPr>
          <w:rFonts w:ascii="宋体" w:eastAsia="宋体" w:hAnsi="宋体"/>
        </w:rPr>
        <w:t>ActivityNet</w:t>
      </w:r>
      <w:proofErr w:type="spellEnd"/>
      <w:r w:rsidRPr="00833628">
        <w:rPr>
          <w:rFonts w:ascii="宋体" w:eastAsia="宋体" w:hAnsi="宋体"/>
        </w:rPr>
        <w:t xml:space="preserve"> v1.3 和 THUMOS14 进行所有实验。  </w:t>
      </w:r>
      <w:proofErr w:type="spellStart"/>
      <w:r w:rsidRPr="00833628">
        <w:rPr>
          <w:rFonts w:ascii="宋体" w:eastAsia="宋体" w:hAnsi="宋体"/>
        </w:rPr>
        <w:t>ActivityNet</w:t>
      </w:r>
      <w:proofErr w:type="spellEnd"/>
      <w:r w:rsidRPr="00833628">
        <w:rPr>
          <w:rFonts w:ascii="宋体" w:eastAsia="宋体" w:hAnsi="宋体"/>
        </w:rPr>
        <w:t xml:space="preserve"> v1.3 [5] 是一个用于时间动作建议和检测的大型数据库。 它包含 200 </w:t>
      </w:r>
      <w:proofErr w:type="gramStart"/>
      <w:r w:rsidRPr="00833628">
        <w:rPr>
          <w:rFonts w:ascii="宋体" w:eastAsia="宋体" w:hAnsi="宋体"/>
        </w:rPr>
        <w:t>个</w:t>
      </w:r>
      <w:proofErr w:type="gramEnd"/>
      <w:r w:rsidRPr="00833628">
        <w:rPr>
          <w:rFonts w:ascii="宋体" w:eastAsia="宋体" w:hAnsi="宋体"/>
        </w:rPr>
        <w:t xml:space="preserve">活动类别的 19,994 </w:t>
      </w:r>
      <w:proofErr w:type="gramStart"/>
      <w:r w:rsidRPr="00833628">
        <w:rPr>
          <w:rFonts w:ascii="宋体" w:eastAsia="宋体" w:hAnsi="宋体"/>
        </w:rPr>
        <w:t>个</w:t>
      </w:r>
      <w:proofErr w:type="gramEnd"/>
      <w:r w:rsidRPr="00833628">
        <w:rPr>
          <w:rFonts w:ascii="宋体" w:eastAsia="宋体" w:hAnsi="宋体"/>
        </w:rPr>
        <w:t xml:space="preserve">视频，并已在 2016 年至 2019 年的 </w:t>
      </w:r>
      <w:proofErr w:type="spellStart"/>
      <w:r w:rsidRPr="00833628">
        <w:rPr>
          <w:rFonts w:ascii="宋体" w:eastAsia="宋体" w:hAnsi="宋体"/>
        </w:rPr>
        <w:t>ActivityNet</w:t>
      </w:r>
      <w:proofErr w:type="spellEnd"/>
      <w:r w:rsidRPr="00833628">
        <w:rPr>
          <w:rFonts w:ascii="宋体" w:eastAsia="宋体" w:hAnsi="宋体"/>
        </w:rPr>
        <w:t xml:space="preserve"> 挑战赛中使用。</w:t>
      </w:r>
      <w:proofErr w:type="spellStart"/>
      <w:r w:rsidRPr="00833628">
        <w:rPr>
          <w:rFonts w:ascii="宋体" w:eastAsia="宋体" w:hAnsi="宋体"/>
        </w:rPr>
        <w:t>ActivityNet</w:t>
      </w:r>
      <w:proofErr w:type="spellEnd"/>
      <w:r w:rsidRPr="00833628">
        <w:rPr>
          <w:rFonts w:ascii="宋体" w:eastAsia="宋体" w:hAnsi="宋体"/>
        </w:rPr>
        <w:t xml:space="preserve"> v1.3 按 2:1:1 的比例分为训练集、验证集和测试集，动作实例的时间边界为 在所有视频中都有注释。  THUMOS14 [18] 分别包含 200 和 213 </w:t>
      </w:r>
      <w:proofErr w:type="gramStart"/>
      <w:r w:rsidRPr="00833628">
        <w:rPr>
          <w:rFonts w:ascii="宋体" w:eastAsia="宋体" w:hAnsi="宋体"/>
        </w:rPr>
        <w:t>个</w:t>
      </w:r>
      <w:proofErr w:type="gramEnd"/>
      <w:r w:rsidRPr="00833628">
        <w:rPr>
          <w:rFonts w:ascii="宋体" w:eastAsia="宋体" w:hAnsi="宋体"/>
        </w:rPr>
        <w:t>时间带注释</w:t>
      </w:r>
      <w:r w:rsidRPr="00833628">
        <w:rPr>
          <w:rFonts w:ascii="宋体" w:eastAsia="宋体" w:hAnsi="宋体" w:hint="eastAsia"/>
        </w:rPr>
        <w:t>的未修剪视频，在验证和测试集中分别具有</w:t>
      </w:r>
      <w:r w:rsidRPr="00833628">
        <w:rPr>
          <w:rFonts w:ascii="宋体" w:eastAsia="宋体" w:hAnsi="宋体"/>
        </w:rPr>
        <w:t xml:space="preserve"> 20 </w:t>
      </w:r>
      <w:proofErr w:type="gramStart"/>
      <w:r w:rsidRPr="00833628">
        <w:rPr>
          <w:rFonts w:ascii="宋体" w:eastAsia="宋体" w:hAnsi="宋体"/>
        </w:rPr>
        <w:t>个</w:t>
      </w:r>
      <w:proofErr w:type="gramEnd"/>
      <w:r w:rsidRPr="00833628">
        <w:rPr>
          <w:rFonts w:ascii="宋体" w:eastAsia="宋体" w:hAnsi="宋体"/>
        </w:rPr>
        <w:t>动作类。  THUMOS14 的训练集是 UCF-101 [35]，其中包含用于动作分类任务的修剪视频。 我们不是在这些修剪过的视频上进行训练，而是在验证集中的未修剪过的视频上训练我们的模型，并在测试集上报告性能。</w:t>
      </w:r>
    </w:p>
    <w:p w14:paraId="1614E4B5" w14:textId="3A96B6F7" w:rsidR="00833628" w:rsidRDefault="00833628" w:rsidP="00833628">
      <w:pPr>
        <w:rPr>
          <w:rFonts w:ascii="宋体" w:eastAsia="宋体" w:hAnsi="宋体"/>
        </w:rPr>
      </w:pPr>
    </w:p>
    <w:p w14:paraId="43E1A98A" w14:textId="77777777" w:rsidR="00833628" w:rsidRPr="00833628" w:rsidRDefault="00833628" w:rsidP="00833628">
      <w:pPr>
        <w:rPr>
          <w:rFonts w:ascii="宋体" w:eastAsia="宋体" w:hAnsi="宋体"/>
        </w:rPr>
      </w:pPr>
      <w:r w:rsidRPr="00833628">
        <w:rPr>
          <w:rFonts w:ascii="宋体" w:eastAsia="宋体" w:hAnsi="宋体" w:hint="eastAsia"/>
          <w:b/>
          <w:bCs/>
        </w:rPr>
        <w:t>评估指标</w:t>
      </w:r>
      <w:r w:rsidRPr="00833628">
        <w:rPr>
          <w:rFonts w:ascii="宋体" w:eastAsia="宋体" w:hAnsi="宋体" w:hint="eastAsia"/>
        </w:rPr>
        <w:t>。</w:t>
      </w:r>
      <w:r w:rsidRPr="00833628">
        <w:rPr>
          <w:rFonts w:ascii="宋体" w:eastAsia="宋体" w:hAnsi="宋体"/>
        </w:rPr>
        <w:t xml:space="preserve"> 我们在两个任务上评估我们的方法：时间动作建议和时间动作定位。</w:t>
      </w:r>
    </w:p>
    <w:p w14:paraId="4331FEA8" w14:textId="47AC0F93" w:rsidR="00833628" w:rsidRDefault="00833628" w:rsidP="00833628">
      <w:pPr>
        <w:rPr>
          <w:rFonts w:ascii="宋体" w:eastAsia="宋体" w:hAnsi="宋体"/>
        </w:rPr>
      </w:pPr>
      <w:r w:rsidRPr="00833628">
        <w:rPr>
          <w:rFonts w:ascii="宋体" w:eastAsia="宋体" w:hAnsi="宋体" w:hint="eastAsia"/>
        </w:rPr>
        <w:t>对于提案，我们报告了每个视频（</w:t>
      </w:r>
      <w:r w:rsidRPr="00833628">
        <w:rPr>
          <w:rFonts w:ascii="宋体" w:eastAsia="宋体" w:hAnsi="宋体"/>
        </w:rPr>
        <w:t>AN）的各种平均提案数的平均召回率（AR）。  AR 定义为所有</w:t>
      </w:r>
      <w:proofErr w:type="gramStart"/>
      <w:r w:rsidRPr="00833628">
        <w:rPr>
          <w:rFonts w:ascii="宋体" w:eastAsia="宋体" w:hAnsi="宋体"/>
        </w:rPr>
        <w:t>召回值</w:t>
      </w:r>
      <w:proofErr w:type="gramEnd"/>
      <w:r w:rsidRPr="00833628">
        <w:rPr>
          <w:rFonts w:ascii="宋体" w:eastAsia="宋体" w:hAnsi="宋体"/>
        </w:rPr>
        <w:t>的平均值，</w:t>
      </w:r>
      <w:proofErr w:type="spellStart"/>
      <w:r w:rsidRPr="00833628">
        <w:rPr>
          <w:rFonts w:ascii="宋体" w:eastAsia="宋体" w:hAnsi="宋体"/>
        </w:rPr>
        <w:t>tIoU</w:t>
      </w:r>
      <w:proofErr w:type="spellEnd"/>
      <w:r w:rsidRPr="00833628">
        <w:rPr>
          <w:rFonts w:ascii="宋体" w:eastAsia="宋体" w:hAnsi="宋体"/>
        </w:rPr>
        <w:t xml:space="preserve"> 阈值从 0.5 到 1，步长为 0.05。 在 </w:t>
      </w:r>
      <w:proofErr w:type="spellStart"/>
      <w:r w:rsidRPr="00833628">
        <w:rPr>
          <w:rFonts w:ascii="宋体" w:eastAsia="宋体" w:hAnsi="宋体"/>
        </w:rPr>
        <w:t>ActivityNet</w:t>
      </w:r>
      <w:proofErr w:type="spellEnd"/>
      <w:r w:rsidRPr="00833628">
        <w:rPr>
          <w:rFonts w:ascii="宋体" w:eastAsia="宋体" w:hAnsi="宋体"/>
        </w:rPr>
        <w:t xml:space="preserve"> v1.3 上，AR 与 AN 曲线下的面积 (AUC) 也用作度量，其中 AN 从 0 到 100 变化。对于动作定位，我们计算具有不同 </w:t>
      </w:r>
      <w:proofErr w:type="spellStart"/>
      <w:r w:rsidRPr="00833628">
        <w:rPr>
          <w:rFonts w:ascii="宋体" w:eastAsia="宋体" w:hAnsi="宋体"/>
        </w:rPr>
        <w:t>tIoU</w:t>
      </w:r>
      <w:proofErr w:type="spellEnd"/>
      <w:r w:rsidRPr="00833628">
        <w:rPr>
          <w:rFonts w:ascii="宋体" w:eastAsia="宋体" w:hAnsi="宋体"/>
        </w:rPr>
        <w:t xml:space="preserve"> 阈值的</w:t>
      </w:r>
      <w:proofErr w:type="gramStart"/>
      <w:r w:rsidRPr="00833628">
        <w:rPr>
          <w:rFonts w:ascii="宋体" w:eastAsia="宋体" w:hAnsi="宋体"/>
        </w:rPr>
        <w:t>平均平均</w:t>
      </w:r>
      <w:proofErr w:type="gramEnd"/>
      <w:r w:rsidRPr="00833628">
        <w:rPr>
          <w:rFonts w:ascii="宋体" w:eastAsia="宋体" w:hAnsi="宋体"/>
        </w:rPr>
        <w:t>精度 (</w:t>
      </w:r>
      <w:proofErr w:type="spellStart"/>
      <w:r w:rsidRPr="00833628">
        <w:rPr>
          <w:rFonts w:ascii="宋体" w:eastAsia="宋体" w:hAnsi="宋体"/>
        </w:rPr>
        <w:t>mAP</w:t>
      </w:r>
      <w:proofErr w:type="spellEnd"/>
      <w:r w:rsidRPr="00833628">
        <w:rPr>
          <w:rFonts w:ascii="宋体" w:eastAsia="宋体" w:hAnsi="宋体"/>
        </w:rPr>
        <w:t>)。</w:t>
      </w:r>
    </w:p>
    <w:p w14:paraId="2EDE5465" w14:textId="77777777" w:rsidR="00833628" w:rsidRPr="00833628" w:rsidRDefault="00833628" w:rsidP="00833628">
      <w:pPr>
        <w:rPr>
          <w:rFonts w:ascii="宋体" w:eastAsia="宋体" w:hAnsi="宋体"/>
        </w:rPr>
      </w:pPr>
    </w:p>
    <w:p w14:paraId="42F5F8F2" w14:textId="5BBDB60D" w:rsidR="00833628" w:rsidRDefault="00833628" w:rsidP="00833628">
      <w:pPr>
        <w:rPr>
          <w:rFonts w:ascii="宋体" w:eastAsia="宋体" w:hAnsi="宋体"/>
        </w:rPr>
      </w:pPr>
      <w:r w:rsidRPr="00833628">
        <w:rPr>
          <w:rFonts w:ascii="宋体" w:eastAsia="宋体" w:hAnsi="宋体" w:hint="eastAsia"/>
          <w:b/>
          <w:bCs/>
        </w:rPr>
        <w:t>实施细节</w:t>
      </w:r>
      <w:r w:rsidRPr="00833628">
        <w:rPr>
          <w:rFonts w:ascii="宋体" w:eastAsia="宋体" w:hAnsi="宋体" w:hint="eastAsia"/>
        </w:rPr>
        <w:t>。</w:t>
      </w:r>
      <w:r w:rsidRPr="00833628">
        <w:rPr>
          <w:rFonts w:ascii="宋体" w:eastAsia="宋体" w:hAnsi="宋体"/>
        </w:rPr>
        <w:t xml:space="preserve"> 我们遵循与 BSN [23] 相同的预处理和后处理，包括 Soft-NMS 中使用的参数。 对于 </w:t>
      </w:r>
      <w:proofErr w:type="spellStart"/>
      <w:r w:rsidRPr="00833628">
        <w:rPr>
          <w:rFonts w:ascii="宋体" w:eastAsia="宋体" w:hAnsi="宋体"/>
        </w:rPr>
        <w:t>ActivityNet</w:t>
      </w:r>
      <w:proofErr w:type="spellEnd"/>
      <w:r w:rsidRPr="00833628">
        <w:rPr>
          <w:rFonts w:ascii="宋体" w:eastAsia="宋体" w:hAnsi="宋体"/>
        </w:rPr>
        <w:t xml:space="preserve"> v1.3 上的特征提取，我们使用在 Kinetics [20] </w:t>
      </w:r>
      <w:proofErr w:type="gramStart"/>
      <w:r w:rsidRPr="00833628">
        <w:rPr>
          <w:rFonts w:ascii="宋体" w:eastAsia="宋体" w:hAnsi="宋体"/>
        </w:rPr>
        <w:t>上预训练</w:t>
      </w:r>
      <w:proofErr w:type="gramEnd"/>
      <w:r w:rsidRPr="00833628">
        <w:rPr>
          <w:rFonts w:ascii="宋体" w:eastAsia="宋体" w:hAnsi="宋体"/>
        </w:rPr>
        <w:t xml:space="preserve">的双流网络 [38]。 与 BSN 的设置不同，我们的特征没有在 </w:t>
      </w:r>
      <w:proofErr w:type="spellStart"/>
      <w:r w:rsidRPr="00833628">
        <w:rPr>
          <w:rFonts w:ascii="宋体" w:eastAsia="宋体" w:hAnsi="宋体"/>
        </w:rPr>
        <w:t>ActivityNet</w:t>
      </w:r>
      <w:proofErr w:type="spellEnd"/>
      <w:r w:rsidRPr="00833628">
        <w:rPr>
          <w:rFonts w:ascii="宋体" w:eastAsia="宋体" w:hAnsi="宋体"/>
        </w:rPr>
        <w:t xml:space="preserve"> 分类任务上进行预训练，以避免使用会污染</w:t>
      </w:r>
      <w:proofErr w:type="gramStart"/>
      <w:r w:rsidRPr="00833628">
        <w:rPr>
          <w:rFonts w:ascii="宋体" w:eastAsia="宋体" w:hAnsi="宋体"/>
        </w:rPr>
        <w:t>半监督</w:t>
      </w:r>
      <w:proofErr w:type="gramEnd"/>
      <w:r w:rsidRPr="00833628">
        <w:rPr>
          <w:rFonts w:ascii="宋体" w:eastAsia="宋体" w:hAnsi="宋体"/>
        </w:rPr>
        <w:t xml:space="preserve">设置的额外标签。 对于所有 THUMOS14 实验，我们使用与 BSN 相同的视频功能。 对于半监督训练，我们使用 EMA 衰减 </w:t>
      </w:r>
      <w:r>
        <w:rPr>
          <w:rFonts w:ascii="宋体" w:eastAsia="宋体" w:hAnsi="宋体" w:hint="eastAsia"/>
        </w:rPr>
        <w:t>α</w:t>
      </w:r>
      <w:r w:rsidRPr="00833628">
        <w:rPr>
          <w:rFonts w:ascii="宋体" w:eastAsia="宋体" w:hAnsi="宋体"/>
        </w:rPr>
        <w:t>= 0.999。  Time Masking 中的掩蔽概率固定为 0.3。</w:t>
      </w:r>
    </w:p>
    <w:p w14:paraId="17FE0038" w14:textId="065B229D" w:rsidR="00833628" w:rsidRDefault="00833628" w:rsidP="00833628">
      <w:pPr>
        <w:rPr>
          <w:rFonts w:ascii="宋体" w:eastAsia="宋体" w:hAnsi="宋体"/>
        </w:rPr>
      </w:pPr>
    </w:p>
    <w:p w14:paraId="714B9256" w14:textId="7B39DB02" w:rsidR="00833628" w:rsidRDefault="00833628" w:rsidP="00833628">
      <w:pPr>
        <w:rPr>
          <w:rFonts w:ascii="宋体" w:eastAsia="宋体" w:hAnsi="宋体"/>
        </w:rPr>
      </w:pPr>
    </w:p>
    <w:p w14:paraId="7593DFF9" w14:textId="7E854E3A" w:rsidR="00833628" w:rsidRDefault="00833628" w:rsidP="00833628">
      <w:pPr>
        <w:pStyle w:val="3"/>
        <w:rPr>
          <w:sz w:val="28"/>
          <w:szCs w:val="28"/>
        </w:rPr>
      </w:pPr>
      <w:r w:rsidRPr="00833628">
        <w:rPr>
          <w:rFonts w:ascii="宋体" w:eastAsia="宋体" w:hAnsi="宋体" w:hint="eastAsia"/>
          <w:sz w:val="28"/>
          <w:szCs w:val="28"/>
        </w:rPr>
        <w:t>4</w:t>
      </w:r>
      <w:r w:rsidRPr="00833628">
        <w:rPr>
          <w:rFonts w:ascii="宋体" w:eastAsia="宋体" w:hAnsi="宋体"/>
          <w:sz w:val="28"/>
          <w:szCs w:val="28"/>
        </w:rPr>
        <w:t xml:space="preserve">.1 </w:t>
      </w:r>
      <w:r w:rsidRPr="00833628">
        <w:rPr>
          <w:rFonts w:ascii="宋体" w:eastAsia="宋体" w:hAnsi="宋体" w:hint="eastAsia"/>
          <w:sz w:val="28"/>
          <w:szCs w:val="28"/>
        </w:rPr>
        <w:t>临时行动建议(</w:t>
      </w:r>
      <w:r w:rsidRPr="00833628">
        <w:rPr>
          <w:sz w:val="28"/>
          <w:szCs w:val="28"/>
        </w:rPr>
        <w:t>Temporal Action Proposals)</w:t>
      </w:r>
    </w:p>
    <w:p w14:paraId="49A6CBD5" w14:textId="0EB2AFC4" w:rsidR="00833628" w:rsidRPr="00833628" w:rsidRDefault="00833628" w:rsidP="00833628">
      <w:pPr>
        <w:ind w:firstLineChars="200" w:firstLine="420"/>
        <w:rPr>
          <w:rFonts w:ascii="宋体" w:eastAsia="宋体" w:hAnsi="宋体"/>
        </w:rPr>
      </w:pPr>
      <w:r w:rsidRPr="00833628">
        <w:rPr>
          <w:rFonts w:ascii="宋体" w:eastAsia="宋体" w:hAnsi="宋体" w:hint="eastAsia"/>
        </w:rPr>
        <w:t>以一个长的、未修剪的视频作为输入，我们的方法旨在生成时间边界，确定每个动作实例的开始和结束时间。</w:t>
      </w:r>
      <w:r w:rsidRPr="00833628">
        <w:rPr>
          <w:rFonts w:ascii="宋体" w:eastAsia="宋体" w:hAnsi="宋体"/>
        </w:rPr>
        <w:t xml:space="preserve"> 在本节中，我们将我们的模型在 </w:t>
      </w:r>
      <w:proofErr w:type="spellStart"/>
      <w:r w:rsidRPr="00833628">
        <w:rPr>
          <w:rFonts w:ascii="宋体" w:eastAsia="宋体" w:hAnsi="宋体"/>
        </w:rPr>
        <w:t>ActivityNet</w:t>
      </w:r>
      <w:proofErr w:type="spellEnd"/>
      <w:r w:rsidRPr="00833628">
        <w:rPr>
          <w:rFonts w:ascii="宋体" w:eastAsia="宋体" w:hAnsi="宋体"/>
        </w:rPr>
        <w:t xml:space="preserve"> v1.3 和 THUMOS14 上生成的时间动作提议与全监督 BSN 和</w:t>
      </w:r>
      <w:proofErr w:type="gramStart"/>
      <w:r w:rsidRPr="00833628">
        <w:rPr>
          <w:rFonts w:ascii="宋体" w:eastAsia="宋体" w:hAnsi="宋体"/>
        </w:rPr>
        <w:t>其他最</w:t>
      </w:r>
      <w:proofErr w:type="gramEnd"/>
      <w:r w:rsidRPr="00833628">
        <w:rPr>
          <w:rFonts w:ascii="宋体" w:eastAsia="宋体" w:hAnsi="宋体"/>
        </w:rPr>
        <w:t>先进的方法进行比较，以验证我们的</w:t>
      </w:r>
      <w:proofErr w:type="gramStart"/>
      <w:r w:rsidRPr="00833628">
        <w:rPr>
          <w:rFonts w:ascii="宋体" w:eastAsia="宋体" w:hAnsi="宋体"/>
        </w:rPr>
        <w:t>半监督</w:t>
      </w:r>
      <w:proofErr w:type="gramEnd"/>
      <w:r w:rsidRPr="00833628">
        <w:rPr>
          <w:rFonts w:ascii="宋体" w:eastAsia="宋体" w:hAnsi="宋体"/>
        </w:rPr>
        <w:t>框架的有效性。</w:t>
      </w:r>
    </w:p>
    <w:p w14:paraId="780DACA5" w14:textId="77777777" w:rsidR="00833628" w:rsidRPr="00833628" w:rsidRDefault="00833628" w:rsidP="00833628">
      <w:pPr>
        <w:ind w:firstLineChars="200" w:firstLine="420"/>
        <w:rPr>
          <w:rFonts w:ascii="宋体" w:eastAsia="宋体" w:hAnsi="宋体"/>
        </w:rPr>
      </w:pPr>
    </w:p>
    <w:p w14:paraId="5B170925" w14:textId="58103F83" w:rsidR="00833628" w:rsidRDefault="00833628" w:rsidP="00833628">
      <w:pPr>
        <w:ind w:firstLineChars="200" w:firstLine="422"/>
        <w:rPr>
          <w:rFonts w:ascii="宋体" w:eastAsia="宋体" w:hAnsi="宋体"/>
        </w:rPr>
      </w:pPr>
      <w:r w:rsidRPr="00833628">
        <w:rPr>
          <w:rFonts w:ascii="宋体" w:eastAsia="宋体" w:hAnsi="宋体" w:hint="eastAsia"/>
          <w:b/>
          <w:bCs/>
        </w:rPr>
        <w:t>与全监督方法的比较</w:t>
      </w:r>
      <w:r w:rsidRPr="00833628">
        <w:rPr>
          <w:rFonts w:ascii="宋体" w:eastAsia="宋体" w:hAnsi="宋体" w:hint="eastAsia"/>
        </w:rPr>
        <w:t>。</w:t>
      </w:r>
      <w:r w:rsidRPr="00833628">
        <w:rPr>
          <w:rFonts w:ascii="宋体" w:eastAsia="宋体" w:hAnsi="宋体"/>
        </w:rPr>
        <w:t xml:space="preserve"> 我们首先在两种训练设置下比较 ActivityNet-1.3 验证集上的行动建议结果：（1）我们的</w:t>
      </w:r>
      <w:proofErr w:type="gramStart"/>
      <w:r w:rsidRPr="00833628">
        <w:rPr>
          <w:rFonts w:ascii="宋体" w:eastAsia="宋体" w:hAnsi="宋体"/>
        </w:rPr>
        <w:t>半监督</w:t>
      </w:r>
      <w:proofErr w:type="gramEnd"/>
      <w:r w:rsidRPr="00833628">
        <w:rPr>
          <w:rFonts w:ascii="宋体" w:eastAsia="宋体" w:hAnsi="宋体"/>
        </w:rPr>
        <w:t>框架，其中 x</w:t>
      </w:r>
      <w:r>
        <w:rPr>
          <w:rFonts w:ascii="宋体" w:eastAsia="宋体" w:hAnsi="宋体"/>
        </w:rPr>
        <w:t xml:space="preserve"> </w:t>
      </w:r>
      <w:r w:rsidRPr="00833628">
        <w:rPr>
          <w:rFonts w:ascii="宋体" w:eastAsia="宋体" w:hAnsi="宋体"/>
        </w:rPr>
        <w:t>% 的训练视频标记有时间边界，而 100-x</w:t>
      </w:r>
      <w:r>
        <w:rPr>
          <w:rFonts w:ascii="宋体" w:eastAsia="宋体" w:hAnsi="宋体"/>
        </w:rPr>
        <w:t xml:space="preserve"> </w:t>
      </w:r>
      <w:r w:rsidRPr="00833628">
        <w:rPr>
          <w:rFonts w:ascii="宋体" w:eastAsia="宋体" w:hAnsi="宋体"/>
        </w:rPr>
        <w:t>% 的训练视频没有；  (2) 最先进的全监督学习，其中使用相同数量的标记视频进行训练，而不使用其他数据。 通过这个比较，我们可以看到我们的</w:t>
      </w:r>
      <w:proofErr w:type="gramStart"/>
      <w:r w:rsidRPr="00833628">
        <w:rPr>
          <w:rFonts w:ascii="宋体" w:eastAsia="宋体" w:hAnsi="宋体"/>
        </w:rPr>
        <w:t>半监督</w:t>
      </w:r>
      <w:proofErr w:type="gramEnd"/>
      <w:r w:rsidRPr="00833628">
        <w:rPr>
          <w:rFonts w:ascii="宋体" w:eastAsia="宋体" w:hAnsi="宋体"/>
        </w:rPr>
        <w:t>框架在不同的标记/未标记比率下与全监督框架的表现如何</w:t>
      </w:r>
    </w:p>
    <w:p w14:paraId="02617882" w14:textId="78DB7F54" w:rsidR="00833628" w:rsidRDefault="00833628" w:rsidP="00326846">
      <w:pPr>
        <w:ind w:firstLine="420"/>
        <w:rPr>
          <w:rFonts w:ascii="宋体" w:eastAsia="宋体" w:hAnsi="宋体"/>
        </w:rPr>
      </w:pPr>
      <w:r w:rsidRPr="00833628">
        <w:rPr>
          <w:rFonts w:ascii="宋体" w:eastAsia="宋体" w:hAnsi="宋体" w:hint="eastAsia"/>
        </w:rPr>
        <w:t>为了验证我们方法的标签效率，我们改变了训练标签的数量，然后测量了我们的方法和原始</w:t>
      </w:r>
      <w:r w:rsidRPr="00833628">
        <w:rPr>
          <w:rFonts w:ascii="宋体" w:eastAsia="宋体" w:hAnsi="宋体"/>
        </w:rPr>
        <w:t xml:space="preserve"> BSN 生成的提议的 AUC 和 AR@100（图 5）。 由于只有一部分训练集被标记，我们的方法在不同比例的标记训练视频下始终优于完全监督的基线。 值得注意的是，只有 60% 的视频被标记，我们的</w:t>
      </w:r>
      <w:proofErr w:type="gramStart"/>
      <w:r w:rsidRPr="00833628">
        <w:rPr>
          <w:rFonts w:ascii="宋体" w:eastAsia="宋体" w:hAnsi="宋体"/>
        </w:rPr>
        <w:t>半监督</w:t>
      </w:r>
      <w:proofErr w:type="gramEnd"/>
      <w:r w:rsidRPr="00833628">
        <w:rPr>
          <w:rFonts w:ascii="宋体" w:eastAsia="宋体" w:hAnsi="宋体"/>
        </w:rPr>
        <w:t>模型在 AUC 和 AR@100 的两个指标中都优于使用所有标签训练的最先进的全监督 BSN（表 1）。 同样，我们检查 THUMOS14 上的标签效率（图 6），并观</w:t>
      </w:r>
      <w:r w:rsidRPr="00833628">
        <w:rPr>
          <w:rFonts w:ascii="宋体" w:eastAsia="宋体" w:hAnsi="宋体"/>
        </w:rPr>
        <w:lastRenderedPageBreak/>
        <w:t>察到始终如一的卓越性能。</w:t>
      </w:r>
    </w:p>
    <w:p w14:paraId="4833734F" w14:textId="26488642" w:rsidR="00326846" w:rsidRDefault="00326846" w:rsidP="00326846">
      <w:pPr>
        <w:ind w:firstLine="420"/>
        <w:rPr>
          <w:rFonts w:ascii="宋体" w:eastAsia="宋体" w:hAnsi="宋体"/>
        </w:rPr>
      </w:pPr>
      <w:r w:rsidRPr="00326846">
        <w:rPr>
          <w:rFonts w:ascii="宋体" w:eastAsia="宋体" w:hAnsi="宋体" w:hint="eastAsia"/>
        </w:rPr>
        <w:t>然后，我们将</w:t>
      </w:r>
      <w:r w:rsidRPr="00326846">
        <w:rPr>
          <w:rFonts w:ascii="宋体" w:eastAsia="宋体" w:hAnsi="宋体"/>
        </w:rPr>
        <w:t xml:space="preserve"> THUMOS14 上的提案生成与强大的基线模型进行比较。 表 2 显示了在每个视频的不同平均提案数下通过平均召回率测量的比较。 同样，当仅使用 60% 的标签进行训练时，我们的表现优于 BSN。 此外，当 100% 的标签可用时，我们的框架可以进一步提高平均召回率。</w:t>
      </w:r>
    </w:p>
    <w:p w14:paraId="4753472D" w14:textId="60DE61D6" w:rsidR="00326846" w:rsidRDefault="00326846" w:rsidP="00326846">
      <w:pPr>
        <w:rPr>
          <w:rFonts w:ascii="宋体" w:eastAsia="宋体" w:hAnsi="宋体"/>
        </w:rPr>
      </w:pPr>
    </w:p>
    <w:p w14:paraId="4E5C3C70" w14:textId="573AA25F" w:rsidR="00326846" w:rsidRDefault="00326846" w:rsidP="00326846">
      <w:pPr>
        <w:jc w:val="center"/>
        <w:rPr>
          <w:rFonts w:ascii="宋体" w:eastAsia="宋体" w:hAnsi="宋体"/>
          <w:noProof/>
        </w:rPr>
      </w:pPr>
      <w:r>
        <w:rPr>
          <w:rFonts w:ascii="宋体" w:eastAsia="宋体" w:hAnsi="宋体" w:hint="eastAsia"/>
          <w:noProof/>
        </w:rPr>
        <w:drawing>
          <wp:inline distT="0" distB="0" distL="0" distR="0" wp14:anchorId="367C743F" wp14:editId="12BF7D67">
            <wp:extent cx="5274310" cy="34150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inline>
        </w:drawing>
      </w:r>
    </w:p>
    <w:p w14:paraId="2BCB4026" w14:textId="5458043B" w:rsidR="00326846" w:rsidRDefault="00326846" w:rsidP="00326846">
      <w:pPr>
        <w:tabs>
          <w:tab w:val="left" w:pos="2465"/>
        </w:tabs>
        <w:jc w:val="left"/>
        <w:rPr>
          <w:rFonts w:ascii="宋体" w:eastAsia="宋体" w:hAnsi="宋体"/>
          <w:b/>
          <w:bCs/>
          <w:i/>
          <w:iCs/>
          <w:noProof/>
        </w:rPr>
      </w:pPr>
      <w:r w:rsidRPr="00326846">
        <w:rPr>
          <w:rFonts w:ascii="宋体" w:eastAsia="宋体" w:hAnsi="宋体" w:hint="eastAsia"/>
          <w:b/>
          <w:bCs/>
          <w:i/>
          <w:iCs/>
          <w:noProof/>
        </w:rPr>
        <w:t>F</w:t>
      </w:r>
      <w:r w:rsidRPr="00326846">
        <w:rPr>
          <w:rFonts w:ascii="宋体" w:eastAsia="宋体" w:hAnsi="宋体"/>
          <w:b/>
          <w:bCs/>
          <w:i/>
          <w:iCs/>
          <w:noProof/>
        </w:rPr>
        <w:t xml:space="preserve">igure5: </w:t>
      </w:r>
      <w:r w:rsidRPr="00326846">
        <w:rPr>
          <w:rFonts w:ascii="宋体" w:eastAsia="宋体" w:hAnsi="宋体" w:hint="eastAsia"/>
          <w:b/>
          <w:bCs/>
          <w:i/>
          <w:iCs/>
          <w:noProof/>
        </w:rPr>
        <w:t>在</w:t>
      </w:r>
      <w:r w:rsidRPr="00326846">
        <w:rPr>
          <w:rFonts w:ascii="宋体" w:eastAsia="宋体" w:hAnsi="宋体"/>
          <w:b/>
          <w:bCs/>
          <w:i/>
          <w:iCs/>
          <w:noProof/>
        </w:rPr>
        <w:t xml:space="preserve"> ActivityNet v1.3 上进行标签效率实验。 改变训练标签的百分比，我们比较了我们的半监督方法和全监督 BSN 对应方法生成的提议的 AUC 和 AR@100</w:t>
      </w:r>
    </w:p>
    <w:p w14:paraId="4FA728F2" w14:textId="5ADA99C3" w:rsidR="00326846" w:rsidRDefault="00326846" w:rsidP="00326846">
      <w:pPr>
        <w:tabs>
          <w:tab w:val="left" w:pos="2465"/>
        </w:tabs>
        <w:jc w:val="left"/>
        <w:rPr>
          <w:rFonts w:ascii="宋体" w:eastAsia="宋体" w:hAnsi="宋体"/>
          <w:b/>
          <w:bCs/>
          <w:i/>
          <w:iCs/>
          <w:noProof/>
        </w:rPr>
      </w:pPr>
    </w:p>
    <w:p w14:paraId="0F49C37B" w14:textId="77777777" w:rsidR="00326846" w:rsidRDefault="00326846" w:rsidP="00326846">
      <w:pPr>
        <w:tabs>
          <w:tab w:val="left" w:pos="2465"/>
        </w:tabs>
        <w:jc w:val="left"/>
        <w:rPr>
          <w:rFonts w:ascii="宋体" w:eastAsia="宋体" w:hAnsi="宋体"/>
          <w:b/>
          <w:bCs/>
          <w:i/>
          <w:iCs/>
          <w:noProof/>
        </w:rPr>
      </w:pPr>
    </w:p>
    <w:p w14:paraId="739359BC" w14:textId="76E66B64" w:rsidR="00326846" w:rsidRDefault="00326846" w:rsidP="00326846">
      <w:pPr>
        <w:tabs>
          <w:tab w:val="left" w:pos="2465"/>
        </w:tabs>
        <w:jc w:val="left"/>
        <w:rPr>
          <w:rFonts w:ascii="宋体" w:eastAsia="宋体" w:hAnsi="宋体"/>
          <w:b/>
          <w:bCs/>
          <w:i/>
          <w:iCs/>
          <w:noProof/>
        </w:rPr>
      </w:pPr>
    </w:p>
    <w:p w14:paraId="00B2E354" w14:textId="07F7796A" w:rsidR="00326846" w:rsidRDefault="00326846" w:rsidP="00326846">
      <w:pPr>
        <w:tabs>
          <w:tab w:val="left" w:pos="2465"/>
        </w:tabs>
        <w:jc w:val="left"/>
        <w:rPr>
          <w:rFonts w:ascii="宋体" w:eastAsia="宋体" w:hAnsi="宋体"/>
          <w:b/>
          <w:bCs/>
          <w:i/>
          <w:iCs/>
        </w:rPr>
      </w:pPr>
      <w:r>
        <w:rPr>
          <w:rFonts w:ascii="宋体" w:eastAsia="宋体" w:hAnsi="宋体" w:hint="eastAsia"/>
          <w:b/>
          <w:bCs/>
          <w:i/>
          <w:iCs/>
          <w:noProof/>
        </w:rPr>
        <w:drawing>
          <wp:inline distT="0" distB="0" distL="0" distR="0" wp14:anchorId="2B8CCFB3" wp14:editId="15EEDF41">
            <wp:extent cx="5274310" cy="9131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inline>
        </w:drawing>
      </w:r>
    </w:p>
    <w:p w14:paraId="3BF97ED9" w14:textId="0AE55196" w:rsidR="00326846" w:rsidRDefault="00326846" w:rsidP="00326846">
      <w:pPr>
        <w:tabs>
          <w:tab w:val="left" w:pos="2465"/>
        </w:tabs>
        <w:jc w:val="left"/>
        <w:rPr>
          <w:rFonts w:ascii="宋体" w:eastAsia="宋体" w:hAnsi="宋体"/>
          <w:b/>
          <w:bCs/>
          <w:i/>
          <w:iCs/>
        </w:rPr>
      </w:pPr>
      <w:r>
        <w:rPr>
          <w:rFonts w:ascii="宋体" w:eastAsia="宋体" w:hAnsi="宋体" w:hint="eastAsia"/>
          <w:b/>
          <w:bCs/>
          <w:i/>
          <w:iCs/>
        </w:rPr>
        <w:t>T</w:t>
      </w:r>
      <w:r>
        <w:rPr>
          <w:rFonts w:ascii="宋体" w:eastAsia="宋体" w:hAnsi="宋体"/>
          <w:b/>
          <w:bCs/>
          <w:i/>
          <w:iCs/>
        </w:rPr>
        <w:t xml:space="preserve">able1: </w:t>
      </w:r>
      <w:r w:rsidRPr="00326846">
        <w:rPr>
          <w:rFonts w:ascii="宋体" w:eastAsia="宋体" w:hAnsi="宋体" w:hint="eastAsia"/>
          <w:b/>
          <w:bCs/>
          <w:i/>
          <w:iCs/>
        </w:rPr>
        <w:t>在</w:t>
      </w:r>
      <w:r w:rsidRPr="00326846">
        <w:rPr>
          <w:rFonts w:ascii="宋体" w:eastAsia="宋体" w:hAnsi="宋体"/>
          <w:b/>
          <w:bCs/>
          <w:i/>
          <w:iCs/>
        </w:rPr>
        <w:t xml:space="preserve"> AR@100 和 AUC 方面，我们的方法与 </w:t>
      </w:r>
      <w:proofErr w:type="spellStart"/>
      <w:r w:rsidRPr="00326846">
        <w:rPr>
          <w:rFonts w:ascii="宋体" w:eastAsia="宋体" w:hAnsi="宋体"/>
          <w:b/>
          <w:bCs/>
          <w:i/>
          <w:iCs/>
        </w:rPr>
        <w:t>ActivityNet</w:t>
      </w:r>
      <w:proofErr w:type="spellEnd"/>
      <w:r w:rsidRPr="00326846">
        <w:rPr>
          <w:rFonts w:ascii="宋体" w:eastAsia="宋体" w:hAnsi="宋体"/>
          <w:b/>
          <w:bCs/>
          <w:i/>
          <w:iCs/>
        </w:rPr>
        <w:t xml:space="preserve"> v1.3 上的</w:t>
      </w:r>
      <w:proofErr w:type="gramStart"/>
      <w:r w:rsidRPr="00326846">
        <w:rPr>
          <w:rFonts w:ascii="宋体" w:eastAsia="宋体" w:hAnsi="宋体"/>
          <w:b/>
          <w:bCs/>
          <w:i/>
          <w:iCs/>
        </w:rPr>
        <w:t>其他最</w:t>
      </w:r>
      <w:proofErr w:type="gramEnd"/>
      <w:r w:rsidRPr="00326846">
        <w:rPr>
          <w:rFonts w:ascii="宋体" w:eastAsia="宋体" w:hAnsi="宋体"/>
          <w:b/>
          <w:bCs/>
          <w:i/>
          <w:iCs/>
        </w:rPr>
        <w:t>先进的提案生成方法进行了比较。 在仅使用 60% 的标签时，我们的表现优于所有其他方法。</w:t>
      </w:r>
    </w:p>
    <w:p w14:paraId="1A77B040" w14:textId="7CB14909" w:rsidR="00326846" w:rsidRDefault="00326846" w:rsidP="00326846">
      <w:pPr>
        <w:tabs>
          <w:tab w:val="left" w:pos="2465"/>
        </w:tabs>
        <w:jc w:val="left"/>
        <w:rPr>
          <w:rFonts w:ascii="宋体" w:eastAsia="宋体" w:hAnsi="宋体"/>
          <w:b/>
          <w:bCs/>
          <w:i/>
          <w:iCs/>
        </w:rPr>
      </w:pPr>
    </w:p>
    <w:p w14:paraId="384BCA8B" w14:textId="5311AD39" w:rsidR="00326846" w:rsidRDefault="00326846" w:rsidP="00326846">
      <w:pPr>
        <w:tabs>
          <w:tab w:val="left" w:pos="2465"/>
        </w:tabs>
        <w:jc w:val="left"/>
        <w:rPr>
          <w:rFonts w:ascii="宋体" w:eastAsia="宋体" w:hAnsi="宋体"/>
          <w:b/>
          <w:bCs/>
          <w:i/>
          <w:iCs/>
        </w:rPr>
      </w:pPr>
      <w:r>
        <w:rPr>
          <w:rFonts w:ascii="宋体" w:eastAsia="宋体" w:hAnsi="宋体" w:hint="eastAsia"/>
          <w:b/>
          <w:bCs/>
          <w:i/>
          <w:iCs/>
          <w:noProof/>
        </w:rPr>
        <w:lastRenderedPageBreak/>
        <w:drawing>
          <wp:inline distT="0" distB="0" distL="0" distR="0" wp14:anchorId="402D2FEB" wp14:editId="7C1BD6F0">
            <wp:extent cx="5274310" cy="33788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274310" cy="3378835"/>
                    </a:xfrm>
                    <a:prstGeom prst="rect">
                      <a:avLst/>
                    </a:prstGeom>
                  </pic:spPr>
                </pic:pic>
              </a:graphicData>
            </a:graphic>
          </wp:inline>
        </w:drawing>
      </w:r>
    </w:p>
    <w:p w14:paraId="682F3D3F" w14:textId="29F72F4A" w:rsidR="00326846" w:rsidRDefault="00326846" w:rsidP="00326846">
      <w:pPr>
        <w:tabs>
          <w:tab w:val="left" w:pos="2465"/>
        </w:tabs>
        <w:jc w:val="left"/>
        <w:rPr>
          <w:rFonts w:ascii="宋体" w:eastAsia="宋体" w:hAnsi="宋体"/>
          <w:b/>
          <w:bCs/>
          <w:i/>
          <w:iCs/>
        </w:rPr>
      </w:pPr>
      <w:r>
        <w:rPr>
          <w:rFonts w:ascii="宋体" w:eastAsia="宋体" w:hAnsi="宋体" w:hint="eastAsia"/>
          <w:b/>
          <w:bCs/>
          <w:i/>
          <w:iCs/>
        </w:rPr>
        <w:t>F</w:t>
      </w:r>
      <w:r>
        <w:rPr>
          <w:rFonts w:ascii="宋体" w:eastAsia="宋体" w:hAnsi="宋体"/>
          <w:b/>
          <w:bCs/>
          <w:i/>
          <w:iCs/>
        </w:rPr>
        <w:t xml:space="preserve">igure 6:  </w:t>
      </w:r>
      <w:r w:rsidRPr="00326846">
        <w:rPr>
          <w:rFonts w:ascii="宋体" w:eastAsia="宋体" w:hAnsi="宋体"/>
          <w:b/>
          <w:bCs/>
          <w:i/>
          <w:iCs/>
        </w:rPr>
        <w:t>THUMOS14 上的标签效率实验。 我们报告了 AR@50、@100 和 @200 在使用训练集中不同百分比的标签进行训练时我们的方法和 vanilla BSN 生成的提议</w:t>
      </w:r>
    </w:p>
    <w:p w14:paraId="0ADDE96D" w14:textId="7E50AF45" w:rsidR="00326846" w:rsidRDefault="00326846" w:rsidP="00326846">
      <w:pPr>
        <w:tabs>
          <w:tab w:val="left" w:pos="2465"/>
        </w:tabs>
        <w:jc w:val="left"/>
        <w:rPr>
          <w:rFonts w:ascii="宋体" w:eastAsia="宋体" w:hAnsi="宋体"/>
          <w:b/>
          <w:bCs/>
          <w:i/>
          <w:iCs/>
        </w:rPr>
      </w:pPr>
    </w:p>
    <w:p w14:paraId="7860DE80" w14:textId="64DC7983" w:rsidR="00326846" w:rsidRDefault="00326846" w:rsidP="00326846">
      <w:pPr>
        <w:tabs>
          <w:tab w:val="left" w:pos="2465"/>
        </w:tabs>
        <w:ind w:firstLineChars="200" w:firstLine="422"/>
        <w:jc w:val="left"/>
        <w:rPr>
          <w:rFonts w:ascii="宋体" w:eastAsia="宋体" w:hAnsi="宋体"/>
        </w:rPr>
      </w:pPr>
      <w:r w:rsidRPr="00326846">
        <w:rPr>
          <w:rFonts w:ascii="宋体" w:eastAsia="宋体" w:hAnsi="宋体" w:hint="eastAsia"/>
          <w:b/>
          <w:bCs/>
        </w:rPr>
        <w:t>与</w:t>
      </w:r>
      <w:proofErr w:type="gramStart"/>
      <w:r w:rsidRPr="00326846">
        <w:rPr>
          <w:rFonts w:ascii="宋体" w:eastAsia="宋体" w:hAnsi="宋体" w:hint="eastAsia"/>
          <w:b/>
          <w:bCs/>
        </w:rPr>
        <w:t>半监督</w:t>
      </w:r>
      <w:proofErr w:type="gramEnd"/>
      <w:r w:rsidRPr="00326846">
        <w:rPr>
          <w:rFonts w:ascii="宋体" w:eastAsia="宋体" w:hAnsi="宋体" w:hint="eastAsia"/>
          <w:b/>
          <w:bCs/>
        </w:rPr>
        <w:t>基线的比较</w:t>
      </w:r>
      <w:r w:rsidRPr="00326846">
        <w:rPr>
          <w:rFonts w:ascii="宋体" w:eastAsia="宋体" w:hAnsi="宋体" w:hint="eastAsia"/>
        </w:rPr>
        <w:t>。</w:t>
      </w:r>
      <w:r w:rsidRPr="00326846">
        <w:rPr>
          <w:rFonts w:ascii="宋体" w:eastAsia="宋体" w:hAnsi="宋体"/>
        </w:rPr>
        <w:t xml:space="preserve"> 接下来，我们针对 THUMOS14 提议的多个</w:t>
      </w:r>
      <w:proofErr w:type="gramStart"/>
      <w:r w:rsidRPr="00326846">
        <w:rPr>
          <w:rFonts w:ascii="宋体" w:eastAsia="宋体" w:hAnsi="宋体"/>
        </w:rPr>
        <w:t>半监督</w:t>
      </w:r>
      <w:proofErr w:type="gramEnd"/>
      <w:r w:rsidRPr="00326846">
        <w:rPr>
          <w:rFonts w:ascii="宋体" w:eastAsia="宋体" w:hAnsi="宋体"/>
        </w:rPr>
        <w:t>基线研究我们的框架的性能，其中 60% 的标签用于训练（表 3）。 我们首先结合 BSN 实施和评估增值税 [25]。  VAT 的关键思想是提高模型对近似最坏情况扰动而不是随机扰动的鲁棒性。 类似于文本分类的增值税应用[24]，我们将对抗性噪声应用于每个视频片段嵌入，而不是直接应用于原始输入。  VAT 并没有显着提高平均召回率，部分原因是视频片段嵌入的最坏情况扰动与随机噪声没有显着差异。</w:t>
      </w:r>
    </w:p>
    <w:p w14:paraId="792E7DEA" w14:textId="4CB813B2" w:rsidR="00326846" w:rsidRDefault="00326846" w:rsidP="00326846">
      <w:pPr>
        <w:tabs>
          <w:tab w:val="left" w:pos="2465"/>
        </w:tabs>
        <w:ind w:firstLineChars="200" w:firstLine="420"/>
        <w:jc w:val="left"/>
        <w:rPr>
          <w:rFonts w:ascii="宋体" w:eastAsia="宋体" w:hAnsi="宋体"/>
        </w:rPr>
      </w:pPr>
      <w:r w:rsidRPr="00326846">
        <w:rPr>
          <w:rFonts w:ascii="宋体" w:eastAsia="宋体" w:hAnsi="宋体" w:hint="eastAsia"/>
        </w:rPr>
        <w:t>我们还研究了</w:t>
      </w:r>
      <w:r w:rsidRPr="00326846">
        <w:rPr>
          <w:rFonts w:ascii="宋体" w:eastAsia="宋体" w:hAnsi="宋体"/>
        </w:rPr>
        <w:t xml:space="preserve"> Mean Teacher [36] 的不同变体。 只有随机噪声且没有 dropout 层的 vanilla Mean Teacher 优于 VAT。 此外，将增值税添加到平均教师对更好的提案没有太大帮助。</w:t>
      </w:r>
      <w:r w:rsidRPr="00326846">
        <w:rPr>
          <w:rFonts w:ascii="宋体" w:eastAsia="宋体" w:hAnsi="宋体" w:hint="eastAsia"/>
        </w:rPr>
        <w:t>具有常规</w:t>
      </w:r>
      <w:r w:rsidRPr="00326846">
        <w:rPr>
          <w:rFonts w:ascii="宋体" w:eastAsia="宋体" w:hAnsi="宋体"/>
        </w:rPr>
        <w:t xml:space="preserve"> dropout 的 Mean Teacher 进一步提高了提案的质量，但不如我们的 Time Masking 方法强大。 在相同的 dropout/masking 概率下，虽然常规 dropout 在每个训练步骤中将与 Time Masking 相同数量的神经元归零，但它为学生模型制定了更容易学习的任务，因为学生可以依赖更多片段进行推理。</w:t>
      </w:r>
    </w:p>
    <w:p w14:paraId="2C335E86" w14:textId="77777777" w:rsidR="00326846" w:rsidRDefault="00326846" w:rsidP="00326846">
      <w:pPr>
        <w:tabs>
          <w:tab w:val="left" w:pos="2465"/>
        </w:tabs>
        <w:ind w:firstLineChars="200" w:firstLine="420"/>
        <w:jc w:val="left"/>
        <w:rPr>
          <w:rFonts w:ascii="宋体" w:eastAsia="宋体" w:hAnsi="宋体"/>
        </w:rPr>
      </w:pPr>
      <w:r w:rsidRPr="00326846">
        <w:rPr>
          <w:rFonts w:ascii="宋体" w:eastAsia="宋体" w:hAnsi="宋体" w:hint="eastAsia"/>
        </w:rPr>
        <w:t>最后，我们通过分别去除它们来检查两个提出的顺序扰动的贡献。他们都对提案做出了贡献，而时间扭曲似乎发挥了重要作用。</w:t>
      </w:r>
    </w:p>
    <w:p w14:paraId="4CD882DB" w14:textId="49BE083B" w:rsidR="00326846" w:rsidRDefault="00326846" w:rsidP="00326846">
      <w:pPr>
        <w:tabs>
          <w:tab w:val="left" w:pos="2465"/>
        </w:tabs>
        <w:ind w:firstLineChars="200" w:firstLine="422"/>
        <w:jc w:val="left"/>
        <w:rPr>
          <w:rFonts w:ascii="宋体" w:eastAsia="宋体" w:hAnsi="宋体"/>
        </w:rPr>
      </w:pPr>
      <w:r w:rsidRPr="00326846">
        <w:rPr>
          <w:rFonts w:ascii="宋体" w:eastAsia="宋体" w:hAnsi="宋体" w:hint="eastAsia"/>
          <w:b/>
          <w:bCs/>
        </w:rPr>
        <w:t>定性结果</w:t>
      </w:r>
      <w:r w:rsidRPr="00326846">
        <w:rPr>
          <w:rFonts w:ascii="宋体" w:eastAsia="宋体" w:hAnsi="宋体" w:hint="eastAsia"/>
        </w:rPr>
        <w:t>。</w:t>
      </w:r>
      <w:r w:rsidRPr="00326846">
        <w:rPr>
          <w:rFonts w:ascii="宋体" w:eastAsia="宋体" w:hAnsi="宋体"/>
        </w:rPr>
        <w:t xml:space="preserve"> 我们可视化我们的</w:t>
      </w:r>
      <w:proofErr w:type="gramStart"/>
      <w:r w:rsidRPr="00326846">
        <w:rPr>
          <w:rFonts w:ascii="宋体" w:eastAsia="宋体" w:hAnsi="宋体"/>
        </w:rPr>
        <w:t>半监督</w:t>
      </w:r>
      <w:proofErr w:type="gramEnd"/>
      <w:r w:rsidRPr="00326846">
        <w:rPr>
          <w:rFonts w:ascii="宋体" w:eastAsia="宋体" w:hAnsi="宋体"/>
        </w:rPr>
        <w:t>方法生成的一些时间行动建议。 图 8 表明，当两者都使用 60% 的标签进行训练时，我们的方法能够生成比 THUMOS14 上的完全监督基线更精确的时间边界。</w:t>
      </w:r>
    </w:p>
    <w:p w14:paraId="4B3D79BD" w14:textId="0F3B9DA8" w:rsidR="00326846" w:rsidRDefault="00326846" w:rsidP="00326846">
      <w:pPr>
        <w:tabs>
          <w:tab w:val="left" w:pos="2465"/>
        </w:tabs>
        <w:jc w:val="left"/>
        <w:rPr>
          <w:rFonts w:ascii="宋体" w:eastAsia="宋体" w:hAnsi="宋体"/>
        </w:rPr>
      </w:pPr>
    </w:p>
    <w:p w14:paraId="7D1BFFFB" w14:textId="36384B1A" w:rsidR="00326846" w:rsidRDefault="00326846" w:rsidP="00326846">
      <w:pPr>
        <w:tabs>
          <w:tab w:val="left" w:pos="2465"/>
        </w:tabs>
        <w:jc w:val="left"/>
        <w:rPr>
          <w:rFonts w:ascii="宋体" w:eastAsia="宋体" w:hAnsi="宋体"/>
        </w:rPr>
      </w:pPr>
    </w:p>
    <w:p w14:paraId="28A5F54B" w14:textId="01C017B7" w:rsidR="00326846" w:rsidRDefault="00326846" w:rsidP="00326846">
      <w:pPr>
        <w:tabs>
          <w:tab w:val="left" w:pos="2465"/>
        </w:tabs>
        <w:jc w:val="left"/>
        <w:rPr>
          <w:rFonts w:ascii="宋体" w:eastAsia="宋体" w:hAnsi="宋体"/>
        </w:rPr>
      </w:pPr>
    </w:p>
    <w:p w14:paraId="415A7650" w14:textId="4679A2B2" w:rsidR="00326846" w:rsidRDefault="00326846" w:rsidP="00326846">
      <w:pPr>
        <w:tabs>
          <w:tab w:val="left" w:pos="2465"/>
        </w:tabs>
        <w:jc w:val="left"/>
        <w:rPr>
          <w:rFonts w:ascii="宋体" w:eastAsia="宋体" w:hAnsi="宋体"/>
        </w:rPr>
      </w:pPr>
    </w:p>
    <w:p w14:paraId="43636A05" w14:textId="57E7161C" w:rsidR="00326846" w:rsidRDefault="00326846" w:rsidP="00326846">
      <w:pPr>
        <w:tabs>
          <w:tab w:val="left" w:pos="2465"/>
        </w:tabs>
        <w:jc w:val="left"/>
        <w:rPr>
          <w:rFonts w:ascii="宋体" w:eastAsia="宋体" w:hAnsi="宋体"/>
        </w:rPr>
      </w:pPr>
    </w:p>
    <w:p w14:paraId="57481746" w14:textId="03B1AFE0" w:rsidR="00326846" w:rsidRDefault="00326846" w:rsidP="00326846">
      <w:pPr>
        <w:tabs>
          <w:tab w:val="left" w:pos="2465"/>
        </w:tabs>
        <w:jc w:val="left"/>
        <w:rPr>
          <w:rFonts w:ascii="宋体" w:eastAsia="宋体" w:hAnsi="宋体"/>
        </w:rPr>
      </w:pPr>
    </w:p>
    <w:p w14:paraId="52B4D6E0" w14:textId="7D409875" w:rsidR="00326846" w:rsidRDefault="00326846" w:rsidP="00326846">
      <w:pPr>
        <w:tabs>
          <w:tab w:val="left" w:pos="2465"/>
        </w:tabs>
        <w:jc w:val="left"/>
        <w:rPr>
          <w:rFonts w:ascii="宋体" w:eastAsia="宋体" w:hAnsi="宋体"/>
        </w:rPr>
      </w:pPr>
      <w:r>
        <w:rPr>
          <w:rFonts w:ascii="宋体" w:eastAsia="宋体" w:hAnsi="宋体" w:hint="eastAsia"/>
          <w:noProof/>
        </w:rPr>
        <w:lastRenderedPageBreak/>
        <w:drawing>
          <wp:inline distT="0" distB="0" distL="0" distR="0" wp14:anchorId="3225B039" wp14:editId="3957E491">
            <wp:extent cx="5258256" cy="3558848"/>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5258256" cy="3558848"/>
                    </a:xfrm>
                    <a:prstGeom prst="rect">
                      <a:avLst/>
                    </a:prstGeom>
                  </pic:spPr>
                </pic:pic>
              </a:graphicData>
            </a:graphic>
          </wp:inline>
        </w:drawing>
      </w:r>
    </w:p>
    <w:p w14:paraId="479DE3DE" w14:textId="4DF904D9" w:rsidR="00326846" w:rsidRDefault="00326846" w:rsidP="00326846">
      <w:pPr>
        <w:tabs>
          <w:tab w:val="left" w:pos="2465"/>
        </w:tabs>
        <w:jc w:val="left"/>
        <w:rPr>
          <w:rFonts w:ascii="宋体" w:eastAsia="宋体" w:hAnsi="宋体"/>
          <w:b/>
          <w:bCs/>
          <w:i/>
          <w:iCs/>
        </w:rPr>
      </w:pPr>
      <w:r w:rsidRPr="00326846">
        <w:rPr>
          <w:rFonts w:ascii="宋体" w:eastAsia="宋体" w:hAnsi="宋体" w:hint="eastAsia"/>
          <w:b/>
          <w:bCs/>
          <w:i/>
          <w:iCs/>
        </w:rPr>
        <w:t>T</w:t>
      </w:r>
      <w:r w:rsidRPr="00326846">
        <w:rPr>
          <w:rFonts w:ascii="宋体" w:eastAsia="宋体" w:hAnsi="宋体"/>
          <w:b/>
          <w:bCs/>
          <w:i/>
          <w:iCs/>
        </w:rPr>
        <w:t xml:space="preserve">able2:   </w:t>
      </w:r>
      <w:r w:rsidRPr="00326846">
        <w:rPr>
          <w:rFonts w:ascii="宋体" w:eastAsia="宋体" w:hAnsi="宋体" w:hint="eastAsia"/>
          <w:b/>
          <w:bCs/>
          <w:i/>
          <w:iCs/>
        </w:rPr>
        <w:t>在</w:t>
      </w:r>
      <w:r w:rsidRPr="00326846">
        <w:rPr>
          <w:rFonts w:ascii="宋体" w:eastAsia="宋体" w:hAnsi="宋体"/>
          <w:b/>
          <w:bCs/>
          <w:i/>
          <w:iCs/>
        </w:rPr>
        <w:t xml:space="preserve"> AR@50、AR@100 和 AR@200 方面，我们的方法与 THUMOS14 上</w:t>
      </w:r>
      <w:proofErr w:type="gramStart"/>
      <w:r w:rsidRPr="00326846">
        <w:rPr>
          <w:rFonts w:ascii="宋体" w:eastAsia="宋体" w:hAnsi="宋体"/>
          <w:b/>
          <w:bCs/>
          <w:i/>
          <w:iCs/>
        </w:rPr>
        <w:t>其他最</w:t>
      </w:r>
      <w:proofErr w:type="gramEnd"/>
      <w:r w:rsidRPr="00326846">
        <w:rPr>
          <w:rFonts w:ascii="宋体" w:eastAsia="宋体" w:hAnsi="宋体"/>
          <w:b/>
          <w:bCs/>
          <w:i/>
          <w:iCs/>
        </w:rPr>
        <w:t>先进的提案生成方法进行了比较。</w:t>
      </w:r>
    </w:p>
    <w:p w14:paraId="653BCDE0" w14:textId="4255EA6F" w:rsidR="00326846" w:rsidRDefault="00326846" w:rsidP="00326846">
      <w:pPr>
        <w:tabs>
          <w:tab w:val="left" w:pos="2465"/>
        </w:tabs>
        <w:jc w:val="left"/>
        <w:rPr>
          <w:rFonts w:ascii="宋体" w:eastAsia="宋体" w:hAnsi="宋体"/>
          <w:b/>
          <w:bCs/>
          <w:i/>
          <w:iCs/>
        </w:rPr>
      </w:pPr>
    </w:p>
    <w:p w14:paraId="750F78EA" w14:textId="3776D144" w:rsidR="00326846" w:rsidRDefault="00326846" w:rsidP="00326846">
      <w:pPr>
        <w:tabs>
          <w:tab w:val="left" w:pos="2465"/>
        </w:tabs>
        <w:jc w:val="left"/>
        <w:rPr>
          <w:rFonts w:ascii="宋体" w:eastAsia="宋体" w:hAnsi="宋体"/>
          <w:b/>
          <w:bCs/>
          <w:i/>
          <w:iCs/>
        </w:rPr>
      </w:pPr>
      <w:r>
        <w:rPr>
          <w:rFonts w:ascii="宋体" w:eastAsia="宋体" w:hAnsi="宋体" w:hint="eastAsia"/>
          <w:b/>
          <w:bCs/>
          <w:i/>
          <w:iCs/>
          <w:noProof/>
        </w:rPr>
        <w:drawing>
          <wp:inline distT="0" distB="0" distL="0" distR="0" wp14:anchorId="47CB944D" wp14:editId="0EC85BCF">
            <wp:extent cx="5274310" cy="2427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5274310" cy="2427605"/>
                    </a:xfrm>
                    <a:prstGeom prst="rect">
                      <a:avLst/>
                    </a:prstGeom>
                  </pic:spPr>
                </pic:pic>
              </a:graphicData>
            </a:graphic>
          </wp:inline>
        </w:drawing>
      </w:r>
    </w:p>
    <w:p w14:paraId="6446F8F7" w14:textId="7A423009" w:rsidR="00326846" w:rsidRDefault="00326846" w:rsidP="00326846">
      <w:pPr>
        <w:tabs>
          <w:tab w:val="left" w:pos="2465"/>
        </w:tabs>
        <w:jc w:val="left"/>
        <w:rPr>
          <w:rFonts w:ascii="宋体" w:eastAsia="宋体" w:hAnsi="宋体"/>
          <w:b/>
          <w:bCs/>
          <w:i/>
          <w:iCs/>
        </w:rPr>
      </w:pPr>
      <w:r>
        <w:rPr>
          <w:rFonts w:ascii="宋体" w:eastAsia="宋体" w:hAnsi="宋体" w:hint="eastAsia"/>
          <w:b/>
          <w:bCs/>
          <w:i/>
          <w:iCs/>
        </w:rPr>
        <w:t>T</w:t>
      </w:r>
      <w:r>
        <w:rPr>
          <w:rFonts w:ascii="宋体" w:eastAsia="宋体" w:hAnsi="宋体"/>
          <w:b/>
          <w:bCs/>
          <w:i/>
          <w:iCs/>
        </w:rPr>
        <w:t xml:space="preserve">able3:   </w:t>
      </w:r>
      <w:r w:rsidRPr="00326846">
        <w:rPr>
          <w:rFonts w:ascii="宋体" w:eastAsia="宋体" w:hAnsi="宋体" w:hint="eastAsia"/>
          <w:b/>
          <w:bCs/>
          <w:i/>
          <w:iCs/>
        </w:rPr>
        <w:t>使用</w:t>
      </w:r>
      <w:r w:rsidRPr="00326846">
        <w:rPr>
          <w:rFonts w:ascii="宋体" w:eastAsia="宋体" w:hAnsi="宋体"/>
          <w:b/>
          <w:bCs/>
          <w:i/>
          <w:iCs/>
        </w:rPr>
        <w:t xml:space="preserve"> 60% 的标签训练的全监督和</w:t>
      </w:r>
      <w:proofErr w:type="gramStart"/>
      <w:r w:rsidRPr="00326846">
        <w:rPr>
          <w:rFonts w:ascii="宋体" w:eastAsia="宋体" w:hAnsi="宋体"/>
          <w:b/>
          <w:bCs/>
          <w:i/>
          <w:iCs/>
        </w:rPr>
        <w:t>半监督</w:t>
      </w:r>
      <w:proofErr w:type="gramEnd"/>
      <w:r w:rsidRPr="00326846">
        <w:rPr>
          <w:rFonts w:ascii="宋体" w:eastAsia="宋体" w:hAnsi="宋体"/>
          <w:b/>
          <w:bCs/>
          <w:i/>
          <w:iCs/>
        </w:rPr>
        <w:t>基线之间的比较。 我们在 THUMOS14 上的各种 AN 上报告 AR。 缩写：VAT 表示虚拟对抗训练，MT 表示平均教师，TW 表示时间扭曲，TM 表示时间掩蔽。 我们的完整模型优于强大的</w:t>
      </w:r>
      <w:proofErr w:type="gramStart"/>
      <w:r w:rsidRPr="00326846">
        <w:rPr>
          <w:rFonts w:ascii="宋体" w:eastAsia="宋体" w:hAnsi="宋体"/>
          <w:b/>
          <w:bCs/>
          <w:i/>
          <w:iCs/>
        </w:rPr>
        <w:t>半监督</w:t>
      </w:r>
      <w:proofErr w:type="gramEnd"/>
      <w:r w:rsidRPr="00326846">
        <w:rPr>
          <w:rFonts w:ascii="宋体" w:eastAsia="宋体" w:hAnsi="宋体"/>
          <w:b/>
          <w:bCs/>
          <w:i/>
          <w:iCs/>
        </w:rPr>
        <w:t>基线。</w:t>
      </w:r>
    </w:p>
    <w:p w14:paraId="5839C6B3" w14:textId="3B889D90" w:rsidR="00326846" w:rsidRDefault="00326846" w:rsidP="00326846">
      <w:pPr>
        <w:tabs>
          <w:tab w:val="left" w:pos="2465"/>
        </w:tabs>
        <w:jc w:val="left"/>
        <w:rPr>
          <w:rFonts w:ascii="宋体" w:eastAsia="宋体" w:hAnsi="宋体"/>
          <w:b/>
          <w:bCs/>
          <w:i/>
          <w:iCs/>
        </w:rPr>
      </w:pPr>
    </w:p>
    <w:p w14:paraId="031183AB" w14:textId="51F4EF3E" w:rsidR="00326846" w:rsidRDefault="00326846" w:rsidP="00326846">
      <w:pPr>
        <w:tabs>
          <w:tab w:val="left" w:pos="2465"/>
        </w:tabs>
        <w:jc w:val="left"/>
        <w:rPr>
          <w:rFonts w:ascii="宋体" w:eastAsia="宋体" w:hAnsi="宋体"/>
          <w:b/>
          <w:bCs/>
          <w:i/>
          <w:iCs/>
        </w:rPr>
      </w:pPr>
    </w:p>
    <w:p w14:paraId="3C8AF93D" w14:textId="3A88703A" w:rsidR="00326846" w:rsidRDefault="00326846" w:rsidP="00326846">
      <w:pPr>
        <w:tabs>
          <w:tab w:val="left" w:pos="2465"/>
        </w:tabs>
        <w:jc w:val="left"/>
        <w:rPr>
          <w:rFonts w:ascii="宋体" w:eastAsia="宋体" w:hAnsi="宋体"/>
          <w:b/>
          <w:bCs/>
          <w:i/>
          <w:iCs/>
        </w:rPr>
      </w:pPr>
    </w:p>
    <w:p w14:paraId="1F463D76" w14:textId="64B089EB" w:rsidR="00326846" w:rsidRDefault="00326846" w:rsidP="00326846">
      <w:pPr>
        <w:tabs>
          <w:tab w:val="left" w:pos="2465"/>
        </w:tabs>
        <w:jc w:val="left"/>
        <w:rPr>
          <w:rFonts w:ascii="宋体" w:eastAsia="宋体" w:hAnsi="宋体"/>
          <w:b/>
          <w:bCs/>
          <w:i/>
          <w:iCs/>
        </w:rPr>
      </w:pPr>
    </w:p>
    <w:p w14:paraId="63A7E319" w14:textId="3AC0110C" w:rsidR="00326846" w:rsidRDefault="00326846" w:rsidP="00326846">
      <w:pPr>
        <w:tabs>
          <w:tab w:val="left" w:pos="2465"/>
        </w:tabs>
        <w:jc w:val="left"/>
        <w:rPr>
          <w:rFonts w:ascii="宋体" w:eastAsia="宋体" w:hAnsi="宋体"/>
          <w:b/>
          <w:bCs/>
          <w:i/>
          <w:iCs/>
        </w:rPr>
      </w:pPr>
    </w:p>
    <w:p w14:paraId="755AC077" w14:textId="35967D88" w:rsidR="00326846" w:rsidRDefault="00326846" w:rsidP="00326846">
      <w:pPr>
        <w:tabs>
          <w:tab w:val="left" w:pos="2465"/>
        </w:tabs>
        <w:jc w:val="left"/>
        <w:rPr>
          <w:rFonts w:ascii="宋体" w:eastAsia="宋体" w:hAnsi="宋体"/>
          <w:b/>
          <w:bCs/>
          <w:i/>
          <w:iCs/>
        </w:rPr>
      </w:pPr>
    </w:p>
    <w:p w14:paraId="695A9E40" w14:textId="5475E0E7" w:rsidR="00326846" w:rsidRDefault="00326846" w:rsidP="00326846">
      <w:pPr>
        <w:tabs>
          <w:tab w:val="left" w:pos="2465"/>
        </w:tabs>
        <w:jc w:val="left"/>
        <w:rPr>
          <w:rFonts w:ascii="宋体" w:eastAsia="宋体" w:hAnsi="宋体"/>
          <w:b/>
          <w:bCs/>
          <w:i/>
          <w:iCs/>
        </w:rPr>
      </w:pPr>
    </w:p>
    <w:p w14:paraId="4941EE16" w14:textId="297840A2" w:rsidR="00326846" w:rsidRDefault="00326846" w:rsidP="00326846">
      <w:pPr>
        <w:tabs>
          <w:tab w:val="left" w:pos="2465"/>
        </w:tabs>
        <w:jc w:val="left"/>
        <w:rPr>
          <w:rFonts w:ascii="宋体" w:eastAsia="宋体" w:hAnsi="宋体"/>
          <w:b/>
          <w:bCs/>
          <w:i/>
          <w:iCs/>
        </w:rPr>
      </w:pPr>
      <w:r>
        <w:rPr>
          <w:rFonts w:ascii="宋体" w:eastAsia="宋体" w:hAnsi="宋体" w:hint="eastAsia"/>
          <w:b/>
          <w:bCs/>
          <w:i/>
          <w:iCs/>
          <w:noProof/>
        </w:rPr>
        <w:lastRenderedPageBreak/>
        <w:drawing>
          <wp:inline distT="0" distB="0" distL="0" distR="0" wp14:anchorId="78C15ED0" wp14:editId="60D6BF5D">
            <wp:extent cx="5274310" cy="17430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5274310" cy="1743075"/>
                    </a:xfrm>
                    <a:prstGeom prst="rect">
                      <a:avLst/>
                    </a:prstGeom>
                  </pic:spPr>
                </pic:pic>
              </a:graphicData>
            </a:graphic>
          </wp:inline>
        </w:drawing>
      </w:r>
    </w:p>
    <w:p w14:paraId="05544545" w14:textId="0639B297" w:rsidR="00326846" w:rsidRDefault="00326846" w:rsidP="00326846">
      <w:pPr>
        <w:tabs>
          <w:tab w:val="left" w:pos="2465"/>
        </w:tabs>
        <w:jc w:val="left"/>
        <w:rPr>
          <w:rFonts w:ascii="宋体" w:eastAsia="宋体" w:hAnsi="宋体"/>
          <w:b/>
          <w:bCs/>
          <w:i/>
          <w:iCs/>
        </w:rPr>
      </w:pPr>
      <w:r>
        <w:rPr>
          <w:rFonts w:ascii="宋体" w:eastAsia="宋体" w:hAnsi="宋体" w:hint="eastAsia"/>
          <w:b/>
          <w:bCs/>
          <w:i/>
          <w:iCs/>
        </w:rPr>
        <w:t>T</w:t>
      </w:r>
      <w:r>
        <w:rPr>
          <w:rFonts w:ascii="宋体" w:eastAsia="宋体" w:hAnsi="宋体"/>
          <w:b/>
          <w:bCs/>
          <w:i/>
          <w:iCs/>
        </w:rPr>
        <w:t xml:space="preserve">able4:   </w:t>
      </w:r>
      <w:r w:rsidRPr="00326846">
        <w:rPr>
          <w:rFonts w:ascii="宋体" w:eastAsia="宋体" w:hAnsi="宋体" w:hint="eastAsia"/>
          <w:b/>
          <w:bCs/>
          <w:i/>
          <w:iCs/>
        </w:rPr>
        <w:t>在</w:t>
      </w:r>
      <w:r w:rsidRPr="00326846">
        <w:rPr>
          <w:rFonts w:ascii="宋体" w:eastAsia="宋体" w:hAnsi="宋体"/>
          <w:b/>
          <w:bCs/>
          <w:i/>
          <w:iCs/>
        </w:rPr>
        <w:t xml:space="preserve"> THUMOS14 的测试集上以 </w:t>
      </w:r>
      <w:proofErr w:type="spellStart"/>
      <w:r w:rsidRPr="00326846">
        <w:rPr>
          <w:rFonts w:ascii="宋体" w:eastAsia="宋体" w:hAnsi="宋体"/>
          <w:b/>
          <w:bCs/>
          <w:i/>
          <w:iCs/>
        </w:rPr>
        <w:t>mAP@tIoU</w:t>
      </w:r>
      <w:proofErr w:type="spellEnd"/>
      <w:r w:rsidRPr="00326846">
        <w:rPr>
          <w:rFonts w:ascii="宋体" w:eastAsia="宋体" w:hAnsi="宋体"/>
          <w:b/>
          <w:bCs/>
          <w:i/>
          <w:iCs/>
        </w:rPr>
        <w:t xml:space="preserve"> 表示的动作检测结果。 我们与提议+分类方法进行比较，其中分类结果由 </w:t>
      </w:r>
      <w:proofErr w:type="spellStart"/>
      <w:r w:rsidRPr="00326846">
        <w:rPr>
          <w:rFonts w:ascii="宋体" w:eastAsia="宋体" w:hAnsi="宋体"/>
          <w:b/>
          <w:bCs/>
          <w:i/>
          <w:iCs/>
        </w:rPr>
        <w:t>UntrimmedNet</w:t>
      </w:r>
      <w:proofErr w:type="spellEnd"/>
      <w:r w:rsidRPr="00326846">
        <w:rPr>
          <w:rFonts w:ascii="宋体" w:eastAsia="宋体" w:hAnsi="宋体"/>
          <w:b/>
          <w:bCs/>
          <w:i/>
          <w:iCs/>
        </w:rPr>
        <w:t xml:space="preserve"> [33] 生成。</w:t>
      </w:r>
    </w:p>
    <w:p w14:paraId="6E850C0A" w14:textId="012BDCE3" w:rsidR="00326846" w:rsidRDefault="00326846" w:rsidP="00326846">
      <w:pPr>
        <w:tabs>
          <w:tab w:val="left" w:pos="2465"/>
        </w:tabs>
        <w:jc w:val="left"/>
        <w:rPr>
          <w:rFonts w:ascii="宋体" w:eastAsia="宋体" w:hAnsi="宋体"/>
          <w:b/>
          <w:bCs/>
          <w:i/>
          <w:iCs/>
        </w:rPr>
      </w:pPr>
    </w:p>
    <w:p w14:paraId="0AC5B0AF" w14:textId="5089D885" w:rsidR="00326846" w:rsidRDefault="00326846" w:rsidP="00326846">
      <w:pPr>
        <w:tabs>
          <w:tab w:val="left" w:pos="2465"/>
        </w:tabs>
        <w:jc w:val="left"/>
        <w:rPr>
          <w:rFonts w:ascii="宋体" w:eastAsia="宋体" w:hAnsi="宋体"/>
          <w:b/>
          <w:bCs/>
          <w:i/>
          <w:iCs/>
        </w:rPr>
      </w:pPr>
      <w:r>
        <w:rPr>
          <w:rFonts w:ascii="宋体" w:eastAsia="宋体" w:hAnsi="宋体" w:hint="eastAsia"/>
          <w:b/>
          <w:bCs/>
          <w:i/>
          <w:iCs/>
          <w:noProof/>
        </w:rPr>
        <w:drawing>
          <wp:inline distT="0" distB="0" distL="0" distR="0" wp14:anchorId="122735F7" wp14:editId="16E0FE56">
            <wp:extent cx="5274310" cy="17938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a:extLst>
                        <a:ext uri="{28A0092B-C50C-407E-A947-70E740481C1C}">
                          <a14:useLocalDpi xmlns:a14="http://schemas.microsoft.com/office/drawing/2010/main" val="0"/>
                        </a:ext>
                      </a:extLst>
                    </a:blip>
                    <a:stretch>
                      <a:fillRect/>
                    </a:stretch>
                  </pic:blipFill>
                  <pic:spPr>
                    <a:xfrm>
                      <a:off x="0" y="0"/>
                      <a:ext cx="5274310" cy="1793875"/>
                    </a:xfrm>
                    <a:prstGeom prst="rect">
                      <a:avLst/>
                    </a:prstGeom>
                  </pic:spPr>
                </pic:pic>
              </a:graphicData>
            </a:graphic>
          </wp:inline>
        </w:drawing>
      </w:r>
    </w:p>
    <w:p w14:paraId="6BAFED6F" w14:textId="256BD74F" w:rsidR="00326846" w:rsidRDefault="00326846" w:rsidP="00326846">
      <w:pPr>
        <w:tabs>
          <w:tab w:val="left" w:pos="2465"/>
        </w:tabs>
        <w:jc w:val="left"/>
        <w:rPr>
          <w:rFonts w:ascii="宋体" w:eastAsia="宋体" w:hAnsi="宋体"/>
          <w:b/>
          <w:bCs/>
          <w:i/>
          <w:iCs/>
        </w:rPr>
      </w:pPr>
      <w:r>
        <w:rPr>
          <w:rFonts w:ascii="宋体" w:eastAsia="宋体" w:hAnsi="宋体" w:hint="eastAsia"/>
          <w:b/>
          <w:bCs/>
          <w:i/>
          <w:iCs/>
        </w:rPr>
        <w:t>F</w:t>
      </w:r>
      <w:r>
        <w:rPr>
          <w:rFonts w:ascii="宋体" w:eastAsia="宋体" w:hAnsi="宋体"/>
          <w:b/>
          <w:bCs/>
          <w:i/>
          <w:iCs/>
        </w:rPr>
        <w:t xml:space="preserve">igure7:   </w:t>
      </w:r>
      <w:r w:rsidRPr="00326846">
        <w:rPr>
          <w:rFonts w:ascii="宋体" w:eastAsia="宋体" w:hAnsi="宋体" w:hint="eastAsia"/>
          <w:b/>
          <w:bCs/>
          <w:i/>
          <w:iCs/>
        </w:rPr>
        <w:t>消融实验。</w:t>
      </w:r>
      <w:r w:rsidRPr="00326846">
        <w:rPr>
          <w:rFonts w:ascii="宋体" w:eastAsia="宋体" w:hAnsi="宋体"/>
          <w:b/>
          <w:bCs/>
          <w:i/>
          <w:iCs/>
        </w:rPr>
        <w:t xml:space="preserve"> 我们在不同的超参数选择下评估时间扭曲和时间掩蔽的效果，以找到更好的性能的最佳点</w:t>
      </w:r>
    </w:p>
    <w:p w14:paraId="352FC432" w14:textId="04868B7C" w:rsidR="00326846" w:rsidRDefault="00326846" w:rsidP="00326846">
      <w:pPr>
        <w:tabs>
          <w:tab w:val="left" w:pos="2465"/>
        </w:tabs>
        <w:jc w:val="left"/>
        <w:rPr>
          <w:rFonts w:ascii="宋体" w:eastAsia="宋体" w:hAnsi="宋体"/>
          <w:b/>
          <w:bCs/>
          <w:i/>
          <w:iCs/>
        </w:rPr>
      </w:pPr>
    </w:p>
    <w:p w14:paraId="38A1B4F1" w14:textId="2EA7516D" w:rsidR="00326846" w:rsidRDefault="00326846" w:rsidP="00326846">
      <w:pPr>
        <w:tabs>
          <w:tab w:val="left" w:pos="2465"/>
        </w:tabs>
        <w:jc w:val="left"/>
        <w:rPr>
          <w:rFonts w:ascii="宋体" w:eastAsia="宋体" w:hAnsi="宋体"/>
          <w:b/>
          <w:bCs/>
          <w:i/>
          <w:iCs/>
        </w:rPr>
      </w:pPr>
    </w:p>
    <w:p w14:paraId="63EB8E33" w14:textId="2183F377" w:rsidR="00326846" w:rsidRDefault="00326846" w:rsidP="00326846">
      <w:pPr>
        <w:pStyle w:val="3"/>
        <w:rPr>
          <w:sz w:val="28"/>
          <w:szCs w:val="28"/>
        </w:rPr>
      </w:pPr>
      <w:r w:rsidRPr="004438C2">
        <w:rPr>
          <w:rFonts w:ascii="宋体" w:eastAsia="宋体" w:hAnsi="宋体" w:hint="eastAsia"/>
          <w:sz w:val="28"/>
          <w:szCs w:val="28"/>
        </w:rPr>
        <w:t>4</w:t>
      </w:r>
      <w:r w:rsidRPr="004438C2">
        <w:rPr>
          <w:rFonts w:ascii="宋体" w:eastAsia="宋体" w:hAnsi="宋体"/>
          <w:sz w:val="28"/>
          <w:szCs w:val="28"/>
        </w:rPr>
        <w:t xml:space="preserve">.2 </w:t>
      </w:r>
      <w:r w:rsidRPr="004438C2">
        <w:rPr>
          <w:rFonts w:ascii="宋体" w:eastAsia="宋体" w:hAnsi="宋体" w:hint="eastAsia"/>
          <w:sz w:val="28"/>
          <w:szCs w:val="28"/>
        </w:rPr>
        <w:t>消融实验(</w:t>
      </w:r>
      <w:r w:rsidRPr="004438C2">
        <w:rPr>
          <w:sz w:val="28"/>
          <w:szCs w:val="28"/>
        </w:rPr>
        <w:t>Ablation Experiments)</w:t>
      </w:r>
    </w:p>
    <w:p w14:paraId="5E1FF16C" w14:textId="03AA0B16" w:rsidR="004438C2" w:rsidRDefault="004438C2" w:rsidP="004438C2">
      <w:pPr>
        <w:ind w:firstLineChars="200" w:firstLine="420"/>
        <w:rPr>
          <w:rFonts w:ascii="宋体" w:eastAsia="宋体" w:hAnsi="宋体"/>
        </w:rPr>
      </w:pPr>
      <w:r w:rsidRPr="004438C2">
        <w:rPr>
          <w:rFonts w:ascii="宋体" w:eastAsia="宋体" w:hAnsi="宋体" w:hint="eastAsia"/>
        </w:rPr>
        <w:t>为了评估两个提议的顺序扰动的功能，我们在</w:t>
      </w:r>
      <w:r w:rsidRPr="004438C2">
        <w:rPr>
          <w:rFonts w:ascii="宋体" w:eastAsia="宋体" w:hAnsi="宋体"/>
        </w:rPr>
        <w:t xml:space="preserve"> THUMOS14 上进行了实验，其中 60% 的标签在时间扭曲和时间掩蔽中使用了不同的超参数</w:t>
      </w:r>
      <w:r>
        <w:rPr>
          <w:rFonts w:ascii="宋体" w:eastAsia="宋体" w:hAnsi="宋体" w:hint="eastAsia"/>
        </w:rPr>
        <w:t>.</w:t>
      </w:r>
    </w:p>
    <w:p w14:paraId="2D77F21C" w14:textId="49A54EA8" w:rsidR="004438C2" w:rsidRDefault="004438C2" w:rsidP="004438C2">
      <w:pPr>
        <w:ind w:firstLineChars="200" w:firstLine="422"/>
        <w:rPr>
          <w:rFonts w:ascii="宋体" w:eastAsia="宋体" w:hAnsi="宋体"/>
        </w:rPr>
      </w:pPr>
      <w:proofErr w:type="spellStart"/>
      <w:r w:rsidRPr="004438C2">
        <w:rPr>
          <w:rFonts w:ascii="宋体" w:eastAsia="宋体" w:hAnsi="宋体"/>
          <w:b/>
          <w:bCs/>
        </w:rPr>
        <w:t>TimeWarping</w:t>
      </w:r>
      <w:proofErr w:type="spellEnd"/>
      <w:r w:rsidRPr="004438C2">
        <w:rPr>
          <w:rFonts w:ascii="宋体" w:eastAsia="宋体" w:hAnsi="宋体"/>
          <w:b/>
          <w:bCs/>
        </w:rPr>
        <w:t xml:space="preserve"> 中的失真程度</w:t>
      </w:r>
      <w:r w:rsidRPr="004438C2">
        <w:rPr>
          <w:rFonts w:ascii="宋体" w:eastAsia="宋体" w:hAnsi="宋体"/>
        </w:rPr>
        <w:t>。 时间扭曲的效果取决于从 MTND 采样器采样的网格。</w:t>
      </w:r>
      <w:r w:rsidRPr="004438C2">
        <w:rPr>
          <w:rFonts w:ascii="宋体" w:eastAsia="宋体" w:hAnsi="宋体" w:hint="eastAsia"/>
        </w:rPr>
        <w:t>改变截断正态分布的数量及其尺度，</w:t>
      </w:r>
      <w:r w:rsidRPr="004438C2">
        <w:rPr>
          <w:rFonts w:ascii="宋体" w:eastAsia="宋体" w:hAnsi="宋体"/>
        </w:rPr>
        <w:t>MTND 可以从几乎均匀的分布变为非常不均匀的分布，这将极大地扭曲输入序列。 我们研究了时间扭曲中不同程度的失真对生成提案的影响。</w:t>
      </w:r>
      <w:r w:rsidRPr="004438C2">
        <w:rPr>
          <w:rFonts w:ascii="宋体" w:eastAsia="宋体" w:hAnsi="宋体" w:hint="eastAsia"/>
        </w:rPr>
        <w:t>失真程度由采样</w:t>
      </w:r>
      <w:r w:rsidRPr="004438C2">
        <w:rPr>
          <w:rFonts w:ascii="宋体" w:eastAsia="宋体" w:hAnsi="宋体"/>
        </w:rPr>
        <w:t xml:space="preserve"> MTND 之间的 KL 散度 </w:t>
      </w:r>
      <m:oMath>
        <m:sSub>
          <m:sSubPr>
            <m:ctrlPr>
              <w:rPr>
                <w:rFonts w:ascii="Cambria Math" w:hAnsi="Cambria Math"/>
              </w:rPr>
            </m:ctrlPr>
          </m:sSubPr>
          <m:e>
            <m:r>
              <w:rPr>
                <w:rFonts w:ascii="Cambria Math" w:hAnsi="Cambria Math"/>
              </w:rPr>
              <m:t>D</m:t>
            </m:r>
          </m:e>
          <m:sub>
            <m:r>
              <m:rPr>
                <m:sty m:val="p"/>
              </m:rPr>
              <w:rPr>
                <w:rFonts w:ascii="Cambria Math" w:hAnsi="Cambria Math"/>
              </w:rPr>
              <m:t>KL</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oMath>
      <w:r w:rsidRPr="004438C2">
        <w:rPr>
          <w:rFonts w:ascii="宋体" w:eastAsia="宋体" w:hAnsi="宋体"/>
        </w:rPr>
        <w:t xml:space="preserve"> 测量为 P 和均匀分布 Q。图 7 (a) 显示了 </w:t>
      </w:r>
      <w:r>
        <w:t xml:space="preserve"> </w:t>
      </w:r>
      <m:oMath>
        <m:sSub>
          <m:sSubPr>
            <m:ctrlPr>
              <w:rPr>
                <w:rFonts w:ascii="Cambria Math" w:hAnsi="Cambria Math"/>
              </w:rPr>
            </m:ctrlPr>
          </m:sSubPr>
          <m:e>
            <m:r>
              <w:rPr>
                <w:rFonts w:ascii="Cambria Math" w:hAnsi="Cambria Math"/>
              </w:rPr>
              <m:t>D</m:t>
            </m:r>
          </m:e>
          <m:sub>
            <m:r>
              <m:rPr>
                <m:sty m:val="p"/>
              </m:rPr>
              <w:rPr>
                <w:rFonts w:ascii="Cambria Math" w:hAnsi="Cambria Math"/>
              </w:rPr>
              <m:t>KL</m:t>
            </m:r>
          </m:sub>
        </m:sSub>
      </m:oMath>
      <w:r>
        <w:t xml:space="preserve"> </w:t>
      </w:r>
      <w:r w:rsidRPr="004438C2">
        <w:rPr>
          <w:rFonts w:ascii="宋体" w:eastAsia="宋体" w:hAnsi="宋体"/>
        </w:rPr>
        <w:t xml:space="preserve"> 在 0.01 数量级的最佳点。 当 </w:t>
      </w:r>
      <w:r>
        <w:t xml:space="preserve"> </w:t>
      </w:r>
      <m:oMath>
        <m:sSub>
          <m:sSubPr>
            <m:ctrlPr>
              <w:rPr>
                <w:rFonts w:ascii="Cambria Math" w:hAnsi="Cambria Math"/>
              </w:rPr>
            </m:ctrlPr>
          </m:sSubPr>
          <m:e>
            <m:r>
              <w:rPr>
                <w:rFonts w:ascii="Cambria Math" w:hAnsi="Cambria Math"/>
              </w:rPr>
              <m:t>D</m:t>
            </m:r>
          </m:e>
          <m:sub>
            <m:r>
              <m:rPr>
                <m:sty m:val="p"/>
              </m:rPr>
              <w:rPr>
                <w:rFonts w:ascii="Cambria Math" w:hAnsi="Cambria Math"/>
              </w:rPr>
              <m:t>KL</m:t>
            </m:r>
          </m:sub>
        </m:sSub>
      </m:oMath>
      <w:r>
        <w:t xml:space="preserve"> </w:t>
      </w:r>
      <w:r w:rsidRPr="004438C2">
        <w:rPr>
          <w:rFonts w:ascii="宋体" w:eastAsia="宋体" w:hAnsi="宋体"/>
        </w:rPr>
        <w:t xml:space="preserve"> 接近 0 时，</w:t>
      </w:r>
      <w:proofErr w:type="spellStart"/>
      <w:r w:rsidRPr="004438C2">
        <w:rPr>
          <w:rFonts w:ascii="宋体" w:eastAsia="宋体" w:hAnsi="宋体"/>
        </w:rPr>
        <w:t>TimeWarping</w:t>
      </w:r>
      <w:proofErr w:type="spellEnd"/>
      <w:r w:rsidRPr="004438C2">
        <w:rPr>
          <w:rFonts w:ascii="宋体" w:eastAsia="宋体" w:hAnsi="宋体"/>
        </w:rPr>
        <w:t xml:space="preserve"> 的效果减弱； 当失真度太大时，视频的很多部分很难被采样，相当于减少了用于训练的标签数量。</w:t>
      </w:r>
    </w:p>
    <w:p w14:paraId="65C766D5" w14:textId="5AD37602" w:rsidR="004438C2" w:rsidRDefault="004438C2" w:rsidP="004438C2">
      <w:pPr>
        <w:ind w:firstLineChars="200" w:firstLine="422"/>
        <w:rPr>
          <w:rFonts w:ascii="宋体" w:eastAsia="宋体" w:hAnsi="宋体"/>
        </w:rPr>
      </w:pPr>
      <w:r w:rsidRPr="004438C2">
        <w:rPr>
          <w:rFonts w:ascii="宋体" w:eastAsia="宋体" w:hAnsi="宋体" w:hint="eastAsia"/>
          <w:b/>
          <w:bCs/>
        </w:rPr>
        <w:t>时间掩蔽中的掩蔽概率</w:t>
      </w:r>
      <w:r w:rsidRPr="004438C2">
        <w:rPr>
          <w:rFonts w:ascii="宋体" w:eastAsia="宋体" w:hAnsi="宋体" w:hint="eastAsia"/>
        </w:rPr>
        <w:t>。</w:t>
      </w:r>
      <w:r w:rsidRPr="004438C2">
        <w:rPr>
          <w:rFonts w:ascii="宋体" w:eastAsia="宋体" w:hAnsi="宋体"/>
        </w:rPr>
        <w:t xml:space="preserve"> 我们在输入到 Time Masking 的序列中尝试不同概率的归零特征向量。 如图 7（b）所示，p = 0.3 似乎是一个最佳操作点，给学生带来了适当的难度。 因此，我们在所有实验中都修复了这个掩蔽概率</w:t>
      </w:r>
    </w:p>
    <w:p w14:paraId="7B94379D" w14:textId="00267D5F" w:rsidR="004438C2" w:rsidRDefault="004438C2" w:rsidP="004438C2">
      <w:pPr>
        <w:rPr>
          <w:rFonts w:ascii="宋体" w:eastAsia="宋体" w:hAnsi="宋体"/>
        </w:rPr>
      </w:pPr>
    </w:p>
    <w:p w14:paraId="5FA45863" w14:textId="3EDFB49E" w:rsidR="004438C2" w:rsidRDefault="004438C2" w:rsidP="004438C2">
      <w:pPr>
        <w:rPr>
          <w:rFonts w:ascii="宋体" w:eastAsia="宋体" w:hAnsi="宋体"/>
        </w:rPr>
      </w:pPr>
    </w:p>
    <w:p w14:paraId="2720F3C8" w14:textId="36350617" w:rsidR="004438C2" w:rsidRDefault="004438C2" w:rsidP="004438C2">
      <w:pPr>
        <w:rPr>
          <w:rFonts w:ascii="宋体" w:eastAsia="宋体" w:hAnsi="宋体"/>
        </w:rPr>
      </w:pPr>
    </w:p>
    <w:p w14:paraId="2B37704E" w14:textId="08DC32E9" w:rsidR="004438C2" w:rsidRDefault="004438C2" w:rsidP="004438C2">
      <w:pPr>
        <w:rPr>
          <w:rFonts w:ascii="宋体" w:eastAsia="宋体" w:hAnsi="宋体"/>
        </w:rPr>
      </w:pPr>
    </w:p>
    <w:p w14:paraId="0299CE91" w14:textId="273A36D0" w:rsidR="004438C2" w:rsidRDefault="004438C2" w:rsidP="004438C2">
      <w:pPr>
        <w:jc w:val="center"/>
        <w:rPr>
          <w:rFonts w:ascii="宋体" w:eastAsia="宋体" w:hAnsi="宋体"/>
        </w:rPr>
      </w:pPr>
      <w:r>
        <w:rPr>
          <w:rFonts w:ascii="宋体" w:eastAsia="宋体" w:hAnsi="宋体" w:hint="eastAsia"/>
          <w:noProof/>
        </w:rPr>
        <w:lastRenderedPageBreak/>
        <w:drawing>
          <wp:inline distT="0" distB="0" distL="0" distR="0" wp14:anchorId="08B664A6" wp14:editId="35F5869E">
            <wp:extent cx="5274310" cy="4732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a:extLst>
                        <a:ext uri="{28A0092B-C50C-407E-A947-70E740481C1C}">
                          <a14:useLocalDpi xmlns:a14="http://schemas.microsoft.com/office/drawing/2010/main" val="0"/>
                        </a:ext>
                      </a:extLst>
                    </a:blip>
                    <a:stretch>
                      <a:fillRect/>
                    </a:stretch>
                  </pic:blipFill>
                  <pic:spPr>
                    <a:xfrm>
                      <a:off x="0" y="0"/>
                      <a:ext cx="5274310" cy="4732020"/>
                    </a:xfrm>
                    <a:prstGeom prst="rect">
                      <a:avLst/>
                    </a:prstGeom>
                  </pic:spPr>
                </pic:pic>
              </a:graphicData>
            </a:graphic>
          </wp:inline>
        </w:drawing>
      </w:r>
    </w:p>
    <w:p w14:paraId="7F55941D" w14:textId="44EE1A8E" w:rsidR="004438C2" w:rsidRDefault="004438C2" w:rsidP="004438C2">
      <w:pPr>
        <w:jc w:val="left"/>
        <w:rPr>
          <w:rFonts w:ascii="宋体" w:eastAsia="宋体" w:hAnsi="宋体"/>
          <w:b/>
          <w:bCs/>
          <w:i/>
          <w:iCs/>
        </w:rPr>
      </w:pPr>
      <w:r w:rsidRPr="004438C2">
        <w:rPr>
          <w:rFonts w:ascii="宋体" w:eastAsia="宋体" w:hAnsi="宋体" w:hint="eastAsia"/>
          <w:b/>
          <w:bCs/>
          <w:i/>
          <w:iCs/>
        </w:rPr>
        <w:t>F</w:t>
      </w:r>
      <w:r w:rsidRPr="004438C2">
        <w:rPr>
          <w:rFonts w:ascii="宋体" w:eastAsia="宋体" w:hAnsi="宋体"/>
          <w:b/>
          <w:bCs/>
          <w:i/>
          <w:iCs/>
        </w:rPr>
        <w:t xml:space="preserve">igure8:   </w:t>
      </w:r>
      <w:r w:rsidRPr="004438C2">
        <w:rPr>
          <w:rFonts w:ascii="宋体" w:eastAsia="宋体" w:hAnsi="宋体" w:hint="eastAsia"/>
          <w:b/>
          <w:bCs/>
          <w:i/>
          <w:iCs/>
        </w:rPr>
        <w:t>我们将我们的</w:t>
      </w:r>
      <w:proofErr w:type="gramStart"/>
      <w:r w:rsidRPr="004438C2">
        <w:rPr>
          <w:rFonts w:ascii="宋体" w:eastAsia="宋体" w:hAnsi="宋体" w:hint="eastAsia"/>
          <w:b/>
          <w:bCs/>
          <w:i/>
          <w:iCs/>
        </w:rPr>
        <w:t>半监督</w:t>
      </w:r>
      <w:proofErr w:type="gramEnd"/>
      <w:r w:rsidRPr="004438C2">
        <w:rPr>
          <w:rFonts w:ascii="宋体" w:eastAsia="宋体" w:hAnsi="宋体" w:hint="eastAsia"/>
          <w:b/>
          <w:bCs/>
          <w:i/>
          <w:iCs/>
        </w:rPr>
        <w:t>方法生成的</w:t>
      </w:r>
      <w:r w:rsidRPr="004438C2">
        <w:rPr>
          <w:rFonts w:ascii="宋体" w:eastAsia="宋体" w:hAnsi="宋体"/>
          <w:b/>
          <w:bCs/>
          <w:i/>
          <w:iCs/>
        </w:rPr>
        <w:t xml:space="preserve"> THUMOS14 提议与使用 60% 的标签训练的全监督 BSN 进行比较。 我们还显示了真实区间以供参考</w:t>
      </w:r>
    </w:p>
    <w:p w14:paraId="7D7D8AA8" w14:textId="543D3D66" w:rsidR="004438C2" w:rsidRDefault="004438C2" w:rsidP="004438C2">
      <w:pPr>
        <w:jc w:val="left"/>
        <w:rPr>
          <w:rFonts w:ascii="宋体" w:eastAsia="宋体" w:hAnsi="宋体"/>
          <w:b/>
          <w:bCs/>
          <w:i/>
          <w:iCs/>
        </w:rPr>
      </w:pPr>
    </w:p>
    <w:p w14:paraId="4C696153" w14:textId="01C77CE1" w:rsidR="004438C2" w:rsidRDefault="004438C2" w:rsidP="004438C2">
      <w:pPr>
        <w:jc w:val="left"/>
        <w:rPr>
          <w:rFonts w:ascii="宋体" w:eastAsia="宋体" w:hAnsi="宋体"/>
          <w:b/>
          <w:bCs/>
          <w:i/>
          <w:iCs/>
        </w:rPr>
      </w:pPr>
    </w:p>
    <w:p w14:paraId="5D0E8167" w14:textId="2D0CF7BF" w:rsidR="004438C2" w:rsidRDefault="004438C2" w:rsidP="004438C2">
      <w:pPr>
        <w:pStyle w:val="3"/>
        <w:rPr>
          <w:sz w:val="28"/>
          <w:szCs w:val="28"/>
        </w:rPr>
      </w:pPr>
      <w:r w:rsidRPr="004438C2">
        <w:rPr>
          <w:rFonts w:ascii="宋体" w:eastAsia="宋体" w:hAnsi="宋体" w:hint="eastAsia"/>
          <w:sz w:val="28"/>
          <w:szCs w:val="28"/>
        </w:rPr>
        <w:t>4</w:t>
      </w:r>
      <w:r w:rsidRPr="004438C2">
        <w:rPr>
          <w:rFonts w:ascii="宋体" w:eastAsia="宋体" w:hAnsi="宋体"/>
          <w:sz w:val="28"/>
          <w:szCs w:val="28"/>
        </w:rPr>
        <w:t xml:space="preserve">.3 </w:t>
      </w:r>
      <w:r w:rsidRPr="004438C2">
        <w:rPr>
          <w:rFonts w:ascii="宋体" w:eastAsia="宋体" w:hAnsi="宋体" w:hint="eastAsia"/>
          <w:sz w:val="28"/>
          <w:szCs w:val="28"/>
        </w:rPr>
        <w:t>时间动作定位(</w:t>
      </w:r>
      <w:r w:rsidRPr="004438C2">
        <w:rPr>
          <w:sz w:val="28"/>
          <w:szCs w:val="28"/>
        </w:rPr>
        <w:t>Temporal Action Localization)</w:t>
      </w:r>
    </w:p>
    <w:p w14:paraId="65891D12" w14:textId="44CF7618" w:rsidR="004438C2" w:rsidRDefault="004438C2" w:rsidP="004438C2">
      <w:pPr>
        <w:ind w:firstLineChars="200" w:firstLine="420"/>
        <w:rPr>
          <w:rFonts w:ascii="宋体" w:eastAsia="宋体" w:hAnsi="宋体"/>
        </w:rPr>
      </w:pPr>
      <w:r w:rsidRPr="004438C2">
        <w:rPr>
          <w:rFonts w:ascii="宋体" w:eastAsia="宋体" w:hAnsi="宋体" w:hint="eastAsia"/>
        </w:rPr>
        <w:t>生成时间动作建议的最终目标是时间动作定位，因此我们进一步评估了我们在</w:t>
      </w:r>
      <w:r w:rsidRPr="004438C2">
        <w:rPr>
          <w:rFonts w:ascii="宋体" w:eastAsia="宋体" w:hAnsi="宋体"/>
        </w:rPr>
        <w:t xml:space="preserve"> THUMOS14 上的定位任务建议。 我们遵循 [3, 16, 23] 中的建议加分类两阶段方法。 正如 BSN 所做的那样，我们使用 </w:t>
      </w:r>
      <w:proofErr w:type="spellStart"/>
      <w:r w:rsidRPr="004438C2">
        <w:rPr>
          <w:rFonts w:ascii="宋体" w:eastAsia="宋体" w:hAnsi="宋体"/>
        </w:rPr>
        <w:t>UntrimmedNet</w:t>
      </w:r>
      <w:proofErr w:type="spellEnd"/>
      <w:r w:rsidRPr="004438C2">
        <w:rPr>
          <w:rFonts w:ascii="宋体" w:eastAsia="宋体" w:hAnsi="宋体"/>
        </w:rPr>
        <w:t xml:space="preserve"> [33] 在不同方法生成的提案之上预测的前 2 </w:t>
      </w:r>
      <w:proofErr w:type="gramStart"/>
      <w:r w:rsidRPr="004438C2">
        <w:rPr>
          <w:rFonts w:ascii="宋体" w:eastAsia="宋体" w:hAnsi="宋体"/>
        </w:rPr>
        <w:t>个</w:t>
      </w:r>
      <w:proofErr w:type="gramEnd"/>
      <w:r w:rsidRPr="004438C2">
        <w:rPr>
          <w:rFonts w:ascii="宋体" w:eastAsia="宋体" w:hAnsi="宋体"/>
        </w:rPr>
        <w:t xml:space="preserve">视频级别类别。 我们在 THUMOS14 上报告了不同时间 </w:t>
      </w:r>
      <w:proofErr w:type="spellStart"/>
      <w:r w:rsidRPr="004438C2">
        <w:rPr>
          <w:rFonts w:ascii="宋体" w:eastAsia="宋体" w:hAnsi="宋体"/>
        </w:rPr>
        <w:t>IoU</w:t>
      </w:r>
      <w:proofErr w:type="spellEnd"/>
      <w:r w:rsidRPr="004438C2">
        <w:rPr>
          <w:rFonts w:ascii="宋体" w:eastAsia="宋体" w:hAnsi="宋体"/>
        </w:rPr>
        <w:t xml:space="preserve"> 阈值下的</w:t>
      </w:r>
      <w:proofErr w:type="gramStart"/>
      <w:r w:rsidRPr="004438C2">
        <w:rPr>
          <w:rFonts w:ascii="宋体" w:eastAsia="宋体" w:hAnsi="宋体"/>
        </w:rPr>
        <w:t>平均平均</w:t>
      </w:r>
      <w:proofErr w:type="gramEnd"/>
      <w:r w:rsidRPr="004438C2">
        <w:rPr>
          <w:rFonts w:ascii="宋体" w:eastAsia="宋体" w:hAnsi="宋体"/>
        </w:rPr>
        <w:t xml:space="preserve">精度，每个视频有 200 </w:t>
      </w:r>
      <w:proofErr w:type="gramStart"/>
      <w:r w:rsidRPr="004438C2">
        <w:rPr>
          <w:rFonts w:ascii="宋体" w:eastAsia="宋体" w:hAnsi="宋体"/>
        </w:rPr>
        <w:t>个</w:t>
      </w:r>
      <w:proofErr w:type="gramEnd"/>
      <w:r w:rsidRPr="004438C2">
        <w:rPr>
          <w:rFonts w:ascii="宋体" w:eastAsia="宋体" w:hAnsi="宋体"/>
        </w:rPr>
        <w:t xml:space="preserve">提议（表 4）。 直接比较的是使用所有标签训练的全监督 BSN，我们在从 0.3 到 0.7 的不同时间 </w:t>
      </w:r>
      <w:proofErr w:type="spellStart"/>
      <w:r w:rsidRPr="004438C2">
        <w:rPr>
          <w:rFonts w:ascii="宋体" w:eastAsia="宋体" w:hAnsi="宋体"/>
        </w:rPr>
        <w:t>IoU</w:t>
      </w:r>
      <w:proofErr w:type="spellEnd"/>
      <w:r w:rsidRPr="004438C2">
        <w:rPr>
          <w:rFonts w:ascii="宋体" w:eastAsia="宋体" w:hAnsi="宋体"/>
        </w:rPr>
        <w:t xml:space="preserve"> 阈值</w:t>
      </w:r>
      <w:r w:rsidRPr="004438C2">
        <w:rPr>
          <w:rFonts w:ascii="宋体" w:eastAsia="宋体" w:hAnsi="宋体" w:hint="eastAsia"/>
        </w:rPr>
        <w:t>上取得了更好的性能。</w:t>
      </w:r>
      <w:r w:rsidRPr="004438C2">
        <w:rPr>
          <w:rFonts w:ascii="宋体" w:eastAsia="宋体" w:hAnsi="宋体"/>
        </w:rPr>
        <w:t xml:space="preserve"> 当使用所有标签进行训练时，我们的模型进一步提高了动作定位的性能</w:t>
      </w:r>
    </w:p>
    <w:p w14:paraId="3C8379CE" w14:textId="1AE4A01E" w:rsidR="004438C2" w:rsidRDefault="004438C2" w:rsidP="004438C2">
      <w:pPr>
        <w:rPr>
          <w:rFonts w:ascii="宋体" w:eastAsia="宋体" w:hAnsi="宋体"/>
        </w:rPr>
      </w:pPr>
    </w:p>
    <w:p w14:paraId="4FDF4EED" w14:textId="44E3C47F" w:rsidR="004438C2" w:rsidRDefault="004438C2" w:rsidP="004438C2">
      <w:pPr>
        <w:rPr>
          <w:rFonts w:ascii="宋体" w:eastAsia="宋体" w:hAnsi="宋体"/>
        </w:rPr>
      </w:pPr>
    </w:p>
    <w:p w14:paraId="70F61347" w14:textId="2B4E6E26" w:rsidR="004438C2" w:rsidRDefault="004438C2" w:rsidP="004438C2">
      <w:pPr>
        <w:rPr>
          <w:rFonts w:ascii="宋体" w:eastAsia="宋体" w:hAnsi="宋体"/>
        </w:rPr>
      </w:pPr>
    </w:p>
    <w:p w14:paraId="7AE47C3F" w14:textId="2A7F71ED" w:rsidR="004438C2" w:rsidRDefault="004438C2" w:rsidP="004438C2">
      <w:pPr>
        <w:rPr>
          <w:rFonts w:ascii="宋体" w:eastAsia="宋体" w:hAnsi="宋体"/>
        </w:rPr>
      </w:pPr>
    </w:p>
    <w:p w14:paraId="76426072" w14:textId="6B7ADCF6" w:rsidR="004438C2" w:rsidRDefault="004438C2" w:rsidP="004438C2">
      <w:pPr>
        <w:rPr>
          <w:rFonts w:ascii="宋体" w:eastAsia="宋体" w:hAnsi="宋体"/>
        </w:rPr>
      </w:pPr>
    </w:p>
    <w:p w14:paraId="637BCAC4" w14:textId="1F1EB5B8" w:rsidR="004438C2" w:rsidRDefault="004438C2" w:rsidP="004438C2">
      <w:pPr>
        <w:rPr>
          <w:rFonts w:ascii="宋体" w:eastAsia="宋体" w:hAnsi="宋体"/>
        </w:rPr>
      </w:pPr>
    </w:p>
    <w:p w14:paraId="782E18A0" w14:textId="00325074" w:rsidR="004438C2" w:rsidRDefault="004438C2" w:rsidP="004438C2">
      <w:pPr>
        <w:pStyle w:val="2"/>
        <w:rPr>
          <w:rFonts w:ascii="宋体" w:eastAsia="宋体" w:hAnsi="宋体"/>
        </w:rPr>
      </w:pPr>
      <w:r w:rsidRPr="004438C2">
        <w:rPr>
          <w:rFonts w:ascii="宋体" w:eastAsia="宋体" w:hAnsi="宋体" w:hint="eastAsia"/>
        </w:rPr>
        <w:lastRenderedPageBreak/>
        <w:t>5</w:t>
      </w:r>
      <w:r w:rsidRPr="004438C2">
        <w:rPr>
          <w:rFonts w:ascii="宋体" w:eastAsia="宋体" w:hAnsi="宋体"/>
        </w:rPr>
        <w:t xml:space="preserve"> </w:t>
      </w:r>
      <w:r w:rsidRPr="004438C2">
        <w:rPr>
          <w:rFonts w:ascii="宋体" w:eastAsia="宋体" w:hAnsi="宋体" w:hint="eastAsia"/>
        </w:rPr>
        <w:t>结论</w:t>
      </w:r>
    </w:p>
    <w:p w14:paraId="6C8A428A" w14:textId="45991706" w:rsidR="004438C2" w:rsidRPr="004438C2" w:rsidRDefault="004438C2" w:rsidP="004438C2">
      <w:pPr>
        <w:ind w:firstLineChars="200" w:firstLine="420"/>
        <w:rPr>
          <w:rFonts w:ascii="宋体" w:eastAsia="宋体" w:hAnsi="宋体"/>
        </w:rPr>
      </w:pPr>
      <w:r w:rsidRPr="004438C2">
        <w:rPr>
          <w:rFonts w:ascii="宋体" w:eastAsia="宋体" w:hAnsi="宋体" w:hint="eastAsia"/>
        </w:rPr>
        <w:t>我们表明，通过采用我们的</w:t>
      </w:r>
      <w:proofErr w:type="gramStart"/>
      <w:r w:rsidRPr="004438C2">
        <w:rPr>
          <w:rFonts w:ascii="宋体" w:eastAsia="宋体" w:hAnsi="宋体" w:hint="eastAsia"/>
        </w:rPr>
        <w:t>半监督</w:t>
      </w:r>
      <w:proofErr w:type="gramEnd"/>
      <w:r w:rsidRPr="004438C2">
        <w:rPr>
          <w:rFonts w:ascii="宋体" w:eastAsia="宋体" w:hAnsi="宋体" w:hint="eastAsia"/>
        </w:rPr>
        <w:t>方法来学习它们的参数，可以以更高的标签效率训练时间建议模型。</w:t>
      </w:r>
      <w:r w:rsidRPr="004438C2">
        <w:rPr>
          <w:rFonts w:ascii="宋体" w:eastAsia="宋体" w:hAnsi="宋体"/>
        </w:rPr>
        <w:t xml:space="preserve"> 我们的</w:t>
      </w:r>
      <w:proofErr w:type="gramStart"/>
      <w:r w:rsidRPr="004438C2">
        <w:rPr>
          <w:rFonts w:ascii="宋体" w:eastAsia="宋体" w:hAnsi="宋体"/>
        </w:rPr>
        <w:t>半监督</w:t>
      </w:r>
      <w:proofErr w:type="gramEnd"/>
      <w:r w:rsidRPr="004438C2">
        <w:rPr>
          <w:rFonts w:ascii="宋体" w:eastAsia="宋体" w:hAnsi="宋体"/>
        </w:rPr>
        <w:t>框架扩展了平均教师模型，提出了两个用于视频理解的顺序扰动。</w:t>
      </w:r>
      <w:r w:rsidRPr="004438C2">
        <w:rPr>
          <w:rFonts w:ascii="宋体" w:eastAsia="宋体" w:hAnsi="宋体" w:hint="eastAsia"/>
        </w:rPr>
        <w:t>我们凭经验证明，当仅使用</w:t>
      </w:r>
      <w:r w:rsidRPr="004438C2">
        <w:rPr>
          <w:rFonts w:ascii="宋体" w:eastAsia="宋体" w:hAnsi="宋体"/>
        </w:rPr>
        <w:t xml:space="preserve"> 60% 的标签进行训练时，我们的模型实现了与全监督方法相似的性能，也优于其他</w:t>
      </w:r>
      <w:proofErr w:type="gramStart"/>
      <w:r w:rsidRPr="004438C2">
        <w:rPr>
          <w:rFonts w:ascii="宋体" w:eastAsia="宋体" w:hAnsi="宋体"/>
        </w:rPr>
        <w:t>半监督</w:t>
      </w:r>
      <w:proofErr w:type="gramEnd"/>
      <w:r w:rsidRPr="004438C2">
        <w:rPr>
          <w:rFonts w:ascii="宋体" w:eastAsia="宋体" w:hAnsi="宋体"/>
        </w:rPr>
        <w:t>基线。 此外，我们表明我们的</w:t>
      </w:r>
      <w:proofErr w:type="gramStart"/>
      <w:r w:rsidRPr="004438C2">
        <w:rPr>
          <w:rFonts w:ascii="宋体" w:eastAsia="宋体" w:hAnsi="宋体"/>
        </w:rPr>
        <w:t>半监督</w:t>
      </w:r>
      <w:proofErr w:type="gramEnd"/>
      <w:r w:rsidRPr="004438C2">
        <w:rPr>
          <w:rFonts w:ascii="宋体" w:eastAsia="宋体" w:hAnsi="宋体"/>
        </w:rPr>
        <w:t>建议可以有效地应用于时间动作定位问题。</w:t>
      </w:r>
    </w:p>
    <w:p w14:paraId="7EF62FEA" w14:textId="77777777" w:rsidR="004438C2" w:rsidRPr="004438C2" w:rsidRDefault="004438C2" w:rsidP="004438C2">
      <w:pPr>
        <w:rPr>
          <w:rFonts w:ascii="宋体" w:eastAsia="宋体" w:hAnsi="宋体"/>
        </w:rPr>
      </w:pPr>
    </w:p>
    <w:p w14:paraId="25451D27" w14:textId="60C666DB" w:rsidR="004438C2" w:rsidRDefault="004438C2" w:rsidP="004438C2">
      <w:pPr>
        <w:ind w:firstLineChars="200" w:firstLine="422"/>
        <w:rPr>
          <w:rFonts w:ascii="宋体" w:eastAsia="宋体" w:hAnsi="宋体"/>
        </w:rPr>
      </w:pPr>
      <w:r w:rsidRPr="004438C2">
        <w:rPr>
          <w:rFonts w:ascii="宋体" w:eastAsia="宋体" w:hAnsi="宋体" w:hint="eastAsia"/>
          <w:b/>
          <w:bCs/>
        </w:rPr>
        <w:t>致谢</w:t>
      </w:r>
      <w:r w:rsidRPr="004438C2">
        <w:rPr>
          <w:rFonts w:ascii="宋体" w:eastAsia="宋体" w:hAnsi="宋体" w:hint="eastAsia"/>
        </w:rPr>
        <w:t>。</w:t>
      </w:r>
      <w:r w:rsidRPr="004438C2">
        <w:rPr>
          <w:rFonts w:ascii="宋体" w:eastAsia="宋体" w:hAnsi="宋体"/>
        </w:rPr>
        <w:t xml:space="preserve"> 这项工作得到了松下和京东美国技术公司（“JD”）在 SAIL-JD AI 研究计划下的支持。 本文仅反映其作者的观点和结论，不代表松下、京东或与松下或京东相关的任何实体。</w:t>
      </w:r>
    </w:p>
    <w:p w14:paraId="15DFCAE5" w14:textId="4577652B" w:rsidR="004438C2" w:rsidRDefault="004438C2" w:rsidP="004438C2">
      <w:pPr>
        <w:rPr>
          <w:rFonts w:ascii="宋体" w:eastAsia="宋体" w:hAnsi="宋体"/>
        </w:rPr>
      </w:pPr>
    </w:p>
    <w:p w14:paraId="10710262" w14:textId="5A752252" w:rsidR="004438C2" w:rsidRDefault="004438C2" w:rsidP="004438C2">
      <w:pPr>
        <w:rPr>
          <w:rFonts w:ascii="宋体" w:eastAsia="宋体" w:hAnsi="宋体"/>
        </w:rPr>
      </w:pPr>
    </w:p>
    <w:p w14:paraId="5AB290E2" w14:textId="0F6D19ED" w:rsidR="004438C2" w:rsidRDefault="004438C2" w:rsidP="004438C2">
      <w:pPr>
        <w:rPr>
          <w:rFonts w:ascii="宋体" w:eastAsia="宋体" w:hAnsi="宋体"/>
        </w:rPr>
      </w:pPr>
    </w:p>
    <w:p w14:paraId="67885B2F" w14:textId="751EFBDA" w:rsidR="004438C2" w:rsidRDefault="004438C2" w:rsidP="004438C2">
      <w:pPr>
        <w:rPr>
          <w:rFonts w:ascii="宋体" w:eastAsia="宋体" w:hAnsi="宋体"/>
        </w:rPr>
      </w:pPr>
    </w:p>
    <w:p w14:paraId="40B0DBF9" w14:textId="6DDD4789" w:rsidR="004438C2" w:rsidRDefault="004438C2" w:rsidP="004438C2">
      <w:pPr>
        <w:rPr>
          <w:rFonts w:ascii="宋体" w:eastAsia="宋体" w:hAnsi="宋体"/>
          <w:b/>
          <w:bCs/>
        </w:rPr>
      </w:pPr>
      <w:r w:rsidRPr="004438C2">
        <w:rPr>
          <w:rFonts w:ascii="宋体" w:eastAsia="宋体" w:hAnsi="宋体" w:hint="eastAsia"/>
          <w:b/>
          <w:bCs/>
        </w:rPr>
        <w:t>引用</w:t>
      </w:r>
    </w:p>
    <w:p w14:paraId="5D0E47CE" w14:textId="77777777" w:rsidR="007F4432" w:rsidRDefault="007F4432" w:rsidP="004438C2">
      <w:pPr>
        <w:rPr>
          <w:rFonts w:ascii="宋体" w:eastAsia="宋体" w:hAnsi="宋体"/>
          <w:b/>
          <w:bCs/>
        </w:rPr>
      </w:pPr>
    </w:p>
    <w:p w14:paraId="65A54B9E" w14:textId="4E9B2160"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[1] Piotr Bojanowski, </w:t>
      </w:r>
      <w:proofErr w:type="spellStart"/>
      <w:r w:rsidRPr="007F4432">
        <w:rPr>
          <w:rFonts w:ascii="Times New Roman" w:hAnsi="Times New Roman" w:cs="Times New Roman"/>
          <w:color w:val="000000"/>
          <w:kern w:val="0"/>
          <w:sz w:val="18"/>
          <w:szCs w:val="18"/>
        </w:rPr>
        <w:t>R´emi</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Lajugie</w:t>
      </w:r>
      <w:proofErr w:type="spellEnd"/>
      <w:r w:rsidRPr="007F4432">
        <w:rPr>
          <w:rFonts w:ascii="Times New Roman" w:hAnsi="Times New Roman" w:cs="Times New Roman"/>
          <w:color w:val="000000"/>
          <w:kern w:val="0"/>
          <w:sz w:val="18"/>
          <w:szCs w:val="18"/>
        </w:rPr>
        <w:t xml:space="preserve">, Francis Bach, Ivan Laptev, Jean Ponce, Cordelia Schmid, and Josef </w:t>
      </w:r>
      <w:proofErr w:type="spellStart"/>
      <w:r w:rsidRPr="007F4432">
        <w:rPr>
          <w:rFonts w:ascii="Times New Roman" w:hAnsi="Times New Roman" w:cs="Times New Roman"/>
          <w:color w:val="000000"/>
          <w:kern w:val="0"/>
          <w:sz w:val="18"/>
          <w:szCs w:val="18"/>
        </w:rPr>
        <w:t>Sivic</w:t>
      </w:r>
      <w:proofErr w:type="spellEnd"/>
      <w:r w:rsidRPr="007F4432">
        <w:rPr>
          <w:rFonts w:ascii="Times New Roman" w:hAnsi="Times New Roman" w:cs="Times New Roman"/>
          <w:color w:val="000000"/>
          <w:kern w:val="0"/>
          <w:sz w:val="18"/>
          <w:szCs w:val="18"/>
        </w:rPr>
        <w:t xml:space="preserve">. Weakly supervised action labeling in videos under ordering constraints. In </w:t>
      </w:r>
      <w:r w:rsidRPr="007F4432">
        <w:rPr>
          <w:rFonts w:ascii="Times New Roman" w:hAnsi="Times New Roman" w:cs="Times New Roman"/>
          <w:i/>
          <w:iCs/>
          <w:color w:val="000000"/>
          <w:kern w:val="0"/>
          <w:sz w:val="18"/>
          <w:szCs w:val="18"/>
        </w:rPr>
        <w:t>European Conference on Computer Vision</w:t>
      </w:r>
      <w:r w:rsidRPr="007F4432">
        <w:rPr>
          <w:rFonts w:ascii="Times New Roman" w:hAnsi="Times New Roman" w:cs="Times New Roman"/>
          <w:color w:val="000000"/>
          <w:kern w:val="0"/>
          <w:sz w:val="18"/>
          <w:szCs w:val="18"/>
        </w:rPr>
        <w:t xml:space="preserve">, pages 628–643. Springer, 2014. </w:t>
      </w:r>
      <w:r w:rsidRPr="007F4432">
        <w:rPr>
          <w:rFonts w:ascii="Times New Roman" w:hAnsi="Times New Roman" w:cs="Times New Roman"/>
          <w:color w:val="FF0000"/>
          <w:kern w:val="0"/>
          <w:sz w:val="18"/>
          <w:szCs w:val="18"/>
        </w:rPr>
        <w:t>3</w:t>
      </w:r>
    </w:p>
    <w:p w14:paraId="305C45A1"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35A0949E" w14:textId="108CC932"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 Shyamal Buch, Victor </w:t>
      </w:r>
      <w:proofErr w:type="spellStart"/>
      <w:r w:rsidRPr="007F4432">
        <w:rPr>
          <w:rFonts w:ascii="Times New Roman" w:hAnsi="Times New Roman" w:cs="Times New Roman"/>
          <w:color w:val="000000"/>
          <w:kern w:val="0"/>
          <w:sz w:val="18"/>
          <w:szCs w:val="18"/>
        </w:rPr>
        <w:t>Escorcia</w:t>
      </w:r>
      <w:proofErr w:type="spellEnd"/>
      <w:r w:rsidRPr="007F4432">
        <w:rPr>
          <w:rFonts w:ascii="Times New Roman" w:hAnsi="Times New Roman" w:cs="Times New Roman"/>
          <w:color w:val="000000"/>
          <w:kern w:val="0"/>
          <w:sz w:val="18"/>
          <w:szCs w:val="18"/>
        </w:rPr>
        <w:t xml:space="preserve">, Bernard Ghanem, Li Fei- Fei, and Juan Carlos </w:t>
      </w:r>
      <w:proofErr w:type="spellStart"/>
      <w:r w:rsidRPr="007F4432">
        <w:rPr>
          <w:rFonts w:ascii="Times New Roman" w:hAnsi="Times New Roman" w:cs="Times New Roman"/>
          <w:color w:val="000000"/>
          <w:kern w:val="0"/>
          <w:sz w:val="18"/>
          <w:szCs w:val="18"/>
        </w:rPr>
        <w:t>Niebles</w:t>
      </w:r>
      <w:proofErr w:type="spellEnd"/>
      <w:r w:rsidRPr="007F4432">
        <w:rPr>
          <w:rFonts w:ascii="Times New Roman" w:hAnsi="Times New Roman" w:cs="Times New Roman"/>
          <w:color w:val="000000"/>
          <w:kern w:val="0"/>
          <w:sz w:val="18"/>
          <w:szCs w:val="18"/>
        </w:rPr>
        <w:t xml:space="preserve">. End-to-end, single-stream temporal action detection in untrimmed videos. In </w:t>
      </w:r>
      <w:r w:rsidRPr="007F4432">
        <w:rPr>
          <w:rFonts w:ascii="Times New Roman" w:hAnsi="Times New Roman" w:cs="Times New Roman"/>
          <w:i/>
          <w:iCs/>
          <w:color w:val="000000"/>
          <w:kern w:val="0"/>
          <w:sz w:val="18"/>
          <w:szCs w:val="18"/>
        </w:rPr>
        <w:t>BMVC</w:t>
      </w:r>
      <w:r w:rsidRPr="007F4432">
        <w:rPr>
          <w:rFonts w:ascii="Times New Roman" w:hAnsi="Times New Roman" w:cs="Times New Roman"/>
          <w:color w:val="000000"/>
          <w:kern w:val="0"/>
          <w:sz w:val="18"/>
          <w:szCs w:val="18"/>
        </w:rPr>
        <w:t xml:space="preserve">, volume 2, page 7, 2017. </w:t>
      </w:r>
      <w:r w:rsidRPr="007F4432">
        <w:rPr>
          <w:rFonts w:ascii="Times New Roman" w:hAnsi="Times New Roman" w:cs="Times New Roman"/>
          <w:color w:val="FF0000"/>
          <w:kern w:val="0"/>
          <w:sz w:val="18"/>
          <w:szCs w:val="18"/>
        </w:rPr>
        <w:t>2</w:t>
      </w:r>
    </w:p>
    <w:p w14:paraId="040F325F"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421F46BB" w14:textId="400B571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[3] Shyamal Buch, Victor </w:t>
      </w:r>
      <w:proofErr w:type="spellStart"/>
      <w:r w:rsidRPr="007F4432">
        <w:rPr>
          <w:rFonts w:ascii="Times New Roman" w:hAnsi="Times New Roman" w:cs="Times New Roman"/>
          <w:color w:val="000000"/>
          <w:kern w:val="0"/>
          <w:sz w:val="18"/>
          <w:szCs w:val="18"/>
        </w:rPr>
        <w:t>Escorcia</w:t>
      </w:r>
      <w:proofErr w:type="spellEnd"/>
      <w:r w:rsidRPr="007F4432">
        <w:rPr>
          <w:rFonts w:ascii="Times New Roman" w:hAnsi="Times New Roman" w:cs="Times New Roman"/>
          <w:color w:val="000000"/>
          <w:kern w:val="0"/>
          <w:sz w:val="18"/>
          <w:szCs w:val="18"/>
        </w:rPr>
        <w:t xml:space="preserve">, Chuanqi Shen, Bernard Ghanem, and Juan Carlos </w:t>
      </w:r>
      <w:proofErr w:type="spellStart"/>
      <w:r w:rsidRPr="007F4432">
        <w:rPr>
          <w:rFonts w:ascii="Times New Roman" w:hAnsi="Times New Roman" w:cs="Times New Roman"/>
          <w:color w:val="000000"/>
          <w:kern w:val="0"/>
          <w:sz w:val="18"/>
          <w:szCs w:val="18"/>
        </w:rPr>
        <w:t>Niebles</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Sst</w:t>
      </w:r>
      <w:proofErr w:type="spellEnd"/>
      <w:r w:rsidRPr="007F4432">
        <w:rPr>
          <w:rFonts w:ascii="Times New Roman" w:hAnsi="Times New Roman" w:cs="Times New Roman"/>
          <w:color w:val="000000"/>
          <w:kern w:val="0"/>
          <w:sz w:val="18"/>
          <w:szCs w:val="18"/>
        </w:rPr>
        <w:t xml:space="preserve">: Single-stream temporal action proposals. In </w:t>
      </w:r>
      <w:r w:rsidRPr="007F4432">
        <w:rPr>
          <w:rFonts w:ascii="Times New Roman" w:hAnsi="Times New Roman" w:cs="Times New Roman"/>
          <w:i/>
          <w:iCs/>
          <w:color w:val="000000"/>
          <w:kern w:val="0"/>
          <w:sz w:val="18"/>
          <w:szCs w:val="18"/>
        </w:rPr>
        <w:t>2017 IEEE Conference on Computer Vision and Pattern Recognition (CVPR)</w:t>
      </w:r>
      <w:r w:rsidRPr="007F4432">
        <w:rPr>
          <w:rFonts w:ascii="Times New Roman" w:hAnsi="Times New Roman" w:cs="Times New Roman"/>
          <w:color w:val="000000"/>
          <w:kern w:val="0"/>
          <w:sz w:val="18"/>
          <w:szCs w:val="18"/>
        </w:rPr>
        <w:t xml:space="preserve">, pages 6373– 6382. IEEE, 2017. </w:t>
      </w:r>
      <w:r w:rsidRPr="007F4432">
        <w:rPr>
          <w:rFonts w:ascii="Times New Roman" w:hAnsi="Times New Roman" w:cs="Times New Roman"/>
          <w:color w:val="FF0000"/>
          <w:kern w:val="0"/>
          <w:sz w:val="18"/>
          <w:szCs w:val="18"/>
        </w:rPr>
        <w:t>1</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8</w:t>
      </w:r>
    </w:p>
    <w:p w14:paraId="6AAF8EC0"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251CA37A" w14:textId="31F417D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[4] Fabian Caba </w:t>
      </w:r>
      <w:proofErr w:type="spellStart"/>
      <w:r w:rsidRPr="007F4432">
        <w:rPr>
          <w:rFonts w:ascii="Times New Roman" w:hAnsi="Times New Roman" w:cs="Times New Roman"/>
          <w:color w:val="000000"/>
          <w:kern w:val="0"/>
          <w:sz w:val="18"/>
          <w:szCs w:val="18"/>
        </w:rPr>
        <w:t>Heilbron</w:t>
      </w:r>
      <w:proofErr w:type="spellEnd"/>
      <w:r w:rsidRPr="007F4432">
        <w:rPr>
          <w:rFonts w:ascii="Times New Roman" w:hAnsi="Times New Roman" w:cs="Times New Roman"/>
          <w:color w:val="000000"/>
          <w:kern w:val="0"/>
          <w:sz w:val="18"/>
          <w:szCs w:val="18"/>
        </w:rPr>
        <w:t xml:space="preserve">, Juan Carlos </w:t>
      </w:r>
      <w:proofErr w:type="spellStart"/>
      <w:r w:rsidRPr="007F4432">
        <w:rPr>
          <w:rFonts w:ascii="Times New Roman" w:hAnsi="Times New Roman" w:cs="Times New Roman"/>
          <w:color w:val="000000"/>
          <w:kern w:val="0"/>
          <w:sz w:val="18"/>
          <w:szCs w:val="18"/>
        </w:rPr>
        <w:t>Niebles</w:t>
      </w:r>
      <w:proofErr w:type="spellEnd"/>
      <w:r w:rsidRPr="007F4432">
        <w:rPr>
          <w:rFonts w:ascii="Times New Roman" w:hAnsi="Times New Roman" w:cs="Times New Roman"/>
          <w:color w:val="000000"/>
          <w:kern w:val="0"/>
          <w:sz w:val="18"/>
          <w:szCs w:val="18"/>
        </w:rPr>
        <w:t xml:space="preserve">, and Bernard Ghanem. Fast temporal activity proposals for efficient detection of human actions in untrimmed videos. In </w:t>
      </w:r>
      <w:r w:rsidRPr="007F4432">
        <w:rPr>
          <w:rFonts w:ascii="Times New Roman" w:hAnsi="Times New Roman" w:cs="Times New Roman"/>
          <w:i/>
          <w:iCs/>
          <w:color w:val="000000"/>
          <w:kern w:val="0"/>
          <w:sz w:val="18"/>
          <w:szCs w:val="18"/>
        </w:rPr>
        <w:t>Proceedings of the IEEE conference on computer vision and pattern</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recognition</w:t>
      </w:r>
      <w:r w:rsidRPr="007F4432">
        <w:rPr>
          <w:rFonts w:ascii="Times New Roman" w:hAnsi="Times New Roman" w:cs="Times New Roman"/>
          <w:color w:val="000000"/>
          <w:kern w:val="0"/>
          <w:sz w:val="18"/>
          <w:szCs w:val="18"/>
        </w:rPr>
        <w:t xml:space="preserve">, pages 1914–1923, 2016. </w:t>
      </w:r>
      <w:r w:rsidRPr="007F4432">
        <w:rPr>
          <w:rFonts w:ascii="Times New Roman" w:hAnsi="Times New Roman" w:cs="Times New Roman"/>
          <w:color w:val="FF0000"/>
          <w:kern w:val="0"/>
          <w:sz w:val="18"/>
          <w:szCs w:val="18"/>
        </w:rPr>
        <w:t>2</w:t>
      </w:r>
    </w:p>
    <w:p w14:paraId="41BA3175"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2F81F830" w14:textId="188BB03E"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[5] Fabian Caba </w:t>
      </w:r>
      <w:proofErr w:type="spellStart"/>
      <w:r w:rsidRPr="007F4432">
        <w:rPr>
          <w:rFonts w:ascii="Times New Roman" w:hAnsi="Times New Roman" w:cs="Times New Roman"/>
          <w:color w:val="000000"/>
          <w:kern w:val="0"/>
          <w:sz w:val="18"/>
          <w:szCs w:val="18"/>
        </w:rPr>
        <w:t>Heilbron</w:t>
      </w:r>
      <w:proofErr w:type="spellEnd"/>
      <w:r w:rsidRPr="007F4432">
        <w:rPr>
          <w:rFonts w:ascii="Times New Roman" w:hAnsi="Times New Roman" w:cs="Times New Roman"/>
          <w:color w:val="000000"/>
          <w:kern w:val="0"/>
          <w:sz w:val="18"/>
          <w:szCs w:val="18"/>
        </w:rPr>
        <w:t xml:space="preserve">, Victor </w:t>
      </w:r>
      <w:proofErr w:type="spellStart"/>
      <w:r w:rsidRPr="007F4432">
        <w:rPr>
          <w:rFonts w:ascii="Times New Roman" w:hAnsi="Times New Roman" w:cs="Times New Roman"/>
          <w:color w:val="000000"/>
          <w:kern w:val="0"/>
          <w:sz w:val="18"/>
          <w:szCs w:val="18"/>
        </w:rPr>
        <w:t>Escorcia</w:t>
      </w:r>
      <w:proofErr w:type="spellEnd"/>
      <w:r w:rsidRPr="007F4432">
        <w:rPr>
          <w:rFonts w:ascii="Times New Roman" w:hAnsi="Times New Roman" w:cs="Times New Roman"/>
          <w:color w:val="000000"/>
          <w:kern w:val="0"/>
          <w:sz w:val="18"/>
          <w:szCs w:val="18"/>
        </w:rPr>
        <w:t xml:space="preserve">, Bernard Ghanem, and Juan Carlos </w:t>
      </w:r>
      <w:proofErr w:type="spellStart"/>
      <w:r w:rsidRPr="007F4432">
        <w:rPr>
          <w:rFonts w:ascii="Times New Roman" w:hAnsi="Times New Roman" w:cs="Times New Roman"/>
          <w:color w:val="000000"/>
          <w:kern w:val="0"/>
          <w:sz w:val="18"/>
          <w:szCs w:val="18"/>
        </w:rPr>
        <w:t>Niebles</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Activitynet</w:t>
      </w:r>
      <w:proofErr w:type="spellEnd"/>
      <w:r w:rsidRPr="007F4432">
        <w:rPr>
          <w:rFonts w:ascii="Times New Roman" w:hAnsi="Times New Roman" w:cs="Times New Roman"/>
          <w:color w:val="000000"/>
          <w:kern w:val="0"/>
          <w:sz w:val="18"/>
          <w:szCs w:val="18"/>
        </w:rPr>
        <w:t xml:space="preserve">: A large-scale video benchmark for human activity understanding. In </w:t>
      </w:r>
      <w:r w:rsidRPr="007F4432">
        <w:rPr>
          <w:rFonts w:ascii="Times New Roman" w:hAnsi="Times New Roman" w:cs="Times New Roman"/>
          <w:i/>
          <w:iCs/>
          <w:color w:val="000000"/>
          <w:kern w:val="0"/>
          <w:sz w:val="18"/>
          <w:szCs w:val="18"/>
        </w:rPr>
        <w:t>Proceedings of the IEEE Conference on Computer Vision and Pattern</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Recognition</w:t>
      </w:r>
      <w:r w:rsidRPr="007F4432">
        <w:rPr>
          <w:rFonts w:ascii="Times New Roman" w:hAnsi="Times New Roman" w:cs="Times New Roman"/>
          <w:color w:val="000000"/>
          <w:kern w:val="0"/>
          <w:sz w:val="18"/>
          <w:szCs w:val="18"/>
        </w:rPr>
        <w:t xml:space="preserve">, pages 961–970, 2015.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5</w:t>
      </w:r>
    </w:p>
    <w:p w14:paraId="6C7DC61E"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62F40790" w14:textId="63D6A5DA"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[6] Joao </w:t>
      </w:r>
      <w:proofErr w:type="spellStart"/>
      <w:r w:rsidRPr="007F4432">
        <w:rPr>
          <w:rFonts w:ascii="Times New Roman" w:hAnsi="Times New Roman" w:cs="Times New Roman"/>
          <w:color w:val="000000"/>
          <w:kern w:val="0"/>
          <w:sz w:val="18"/>
          <w:szCs w:val="18"/>
        </w:rPr>
        <w:t>Carreira</w:t>
      </w:r>
      <w:proofErr w:type="spellEnd"/>
      <w:r w:rsidRPr="007F4432">
        <w:rPr>
          <w:rFonts w:ascii="Times New Roman" w:hAnsi="Times New Roman" w:cs="Times New Roman"/>
          <w:color w:val="000000"/>
          <w:kern w:val="0"/>
          <w:sz w:val="18"/>
          <w:szCs w:val="18"/>
        </w:rPr>
        <w:t xml:space="preserve"> and Andrew Zisserman. Quo </w:t>
      </w:r>
      <w:proofErr w:type="spellStart"/>
      <w:r w:rsidRPr="007F4432">
        <w:rPr>
          <w:rFonts w:ascii="Times New Roman" w:hAnsi="Times New Roman" w:cs="Times New Roman"/>
          <w:color w:val="000000"/>
          <w:kern w:val="0"/>
          <w:sz w:val="18"/>
          <w:szCs w:val="18"/>
        </w:rPr>
        <w:t>vadis</w:t>
      </w:r>
      <w:proofErr w:type="spellEnd"/>
      <w:r w:rsidRPr="007F4432">
        <w:rPr>
          <w:rFonts w:ascii="Times New Roman" w:hAnsi="Times New Roman" w:cs="Times New Roman"/>
          <w:color w:val="000000"/>
          <w:kern w:val="0"/>
          <w:sz w:val="18"/>
          <w:szCs w:val="18"/>
        </w:rPr>
        <w:t xml:space="preserve">, action recognition? a new model and the kinetics dataset. In </w:t>
      </w:r>
      <w:r w:rsidRPr="007F4432">
        <w:rPr>
          <w:rFonts w:ascii="Times New Roman" w:hAnsi="Times New Roman" w:cs="Times New Roman"/>
          <w:i/>
          <w:iCs/>
          <w:color w:val="000000"/>
          <w:kern w:val="0"/>
          <w:sz w:val="18"/>
          <w:szCs w:val="18"/>
        </w:rPr>
        <w:t>Computer Vision and Pattern Recognition (CVPR), 2017 IEEE</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Conference on</w:t>
      </w:r>
      <w:r w:rsidRPr="007F4432">
        <w:rPr>
          <w:rFonts w:ascii="Times New Roman" w:hAnsi="Times New Roman" w:cs="Times New Roman"/>
          <w:color w:val="000000"/>
          <w:kern w:val="0"/>
          <w:sz w:val="18"/>
          <w:szCs w:val="18"/>
        </w:rPr>
        <w:t xml:space="preserve">, pages 4724–4733. IEEE, 2017. </w:t>
      </w:r>
      <w:r w:rsidRPr="007F4432">
        <w:rPr>
          <w:rFonts w:ascii="Times New Roman" w:hAnsi="Times New Roman" w:cs="Times New Roman"/>
          <w:color w:val="FF0000"/>
          <w:kern w:val="0"/>
          <w:sz w:val="18"/>
          <w:szCs w:val="18"/>
        </w:rPr>
        <w:t>3</w:t>
      </w:r>
    </w:p>
    <w:p w14:paraId="3368E089"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6AC1B0AB" w14:textId="1A12E353"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[7] </w:t>
      </w:r>
      <w:proofErr w:type="spellStart"/>
      <w:r w:rsidRPr="007F4432">
        <w:rPr>
          <w:rFonts w:ascii="Times New Roman" w:hAnsi="Times New Roman" w:cs="Times New Roman"/>
          <w:color w:val="000000"/>
          <w:kern w:val="0"/>
          <w:sz w:val="18"/>
          <w:szCs w:val="18"/>
        </w:rPr>
        <w:t>Chien</w:t>
      </w:r>
      <w:proofErr w:type="spellEnd"/>
      <w:r w:rsidRPr="007F4432">
        <w:rPr>
          <w:rFonts w:ascii="Times New Roman" w:hAnsi="Times New Roman" w:cs="Times New Roman"/>
          <w:color w:val="000000"/>
          <w:kern w:val="0"/>
          <w:sz w:val="18"/>
          <w:szCs w:val="18"/>
        </w:rPr>
        <w:t>-Yi Chang, De-</w:t>
      </w:r>
      <w:proofErr w:type="gramStart"/>
      <w:r w:rsidRPr="007F4432">
        <w:rPr>
          <w:rFonts w:ascii="Times New Roman" w:hAnsi="Times New Roman" w:cs="Times New Roman"/>
          <w:color w:val="000000"/>
          <w:kern w:val="0"/>
          <w:sz w:val="18"/>
          <w:szCs w:val="18"/>
        </w:rPr>
        <w:t>An</w:t>
      </w:r>
      <w:proofErr w:type="gramEnd"/>
      <w:r w:rsidRPr="007F4432">
        <w:rPr>
          <w:rFonts w:ascii="Times New Roman" w:hAnsi="Times New Roman" w:cs="Times New Roman"/>
          <w:color w:val="000000"/>
          <w:kern w:val="0"/>
          <w:sz w:val="18"/>
          <w:szCs w:val="18"/>
        </w:rPr>
        <w:t xml:space="preserve"> Huang, </w:t>
      </w:r>
      <w:proofErr w:type="spellStart"/>
      <w:r w:rsidRPr="007F4432">
        <w:rPr>
          <w:rFonts w:ascii="Times New Roman" w:hAnsi="Times New Roman" w:cs="Times New Roman"/>
          <w:color w:val="000000"/>
          <w:kern w:val="0"/>
          <w:sz w:val="18"/>
          <w:szCs w:val="18"/>
        </w:rPr>
        <w:t>Yanan</w:t>
      </w:r>
      <w:proofErr w:type="spellEnd"/>
      <w:r w:rsidRPr="007F4432">
        <w:rPr>
          <w:rFonts w:ascii="Times New Roman" w:hAnsi="Times New Roman" w:cs="Times New Roman"/>
          <w:color w:val="000000"/>
          <w:kern w:val="0"/>
          <w:sz w:val="18"/>
          <w:szCs w:val="18"/>
        </w:rPr>
        <w:t xml:space="preserve"> Sui, Li Fei-Fei, and Juan Carlos </w:t>
      </w:r>
      <w:proofErr w:type="spellStart"/>
      <w:r w:rsidRPr="007F4432">
        <w:rPr>
          <w:rFonts w:ascii="Times New Roman" w:hAnsi="Times New Roman" w:cs="Times New Roman"/>
          <w:color w:val="000000"/>
          <w:kern w:val="0"/>
          <w:sz w:val="18"/>
          <w:szCs w:val="18"/>
        </w:rPr>
        <w:t>Niebles</w:t>
      </w:r>
      <w:proofErr w:type="spellEnd"/>
      <w:r w:rsidRPr="007F4432">
        <w:rPr>
          <w:rFonts w:ascii="Times New Roman" w:hAnsi="Times New Roman" w:cs="Times New Roman"/>
          <w:color w:val="000000"/>
          <w:kern w:val="0"/>
          <w:sz w:val="18"/>
          <w:szCs w:val="18"/>
        </w:rPr>
        <w:t xml:space="preserve">. D3tw: Discriminative differentiable dynamic time warping for weakly supervised action alignment and segmentation. In </w:t>
      </w:r>
      <w:r w:rsidRPr="007F4432">
        <w:rPr>
          <w:rFonts w:ascii="Times New Roman" w:hAnsi="Times New Roman" w:cs="Times New Roman"/>
          <w:i/>
          <w:iCs/>
          <w:color w:val="000000"/>
          <w:kern w:val="0"/>
          <w:sz w:val="18"/>
          <w:szCs w:val="18"/>
        </w:rPr>
        <w:t>Proceedings of the IEEE Conference</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on Computer Vision and Pattern Recognition</w:t>
      </w:r>
      <w:r w:rsidRPr="007F4432">
        <w:rPr>
          <w:rFonts w:ascii="Times New Roman" w:hAnsi="Times New Roman" w:cs="Times New Roman"/>
          <w:color w:val="000000"/>
          <w:kern w:val="0"/>
          <w:sz w:val="18"/>
          <w:szCs w:val="18"/>
        </w:rPr>
        <w:t xml:space="preserve">, pages 3546–3555, 2019. </w:t>
      </w:r>
      <w:r w:rsidRPr="007F4432">
        <w:rPr>
          <w:rFonts w:ascii="Times New Roman" w:hAnsi="Times New Roman" w:cs="Times New Roman"/>
          <w:color w:val="FF0000"/>
          <w:kern w:val="0"/>
          <w:sz w:val="18"/>
          <w:szCs w:val="18"/>
        </w:rPr>
        <w:t>3</w:t>
      </w:r>
    </w:p>
    <w:p w14:paraId="61A79C33"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4ED0E328" w14:textId="46E2B6A9"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[8] Yu-Wei Chao, </w:t>
      </w:r>
      <w:proofErr w:type="spellStart"/>
      <w:r w:rsidRPr="007F4432">
        <w:rPr>
          <w:rFonts w:ascii="Times New Roman" w:hAnsi="Times New Roman" w:cs="Times New Roman"/>
          <w:color w:val="000000"/>
          <w:kern w:val="0"/>
          <w:sz w:val="18"/>
          <w:szCs w:val="18"/>
        </w:rPr>
        <w:t>Sudheendra</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Vijayanarasimhan</w:t>
      </w:r>
      <w:proofErr w:type="spellEnd"/>
      <w:r w:rsidRPr="007F4432">
        <w:rPr>
          <w:rFonts w:ascii="Times New Roman" w:hAnsi="Times New Roman" w:cs="Times New Roman"/>
          <w:color w:val="000000"/>
          <w:kern w:val="0"/>
          <w:sz w:val="18"/>
          <w:szCs w:val="18"/>
        </w:rPr>
        <w:t xml:space="preserve">, Bryan Seybold, David A Ross, Jia Deng, and Rahul </w:t>
      </w:r>
      <w:proofErr w:type="spellStart"/>
      <w:r w:rsidRPr="007F4432">
        <w:rPr>
          <w:rFonts w:ascii="Times New Roman" w:hAnsi="Times New Roman" w:cs="Times New Roman"/>
          <w:color w:val="000000"/>
          <w:kern w:val="0"/>
          <w:sz w:val="18"/>
          <w:szCs w:val="18"/>
        </w:rPr>
        <w:t>Sukthankar</w:t>
      </w:r>
      <w:proofErr w:type="spellEnd"/>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lastRenderedPageBreak/>
        <w:t>Rethinking the faster r-</w:t>
      </w:r>
      <w:proofErr w:type="spellStart"/>
      <w:r w:rsidRPr="007F4432">
        <w:rPr>
          <w:rFonts w:ascii="Times New Roman" w:hAnsi="Times New Roman" w:cs="Times New Roman"/>
          <w:color w:val="000000"/>
          <w:kern w:val="0"/>
          <w:sz w:val="18"/>
          <w:szCs w:val="18"/>
        </w:rPr>
        <w:t>cnn</w:t>
      </w:r>
      <w:proofErr w:type="spellEnd"/>
      <w:r w:rsidRPr="007F4432">
        <w:rPr>
          <w:rFonts w:ascii="Times New Roman" w:hAnsi="Times New Roman" w:cs="Times New Roman"/>
          <w:color w:val="000000"/>
          <w:kern w:val="0"/>
          <w:sz w:val="18"/>
          <w:szCs w:val="18"/>
        </w:rPr>
        <w:t xml:space="preserve"> architecture for temporal action </w:t>
      </w:r>
      <w:proofErr w:type="spellStart"/>
      <w:proofErr w:type="gramStart"/>
      <w:r w:rsidRPr="007F4432">
        <w:rPr>
          <w:rFonts w:ascii="Times New Roman" w:hAnsi="Times New Roman" w:cs="Times New Roman"/>
          <w:color w:val="000000"/>
          <w:kern w:val="0"/>
          <w:sz w:val="18"/>
          <w:szCs w:val="18"/>
        </w:rPr>
        <w:t>localization.In</w:t>
      </w:r>
      <w:proofErr w:type="spellEnd"/>
      <w:proofErr w:type="gramEnd"/>
      <w:r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Proceedings of the IEEE Conference on Computer Vision and Pattern Recognition</w:t>
      </w:r>
      <w:r w:rsidRPr="007F4432">
        <w:rPr>
          <w:rFonts w:ascii="Times New Roman" w:hAnsi="Times New Roman" w:cs="Times New Roman"/>
          <w:color w:val="000000"/>
          <w:kern w:val="0"/>
          <w:sz w:val="18"/>
          <w:szCs w:val="18"/>
        </w:rPr>
        <w:t xml:space="preserve">, pages 1130–1139, 2018. </w:t>
      </w:r>
      <w:r w:rsidRPr="007F4432">
        <w:rPr>
          <w:rFonts w:ascii="Times New Roman" w:hAnsi="Times New Roman" w:cs="Times New Roman"/>
          <w:color w:val="FF0000"/>
          <w:kern w:val="0"/>
          <w:sz w:val="18"/>
          <w:szCs w:val="18"/>
        </w:rPr>
        <w:t>2</w:t>
      </w:r>
    </w:p>
    <w:p w14:paraId="02864731"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373D376A" w14:textId="01BA94E5"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[9] Olivier Chapelle, Bernhard </w:t>
      </w:r>
      <w:proofErr w:type="spellStart"/>
      <w:r w:rsidRPr="007F4432">
        <w:rPr>
          <w:rFonts w:ascii="Times New Roman" w:hAnsi="Times New Roman" w:cs="Times New Roman"/>
          <w:color w:val="000000"/>
          <w:kern w:val="0"/>
          <w:sz w:val="18"/>
          <w:szCs w:val="18"/>
        </w:rPr>
        <w:t>Scholkopf</w:t>
      </w:r>
      <w:proofErr w:type="spellEnd"/>
      <w:r w:rsidRPr="007F4432">
        <w:rPr>
          <w:rFonts w:ascii="Times New Roman" w:hAnsi="Times New Roman" w:cs="Times New Roman"/>
          <w:color w:val="000000"/>
          <w:kern w:val="0"/>
          <w:sz w:val="18"/>
          <w:szCs w:val="18"/>
        </w:rPr>
        <w:t xml:space="preserve">, and Alexander </w:t>
      </w:r>
      <w:proofErr w:type="spellStart"/>
      <w:r w:rsidRPr="007F4432">
        <w:rPr>
          <w:rFonts w:ascii="Times New Roman" w:hAnsi="Times New Roman" w:cs="Times New Roman"/>
          <w:color w:val="000000"/>
          <w:kern w:val="0"/>
          <w:sz w:val="18"/>
          <w:szCs w:val="18"/>
        </w:rPr>
        <w:t>Zien</w:t>
      </w:r>
      <w:proofErr w:type="spellEnd"/>
      <w:r w:rsidRPr="007F4432">
        <w:rPr>
          <w:rFonts w:ascii="Times New Roman" w:hAnsi="Times New Roman" w:cs="Times New Roman"/>
          <w:color w:val="000000"/>
          <w:kern w:val="0"/>
          <w:sz w:val="18"/>
          <w:szCs w:val="18"/>
        </w:rPr>
        <w:t>. Semi-supervised learning (</w:t>
      </w:r>
      <w:proofErr w:type="spellStart"/>
      <w:r w:rsidRPr="007F4432">
        <w:rPr>
          <w:rFonts w:ascii="Times New Roman" w:hAnsi="Times New Roman" w:cs="Times New Roman"/>
          <w:color w:val="000000"/>
          <w:kern w:val="0"/>
          <w:sz w:val="18"/>
          <w:szCs w:val="18"/>
        </w:rPr>
        <w:t>chapelle</w:t>
      </w:r>
      <w:proofErr w:type="spellEnd"/>
      <w:r w:rsidRPr="007F4432">
        <w:rPr>
          <w:rFonts w:ascii="Times New Roman" w:hAnsi="Times New Roman" w:cs="Times New Roman"/>
          <w:color w:val="000000"/>
          <w:kern w:val="0"/>
          <w:sz w:val="18"/>
          <w:szCs w:val="18"/>
        </w:rPr>
        <w:t>, o. et al., eds.;</w:t>
      </w:r>
    </w:p>
    <w:p w14:paraId="4E0A31F3" w14:textId="2A96A21E"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2006)[book reviews]. </w:t>
      </w:r>
      <w:r w:rsidRPr="007F4432">
        <w:rPr>
          <w:rFonts w:ascii="Times New Roman" w:hAnsi="Times New Roman" w:cs="Times New Roman"/>
          <w:i/>
          <w:iCs/>
          <w:color w:val="000000"/>
          <w:kern w:val="0"/>
          <w:sz w:val="18"/>
          <w:szCs w:val="18"/>
        </w:rPr>
        <w:t>IEEE Transactions on Neural Networks</w:t>
      </w:r>
      <w:r w:rsidRPr="007F4432">
        <w:rPr>
          <w:rFonts w:ascii="Times New Roman" w:hAnsi="Times New Roman" w:cs="Times New Roman"/>
          <w:color w:val="000000"/>
          <w:kern w:val="0"/>
          <w:sz w:val="18"/>
          <w:szCs w:val="18"/>
        </w:rPr>
        <w:t xml:space="preserve">, 20(3):542–542, 2009. </w:t>
      </w:r>
      <w:r w:rsidRPr="007F4432">
        <w:rPr>
          <w:rFonts w:ascii="Times New Roman" w:hAnsi="Times New Roman" w:cs="Times New Roman"/>
          <w:color w:val="FF0000"/>
          <w:kern w:val="0"/>
          <w:sz w:val="18"/>
          <w:szCs w:val="18"/>
        </w:rPr>
        <w:t>2</w:t>
      </w:r>
    </w:p>
    <w:p w14:paraId="6FD61F41" w14:textId="77777777" w:rsidR="004438C2" w:rsidRPr="007F4432" w:rsidRDefault="004438C2" w:rsidP="004438C2">
      <w:pPr>
        <w:autoSpaceDE w:val="0"/>
        <w:autoSpaceDN w:val="0"/>
        <w:adjustRightInd w:val="0"/>
        <w:jc w:val="left"/>
        <w:rPr>
          <w:rFonts w:ascii="Times New Roman" w:hAnsi="Times New Roman" w:cs="Times New Roman"/>
          <w:i/>
          <w:iCs/>
          <w:color w:val="000000"/>
          <w:kern w:val="0"/>
          <w:sz w:val="18"/>
          <w:szCs w:val="18"/>
        </w:rPr>
      </w:pPr>
    </w:p>
    <w:p w14:paraId="76306A7C" w14:textId="2C1E66B6"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[10] Kevin Clark, Minh-Thang Luong, Christopher D. Manning, and Quoc V. Le. Semi-supervised sequence modeling with cross-view training. In </w:t>
      </w:r>
      <w:r w:rsidRPr="007F4432">
        <w:rPr>
          <w:rFonts w:ascii="Times New Roman" w:hAnsi="Times New Roman" w:cs="Times New Roman"/>
          <w:i/>
          <w:iCs/>
          <w:color w:val="000000"/>
          <w:kern w:val="0"/>
          <w:sz w:val="18"/>
          <w:szCs w:val="18"/>
        </w:rPr>
        <w:t>EMNLP</w:t>
      </w:r>
      <w:r w:rsidRPr="007F4432">
        <w:rPr>
          <w:rFonts w:ascii="Times New Roman" w:hAnsi="Times New Roman" w:cs="Times New Roman"/>
          <w:color w:val="000000"/>
          <w:kern w:val="0"/>
          <w:sz w:val="18"/>
          <w:szCs w:val="18"/>
        </w:rPr>
        <w:t xml:space="preserve">, 2018. </w:t>
      </w:r>
      <w:r w:rsidRPr="007F4432">
        <w:rPr>
          <w:rFonts w:ascii="Times New Roman" w:hAnsi="Times New Roman" w:cs="Times New Roman"/>
          <w:color w:val="FF0000"/>
          <w:kern w:val="0"/>
          <w:sz w:val="18"/>
          <w:szCs w:val="18"/>
        </w:rPr>
        <w:t>3</w:t>
      </w:r>
    </w:p>
    <w:p w14:paraId="25571349"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75E4CBD2" w14:textId="38226234"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[11] Andrew M Dai and Quoc V Le. Semi-supervised sequence learning. In </w:t>
      </w:r>
      <w:r w:rsidRPr="007F4432">
        <w:rPr>
          <w:rFonts w:ascii="Times New Roman" w:hAnsi="Times New Roman" w:cs="Times New Roman"/>
          <w:i/>
          <w:iCs/>
          <w:color w:val="000000"/>
          <w:kern w:val="0"/>
          <w:sz w:val="18"/>
          <w:szCs w:val="18"/>
        </w:rPr>
        <w:t>Advances in neural information processing systems</w:t>
      </w:r>
      <w:r w:rsidRPr="007F4432">
        <w:rPr>
          <w:rFonts w:ascii="Times New Roman" w:hAnsi="Times New Roman" w:cs="Times New Roman"/>
          <w:color w:val="000000"/>
          <w:kern w:val="0"/>
          <w:sz w:val="18"/>
          <w:szCs w:val="18"/>
        </w:rPr>
        <w:t xml:space="preserve">, pages 3079–3087, 2015. </w:t>
      </w:r>
      <w:r w:rsidRPr="007F4432">
        <w:rPr>
          <w:rFonts w:ascii="Times New Roman" w:hAnsi="Times New Roman" w:cs="Times New Roman"/>
          <w:color w:val="FF0000"/>
          <w:kern w:val="0"/>
          <w:sz w:val="18"/>
          <w:szCs w:val="18"/>
        </w:rPr>
        <w:t>3</w:t>
      </w:r>
    </w:p>
    <w:p w14:paraId="1A1E3E0F"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340AF816" w14:textId="53D07118"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[12] </w:t>
      </w:r>
      <w:proofErr w:type="spellStart"/>
      <w:r w:rsidRPr="007F4432">
        <w:rPr>
          <w:rFonts w:ascii="Times New Roman" w:hAnsi="Times New Roman" w:cs="Times New Roman"/>
          <w:color w:val="000000"/>
          <w:kern w:val="0"/>
          <w:sz w:val="18"/>
          <w:szCs w:val="18"/>
        </w:rPr>
        <w:t>Xuhuan</w:t>
      </w:r>
      <w:proofErr w:type="spellEnd"/>
      <w:r w:rsidRPr="007F4432">
        <w:rPr>
          <w:rFonts w:ascii="Times New Roman" w:hAnsi="Times New Roman" w:cs="Times New Roman"/>
          <w:color w:val="000000"/>
          <w:kern w:val="0"/>
          <w:sz w:val="18"/>
          <w:szCs w:val="18"/>
        </w:rPr>
        <w:t xml:space="preserve"> Duan, Le Wang, </w:t>
      </w:r>
      <w:proofErr w:type="spellStart"/>
      <w:r w:rsidRPr="007F4432">
        <w:rPr>
          <w:rFonts w:ascii="Times New Roman" w:hAnsi="Times New Roman" w:cs="Times New Roman"/>
          <w:color w:val="000000"/>
          <w:kern w:val="0"/>
          <w:sz w:val="18"/>
          <w:szCs w:val="18"/>
        </w:rPr>
        <w:t>Changbo</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Zhai</w:t>
      </w:r>
      <w:proofErr w:type="spellEnd"/>
      <w:r w:rsidRPr="007F4432">
        <w:rPr>
          <w:rFonts w:ascii="Times New Roman" w:hAnsi="Times New Roman" w:cs="Times New Roman"/>
          <w:color w:val="000000"/>
          <w:kern w:val="0"/>
          <w:sz w:val="18"/>
          <w:szCs w:val="18"/>
        </w:rPr>
        <w:t xml:space="preserve">, Nanning Zheng, </w:t>
      </w:r>
      <w:proofErr w:type="spellStart"/>
      <w:r w:rsidRPr="007F4432">
        <w:rPr>
          <w:rFonts w:ascii="Times New Roman" w:hAnsi="Times New Roman" w:cs="Times New Roman"/>
          <w:color w:val="000000"/>
          <w:kern w:val="0"/>
          <w:sz w:val="18"/>
          <w:szCs w:val="18"/>
        </w:rPr>
        <w:t>Qilin</w:t>
      </w:r>
      <w:proofErr w:type="spellEnd"/>
      <w:r w:rsidRPr="007F4432">
        <w:rPr>
          <w:rFonts w:ascii="Times New Roman" w:hAnsi="Times New Roman" w:cs="Times New Roman"/>
          <w:color w:val="000000"/>
          <w:kern w:val="0"/>
          <w:sz w:val="18"/>
          <w:szCs w:val="18"/>
        </w:rPr>
        <w:t xml:space="preserve"> Zhang, </w:t>
      </w:r>
      <w:proofErr w:type="spellStart"/>
      <w:r w:rsidRPr="007F4432">
        <w:rPr>
          <w:rFonts w:ascii="Times New Roman" w:hAnsi="Times New Roman" w:cs="Times New Roman"/>
          <w:color w:val="000000"/>
          <w:kern w:val="0"/>
          <w:sz w:val="18"/>
          <w:szCs w:val="18"/>
        </w:rPr>
        <w:t>Zhenxing</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Niu</w:t>
      </w:r>
      <w:proofErr w:type="spellEnd"/>
      <w:r w:rsidRPr="007F4432">
        <w:rPr>
          <w:rFonts w:ascii="Times New Roman" w:hAnsi="Times New Roman" w:cs="Times New Roman"/>
          <w:color w:val="000000"/>
          <w:kern w:val="0"/>
          <w:sz w:val="18"/>
          <w:szCs w:val="18"/>
        </w:rPr>
        <w:t xml:space="preserve">, and Gang Hua. Joint spatiotemporal action localization in untrimmed videos with </w:t>
      </w:r>
      <w:proofErr w:type="spellStart"/>
      <w:r w:rsidRPr="007F4432">
        <w:rPr>
          <w:rFonts w:ascii="Times New Roman" w:hAnsi="Times New Roman" w:cs="Times New Roman"/>
          <w:color w:val="000000"/>
          <w:kern w:val="0"/>
          <w:sz w:val="18"/>
          <w:szCs w:val="18"/>
        </w:rPr>
        <w:t>perframe</w:t>
      </w:r>
      <w:proofErr w:type="spellEnd"/>
      <w:r w:rsidRPr="007F4432">
        <w:rPr>
          <w:rFonts w:ascii="Times New Roman" w:hAnsi="Times New Roman" w:cs="Times New Roman"/>
          <w:color w:val="000000"/>
          <w:kern w:val="0"/>
          <w:sz w:val="18"/>
          <w:szCs w:val="18"/>
        </w:rPr>
        <w:t xml:space="preserve"> segmentation. In </w:t>
      </w:r>
      <w:r w:rsidRPr="007F4432">
        <w:rPr>
          <w:rFonts w:ascii="Times New Roman" w:hAnsi="Times New Roman" w:cs="Times New Roman"/>
          <w:i/>
          <w:iCs/>
          <w:color w:val="000000"/>
          <w:kern w:val="0"/>
          <w:sz w:val="18"/>
          <w:szCs w:val="18"/>
        </w:rPr>
        <w:t>2018 25th IEEE International Conference on Image Processing (ICIP)</w:t>
      </w:r>
      <w:r w:rsidRPr="007F4432">
        <w:rPr>
          <w:rFonts w:ascii="Times New Roman" w:hAnsi="Times New Roman" w:cs="Times New Roman"/>
          <w:color w:val="000000"/>
          <w:kern w:val="0"/>
          <w:sz w:val="18"/>
          <w:szCs w:val="18"/>
        </w:rPr>
        <w:t xml:space="preserve">, pages 918–922. IEEE, 2018. </w:t>
      </w:r>
      <w:r w:rsidRPr="007F4432">
        <w:rPr>
          <w:rFonts w:ascii="Times New Roman" w:hAnsi="Times New Roman" w:cs="Times New Roman"/>
          <w:color w:val="FF0000"/>
          <w:kern w:val="0"/>
          <w:sz w:val="18"/>
          <w:szCs w:val="18"/>
        </w:rPr>
        <w:t>2</w:t>
      </w:r>
    </w:p>
    <w:p w14:paraId="0262A7A6" w14:textId="1DC637AA" w:rsidR="004438C2" w:rsidRPr="007F4432" w:rsidRDefault="004438C2" w:rsidP="004438C2">
      <w:pPr>
        <w:rPr>
          <w:rFonts w:ascii="Times New Roman" w:hAnsi="Times New Roman" w:cs="Times New Roman"/>
          <w:color w:val="FF0000"/>
          <w:kern w:val="0"/>
          <w:sz w:val="18"/>
          <w:szCs w:val="18"/>
        </w:rPr>
      </w:pPr>
    </w:p>
    <w:p w14:paraId="5A5DDB86" w14:textId="72A45230"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[13] Olivier Duchenne, Ivan Laptev, Josef </w:t>
      </w:r>
      <w:proofErr w:type="spellStart"/>
      <w:r w:rsidRPr="007F4432">
        <w:rPr>
          <w:rFonts w:ascii="Times New Roman" w:hAnsi="Times New Roman" w:cs="Times New Roman"/>
          <w:color w:val="000000"/>
          <w:kern w:val="0"/>
          <w:sz w:val="18"/>
          <w:szCs w:val="18"/>
        </w:rPr>
        <w:t>Sivic</w:t>
      </w:r>
      <w:proofErr w:type="spellEnd"/>
      <w:r w:rsidRPr="007F4432">
        <w:rPr>
          <w:rFonts w:ascii="Times New Roman" w:hAnsi="Times New Roman" w:cs="Times New Roman"/>
          <w:color w:val="000000"/>
          <w:kern w:val="0"/>
          <w:sz w:val="18"/>
          <w:szCs w:val="18"/>
        </w:rPr>
        <w:t xml:space="preserve">, Francis Bach, and Jean Ponce. Automatic annotation of human actions in video. In </w:t>
      </w:r>
      <w:r w:rsidRPr="007F4432">
        <w:rPr>
          <w:rFonts w:ascii="Times New Roman" w:hAnsi="Times New Roman" w:cs="Times New Roman"/>
          <w:i/>
          <w:iCs/>
          <w:color w:val="000000"/>
          <w:kern w:val="0"/>
          <w:sz w:val="18"/>
          <w:szCs w:val="18"/>
        </w:rPr>
        <w:t>Computer Vision, 2009 IEEE 12th International</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Conference on</w:t>
      </w:r>
      <w:r w:rsidRPr="007F4432">
        <w:rPr>
          <w:rFonts w:ascii="Times New Roman" w:hAnsi="Times New Roman" w:cs="Times New Roman"/>
          <w:color w:val="000000"/>
          <w:kern w:val="0"/>
          <w:sz w:val="18"/>
          <w:szCs w:val="18"/>
        </w:rPr>
        <w:t xml:space="preserve">, pages 1491–1498. IEEE, 2009. </w:t>
      </w:r>
      <w:r w:rsidRPr="007F4432">
        <w:rPr>
          <w:rFonts w:ascii="Times New Roman" w:hAnsi="Times New Roman" w:cs="Times New Roman"/>
          <w:color w:val="FF0000"/>
          <w:kern w:val="0"/>
          <w:sz w:val="18"/>
          <w:szCs w:val="18"/>
        </w:rPr>
        <w:t>2</w:t>
      </w:r>
    </w:p>
    <w:p w14:paraId="24F1DDF8"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23163AED" w14:textId="339CC2FA"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[14] Victor </w:t>
      </w:r>
      <w:proofErr w:type="spellStart"/>
      <w:r w:rsidRPr="007F4432">
        <w:rPr>
          <w:rFonts w:ascii="Times New Roman" w:hAnsi="Times New Roman" w:cs="Times New Roman"/>
          <w:color w:val="000000"/>
          <w:kern w:val="0"/>
          <w:sz w:val="18"/>
          <w:szCs w:val="18"/>
        </w:rPr>
        <w:t>Escorcia</w:t>
      </w:r>
      <w:proofErr w:type="spellEnd"/>
      <w:r w:rsidRPr="007F4432">
        <w:rPr>
          <w:rFonts w:ascii="Times New Roman" w:hAnsi="Times New Roman" w:cs="Times New Roman"/>
          <w:color w:val="000000"/>
          <w:kern w:val="0"/>
          <w:sz w:val="18"/>
          <w:szCs w:val="18"/>
        </w:rPr>
        <w:t xml:space="preserve">, Fabian Caba </w:t>
      </w:r>
      <w:proofErr w:type="spellStart"/>
      <w:r w:rsidRPr="007F4432">
        <w:rPr>
          <w:rFonts w:ascii="Times New Roman" w:hAnsi="Times New Roman" w:cs="Times New Roman"/>
          <w:color w:val="000000"/>
          <w:kern w:val="0"/>
          <w:sz w:val="18"/>
          <w:szCs w:val="18"/>
        </w:rPr>
        <w:t>Heilbron</w:t>
      </w:r>
      <w:proofErr w:type="spellEnd"/>
      <w:r w:rsidRPr="007F4432">
        <w:rPr>
          <w:rFonts w:ascii="Times New Roman" w:hAnsi="Times New Roman" w:cs="Times New Roman"/>
          <w:color w:val="000000"/>
          <w:kern w:val="0"/>
          <w:sz w:val="18"/>
          <w:szCs w:val="18"/>
        </w:rPr>
        <w:t xml:space="preserve">, Juan Carlos </w:t>
      </w:r>
      <w:proofErr w:type="spellStart"/>
      <w:r w:rsidRPr="007F4432">
        <w:rPr>
          <w:rFonts w:ascii="Times New Roman" w:hAnsi="Times New Roman" w:cs="Times New Roman"/>
          <w:color w:val="000000"/>
          <w:kern w:val="0"/>
          <w:sz w:val="18"/>
          <w:szCs w:val="18"/>
        </w:rPr>
        <w:t>Niebles</w:t>
      </w:r>
      <w:proofErr w:type="spellEnd"/>
      <w:r w:rsidRPr="007F4432">
        <w:rPr>
          <w:rFonts w:ascii="Times New Roman" w:hAnsi="Times New Roman" w:cs="Times New Roman"/>
          <w:color w:val="000000"/>
          <w:kern w:val="0"/>
          <w:sz w:val="18"/>
          <w:szCs w:val="18"/>
        </w:rPr>
        <w:t xml:space="preserve">, and Bernard Ghanem. Daps: Deep action proposals for action understanding. In </w:t>
      </w:r>
      <w:r w:rsidRPr="007F4432">
        <w:rPr>
          <w:rFonts w:ascii="Times New Roman" w:hAnsi="Times New Roman" w:cs="Times New Roman"/>
          <w:i/>
          <w:iCs/>
          <w:color w:val="000000"/>
          <w:kern w:val="0"/>
          <w:sz w:val="18"/>
          <w:szCs w:val="18"/>
        </w:rPr>
        <w:t>European Conference on Computer</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Vision</w:t>
      </w:r>
      <w:r w:rsidRPr="007F4432">
        <w:rPr>
          <w:rFonts w:ascii="Times New Roman" w:hAnsi="Times New Roman" w:cs="Times New Roman"/>
          <w:color w:val="000000"/>
          <w:kern w:val="0"/>
          <w:sz w:val="18"/>
          <w:szCs w:val="18"/>
        </w:rPr>
        <w:t xml:space="preserve">, pages 768–784. Springer, 2016. </w:t>
      </w:r>
      <w:r w:rsidRPr="007F4432">
        <w:rPr>
          <w:rFonts w:ascii="Times New Roman" w:hAnsi="Times New Roman" w:cs="Times New Roman"/>
          <w:color w:val="FF0000"/>
          <w:kern w:val="0"/>
          <w:sz w:val="18"/>
          <w:szCs w:val="18"/>
        </w:rPr>
        <w:t>1</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p>
    <w:p w14:paraId="1FF0C438"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46A5C0FC" w14:textId="17298AB6"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[15] </w:t>
      </w:r>
      <w:proofErr w:type="spellStart"/>
      <w:r w:rsidRPr="007F4432">
        <w:rPr>
          <w:rFonts w:ascii="Times New Roman" w:hAnsi="Times New Roman" w:cs="Times New Roman"/>
          <w:color w:val="000000"/>
          <w:kern w:val="0"/>
          <w:sz w:val="18"/>
          <w:szCs w:val="18"/>
        </w:rPr>
        <w:t>Jiyang</w:t>
      </w:r>
      <w:proofErr w:type="spellEnd"/>
      <w:r w:rsidRPr="007F4432">
        <w:rPr>
          <w:rFonts w:ascii="Times New Roman" w:hAnsi="Times New Roman" w:cs="Times New Roman"/>
          <w:color w:val="000000"/>
          <w:kern w:val="0"/>
          <w:sz w:val="18"/>
          <w:szCs w:val="18"/>
        </w:rPr>
        <w:t xml:space="preserve"> Gao*, Kan Chen*, and Ram </w:t>
      </w:r>
      <w:proofErr w:type="spellStart"/>
      <w:r w:rsidRPr="007F4432">
        <w:rPr>
          <w:rFonts w:ascii="Times New Roman" w:hAnsi="Times New Roman" w:cs="Times New Roman"/>
          <w:color w:val="000000"/>
          <w:kern w:val="0"/>
          <w:sz w:val="18"/>
          <w:szCs w:val="18"/>
        </w:rPr>
        <w:t>Nevatia</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Ctap</w:t>
      </w:r>
      <w:proofErr w:type="spellEnd"/>
      <w:r w:rsidRPr="007F4432">
        <w:rPr>
          <w:rFonts w:ascii="Times New Roman" w:hAnsi="Times New Roman" w:cs="Times New Roman"/>
          <w:color w:val="000000"/>
          <w:kern w:val="0"/>
          <w:sz w:val="18"/>
          <w:szCs w:val="18"/>
        </w:rPr>
        <w:t xml:space="preserve">: Complementary temporal action proposal generation. In </w:t>
      </w:r>
      <w:r w:rsidRPr="007F4432">
        <w:rPr>
          <w:rFonts w:ascii="Times New Roman" w:hAnsi="Times New Roman" w:cs="Times New Roman"/>
          <w:i/>
          <w:iCs/>
          <w:color w:val="000000"/>
          <w:kern w:val="0"/>
          <w:sz w:val="18"/>
          <w:szCs w:val="18"/>
        </w:rPr>
        <w:t>ECCV</w:t>
      </w:r>
      <w:r w:rsidRPr="007F4432">
        <w:rPr>
          <w:rFonts w:ascii="Times New Roman" w:hAnsi="Times New Roman" w:cs="Times New Roman"/>
          <w:color w:val="000000"/>
          <w:kern w:val="0"/>
          <w:sz w:val="18"/>
          <w:szCs w:val="18"/>
        </w:rPr>
        <w:t xml:space="preserve">, 2018. </w:t>
      </w:r>
      <w:r w:rsidRPr="007F4432">
        <w:rPr>
          <w:rFonts w:ascii="Times New Roman" w:hAnsi="Times New Roman" w:cs="Times New Roman"/>
          <w:color w:val="FF0000"/>
          <w:kern w:val="0"/>
          <w:sz w:val="18"/>
          <w:szCs w:val="18"/>
        </w:rPr>
        <w:t>1</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6</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p>
    <w:p w14:paraId="2FBB1A52"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40F19CFF" w14:textId="005DAF51"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[16] </w:t>
      </w:r>
      <w:proofErr w:type="spellStart"/>
      <w:r w:rsidRPr="007F4432">
        <w:rPr>
          <w:rFonts w:ascii="Times New Roman" w:hAnsi="Times New Roman" w:cs="Times New Roman"/>
          <w:color w:val="000000"/>
          <w:kern w:val="0"/>
          <w:sz w:val="18"/>
          <w:szCs w:val="18"/>
        </w:rPr>
        <w:t>Jiyang</w:t>
      </w:r>
      <w:proofErr w:type="spellEnd"/>
      <w:r w:rsidRPr="007F4432">
        <w:rPr>
          <w:rFonts w:ascii="Times New Roman" w:hAnsi="Times New Roman" w:cs="Times New Roman"/>
          <w:color w:val="000000"/>
          <w:kern w:val="0"/>
          <w:sz w:val="18"/>
          <w:szCs w:val="18"/>
        </w:rPr>
        <w:t xml:space="preserve"> Gao, </w:t>
      </w:r>
      <w:proofErr w:type="spellStart"/>
      <w:r w:rsidRPr="007F4432">
        <w:rPr>
          <w:rFonts w:ascii="Times New Roman" w:hAnsi="Times New Roman" w:cs="Times New Roman"/>
          <w:color w:val="000000"/>
          <w:kern w:val="0"/>
          <w:sz w:val="18"/>
          <w:szCs w:val="18"/>
        </w:rPr>
        <w:t>Zhenheng</w:t>
      </w:r>
      <w:proofErr w:type="spellEnd"/>
      <w:r w:rsidRPr="007F4432">
        <w:rPr>
          <w:rFonts w:ascii="Times New Roman" w:hAnsi="Times New Roman" w:cs="Times New Roman"/>
          <w:color w:val="000000"/>
          <w:kern w:val="0"/>
          <w:sz w:val="18"/>
          <w:szCs w:val="18"/>
        </w:rPr>
        <w:t xml:space="preserve"> Yang, Chen Sun, Kan Chen, and Ram </w:t>
      </w:r>
      <w:proofErr w:type="spellStart"/>
      <w:r w:rsidRPr="007F4432">
        <w:rPr>
          <w:rFonts w:ascii="Times New Roman" w:hAnsi="Times New Roman" w:cs="Times New Roman"/>
          <w:color w:val="000000"/>
          <w:kern w:val="0"/>
          <w:sz w:val="18"/>
          <w:szCs w:val="18"/>
        </w:rPr>
        <w:t>Nevatia</w:t>
      </w:r>
      <w:proofErr w:type="spellEnd"/>
      <w:r w:rsidRPr="007F4432">
        <w:rPr>
          <w:rFonts w:ascii="Times New Roman" w:hAnsi="Times New Roman" w:cs="Times New Roman"/>
          <w:color w:val="000000"/>
          <w:kern w:val="0"/>
          <w:sz w:val="18"/>
          <w:szCs w:val="18"/>
        </w:rPr>
        <w:t xml:space="preserve">. Turn tap: Temporal unit regression network for temporal action proposals, 2017.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8</w:t>
      </w:r>
    </w:p>
    <w:p w14:paraId="251B778A"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6B995C02" w14:textId="372FDCCA"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[17] De-</w:t>
      </w:r>
      <w:proofErr w:type="gramStart"/>
      <w:r w:rsidRPr="007F4432">
        <w:rPr>
          <w:rFonts w:ascii="Times New Roman" w:hAnsi="Times New Roman" w:cs="Times New Roman"/>
          <w:color w:val="000000"/>
          <w:kern w:val="0"/>
          <w:sz w:val="18"/>
          <w:szCs w:val="18"/>
        </w:rPr>
        <w:t>An</w:t>
      </w:r>
      <w:proofErr w:type="gramEnd"/>
      <w:r w:rsidRPr="007F4432">
        <w:rPr>
          <w:rFonts w:ascii="Times New Roman" w:hAnsi="Times New Roman" w:cs="Times New Roman"/>
          <w:color w:val="000000"/>
          <w:kern w:val="0"/>
          <w:sz w:val="18"/>
          <w:szCs w:val="18"/>
        </w:rPr>
        <w:t xml:space="preserve"> Huang, Li Fei-Fei, and Juan Carlos </w:t>
      </w:r>
      <w:proofErr w:type="spellStart"/>
      <w:r w:rsidRPr="007F4432">
        <w:rPr>
          <w:rFonts w:ascii="Times New Roman" w:hAnsi="Times New Roman" w:cs="Times New Roman"/>
          <w:color w:val="000000"/>
          <w:kern w:val="0"/>
          <w:sz w:val="18"/>
          <w:szCs w:val="18"/>
        </w:rPr>
        <w:t>Niebles</w:t>
      </w:r>
      <w:proofErr w:type="spellEnd"/>
      <w:r w:rsidRPr="007F4432">
        <w:rPr>
          <w:rFonts w:ascii="Times New Roman" w:hAnsi="Times New Roman" w:cs="Times New Roman"/>
          <w:color w:val="000000"/>
          <w:kern w:val="0"/>
          <w:sz w:val="18"/>
          <w:szCs w:val="18"/>
        </w:rPr>
        <w:t xml:space="preserve">. Connectionist temporal modeling for weakly supervised action labeling. In </w:t>
      </w:r>
      <w:r w:rsidRPr="007F4432">
        <w:rPr>
          <w:rFonts w:ascii="Times New Roman" w:hAnsi="Times New Roman" w:cs="Times New Roman"/>
          <w:i/>
          <w:iCs/>
          <w:color w:val="000000"/>
          <w:kern w:val="0"/>
          <w:sz w:val="18"/>
          <w:szCs w:val="18"/>
        </w:rPr>
        <w:t>European Conference on Computer Vision</w:t>
      </w:r>
      <w:r w:rsidRPr="007F4432">
        <w:rPr>
          <w:rFonts w:ascii="Times New Roman" w:hAnsi="Times New Roman" w:cs="Times New Roman"/>
          <w:color w:val="000000"/>
          <w:kern w:val="0"/>
          <w:sz w:val="18"/>
          <w:szCs w:val="18"/>
        </w:rPr>
        <w:t xml:space="preserve">, pages 137–153. Springer, 2016. </w:t>
      </w:r>
      <w:r w:rsidRPr="007F4432">
        <w:rPr>
          <w:rFonts w:ascii="Times New Roman" w:hAnsi="Times New Roman" w:cs="Times New Roman"/>
          <w:color w:val="FF0000"/>
          <w:kern w:val="0"/>
          <w:sz w:val="18"/>
          <w:szCs w:val="18"/>
        </w:rPr>
        <w:t>3</w:t>
      </w:r>
    </w:p>
    <w:p w14:paraId="42360215"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7147F4CF" w14:textId="2CFAAB28"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[18] Yu-Gang Jiang, </w:t>
      </w:r>
      <w:proofErr w:type="spellStart"/>
      <w:r w:rsidRPr="007F4432">
        <w:rPr>
          <w:rFonts w:ascii="Times New Roman" w:hAnsi="Times New Roman" w:cs="Times New Roman"/>
          <w:color w:val="000000"/>
          <w:kern w:val="0"/>
          <w:sz w:val="18"/>
          <w:szCs w:val="18"/>
        </w:rPr>
        <w:t>Jingen</w:t>
      </w:r>
      <w:proofErr w:type="spellEnd"/>
      <w:r w:rsidRPr="007F4432">
        <w:rPr>
          <w:rFonts w:ascii="Times New Roman" w:hAnsi="Times New Roman" w:cs="Times New Roman"/>
          <w:color w:val="000000"/>
          <w:kern w:val="0"/>
          <w:sz w:val="18"/>
          <w:szCs w:val="18"/>
        </w:rPr>
        <w:t xml:space="preserve"> Liu, A Roshan Zamir, George </w:t>
      </w:r>
      <w:proofErr w:type="spellStart"/>
      <w:r w:rsidRPr="007F4432">
        <w:rPr>
          <w:rFonts w:ascii="Times New Roman" w:hAnsi="Times New Roman" w:cs="Times New Roman"/>
          <w:color w:val="000000"/>
          <w:kern w:val="0"/>
          <w:sz w:val="18"/>
          <w:szCs w:val="18"/>
        </w:rPr>
        <w:t>Toderici</w:t>
      </w:r>
      <w:proofErr w:type="spellEnd"/>
      <w:r w:rsidRPr="007F4432">
        <w:rPr>
          <w:rFonts w:ascii="Times New Roman" w:hAnsi="Times New Roman" w:cs="Times New Roman"/>
          <w:color w:val="000000"/>
          <w:kern w:val="0"/>
          <w:sz w:val="18"/>
          <w:szCs w:val="18"/>
        </w:rPr>
        <w:t xml:space="preserve">, Ivan Laptev, Mubarak Shah, and Rahul </w:t>
      </w:r>
      <w:proofErr w:type="spellStart"/>
      <w:r w:rsidRPr="007F4432">
        <w:rPr>
          <w:rFonts w:ascii="Times New Roman" w:hAnsi="Times New Roman" w:cs="Times New Roman"/>
          <w:color w:val="000000"/>
          <w:kern w:val="0"/>
          <w:sz w:val="18"/>
          <w:szCs w:val="18"/>
        </w:rPr>
        <w:t>Sukthankar</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Thumos</w:t>
      </w:r>
      <w:proofErr w:type="spellEnd"/>
      <w:r w:rsidRPr="007F4432">
        <w:rPr>
          <w:rFonts w:ascii="Times New Roman" w:hAnsi="Times New Roman" w:cs="Times New Roman"/>
          <w:color w:val="000000"/>
          <w:kern w:val="0"/>
          <w:sz w:val="18"/>
          <w:szCs w:val="18"/>
        </w:rPr>
        <w:t xml:space="preserve"> challenge: Action recognition with a large number of classes, 2014. </w:t>
      </w:r>
      <w:r w:rsidRPr="007F4432">
        <w:rPr>
          <w:rFonts w:ascii="Times New Roman" w:hAnsi="Times New Roman" w:cs="Times New Roman"/>
          <w:color w:val="FF0000"/>
          <w:kern w:val="0"/>
          <w:sz w:val="18"/>
          <w:szCs w:val="18"/>
        </w:rPr>
        <w:t>5</w:t>
      </w:r>
    </w:p>
    <w:p w14:paraId="2784FAF8"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1E107676" w14:textId="1B32393D"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[19] </w:t>
      </w:r>
      <w:proofErr w:type="spellStart"/>
      <w:r w:rsidRPr="007F4432">
        <w:rPr>
          <w:rFonts w:ascii="Times New Roman" w:hAnsi="Times New Roman" w:cs="Times New Roman"/>
          <w:color w:val="000000"/>
          <w:kern w:val="0"/>
          <w:sz w:val="18"/>
          <w:szCs w:val="18"/>
        </w:rPr>
        <w:t>Svebor</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Karaman</w:t>
      </w:r>
      <w:proofErr w:type="spellEnd"/>
      <w:r w:rsidRPr="007F4432">
        <w:rPr>
          <w:rFonts w:ascii="Times New Roman" w:hAnsi="Times New Roman" w:cs="Times New Roman"/>
          <w:color w:val="000000"/>
          <w:kern w:val="0"/>
          <w:sz w:val="18"/>
          <w:szCs w:val="18"/>
        </w:rPr>
        <w:t xml:space="preserve">, Lorenzo </w:t>
      </w:r>
      <w:proofErr w:type="spellStart"/>
      <w:r w:rsidRPr="007F4432">
        <w:rPr>
          <w:rFonts w:ascii="Times New Roman" w:hAnsi="Times New Roman" w:cs="Times New Roman"/>
          <w:color w:val="000000"/>
          <w:kern w:val="0"/>
          <w:sz w:val="18"/>
          <w:szCs w:val="18"/>
        </w:rPr>
        <w:t>Seidenari</w:t>
      </w:r>
      <w:proofErr w:type="spellEnd"/>
      <w:r w:rsidRPr="007F4432">
        <w:rPr>
          <w:rFonts w:ascii="Times New Roman" w:hAnsi="Times New Roman" w:cs="Times New Roman"/>
          <w:color w:val="000000"/>
          <w:kern w:val="0"/>
          <w:sz w:val="18"/>
          <w:szCs w:val="18"/>
        </w:rPr>
        <w:t xml:space="preserve">, and Alberto Del Bimbo. Fast </w:t>
      </w:r>
      <w:proofErr w:type="gramStart"/>
      <w:r w:rsidRPr="007F4432">
        <w:rPr>
          <w:rFonts w:ascii="Times New Roman" w:hAnsi="Times New Roman" w:cs="Times New Roman"/>
          <w:color w:val="000000"/>
          <w:kern w:val="0"/>
          <w:sz w:val="18"/>
          <w:szCs w:val="18"/>
        </w:rPr>
        <w:t>saliency based</w:t>
      </w:r>
      <w:proofErr w:type="gramEnd"/>
      <w:r w:rsidRPr="007F4432">
        <w:rPr>
          <w:rFonts w:ascii="Times New Roman" w:hAnsi="Times New Roman" w:cs="Times New Roman"/>
          <w:color w:val="000000"/>
          <w:kern w:val="0"/>
          <w:sz w:val="18"/>
          <w:szCs w:val="18"/>
        </w:rPr>
        <w:t xml:space="preserve"> pooling of fisher encoded</w:t>
      </w:r>
    </w:p>
    <w:p w14:paraId="47CAD2D3" w14:textId="191B00E2"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dense trajectories. In </w:t>
      </w:r>
      <w:r w:rsidRPr="007F4432">
        <w:rPr>
          <w:rFonts w:ascii="Times New Roman" w:hAnsi="Times New Roman" w:cs="Times New Roman"/>
          <w:i/>
          <w:iCs/>
          <w:color w:val="000000"/>
          <w:kern w:val="0"/>
          <w:sz w:val="18"/>
          <w:szCs w:val="18"/>
        </w:rPr>
        <w:t>ECCV THUMOS Workshop</w:t>
      </w:r>
      <w:r w:rsidRPr="007F4432">
        <w:rPr>
          <w:rFonts w:ascii="Times New Roman" w:hAnsi="Times New Roman" w:cs="Times New Roman"/>
          <w:color w:val="000000"/>
          <w:kern w:val="0"/>
          <w:sz w:val="18"/>
          <w:szCs w:val="18"/>
        </w:rPr>
        <w:t xml:space="preserve">, volume 1, page 7, 2014. </w:t>
      </w:r>
      <w:r w:rsidRPr="007F4432">
        <w:rPr>
          <w:rFonts w:ascii="Times New Roman" w:hAnsi="Times New Roman" w:cs="Times New Roman"/>
          <w:color w:val="FF0000"/>
          <w:kern w:val="0"/>
          <w:sz w:val="18"/>
          <w:szCs w:val="18"/>
        </w:rPr>
        <w:t>2</w:t>
      </w:r>
    </w:p>
    <w:p w14:paraId="3BFD90E7"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508588C1" w14:textId="3641C867"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[20] Will Kay, Joao </w:t>
      </w:r>
      <w:proofErr w:type="spellStart"/>
      <w:r w:rsidRPr="007F4432">
        <w:rPr>
          <w:rFonts w:ascii="Times New Roman" w:hAnsi="Times New Roman" w:cs="Times New Roman"/>
          <w:color w:val="000000"/>
          <w:kern w:val="0"/>
          <w:sz w:val="18"/>
          <w:szCs w:val="18"/>
        </w:rPr>
        <w:t>Carreira</w:t>
      </w:r>
      <w:proofErr w:type="spellEnd"/>
      <w:r w:rsidRPr="007F4432">
        <w:rPr>
          <w:rFonts w:ascii="Times New Roman" w:hAnsi="Times New Roman" w:cs="Times New Roman"/>
          <w:color w:val="000000"/>
          <w:kern w:val="0"/>
          <w:sz w:val="18"/>
          <w:szCs w:val="18"/>
        </w:rPr>
        <w:t xml:space="preserve">, Karen </w:t>
      </w:r>
      <w:proofErr w:type="spellStart"/>
      <w:r w:rsidRPr="007F4432">
        <w:rPr>
          <w:rFonts w:ascii="Times New Roman" w:hAnsi="Times New Roman" w:cs="Times New Roman"/>
          <w:color w:val="000000"/>
          <w:kern w:val="0"/>
          <w:sz w:val="18"/>
          <w:szCs w:val="18"/>
        </w:rPr>
        <w:t>Simonyan</w:t>
      </w:r>
      <w:proofErr w:type="spellEnd"/>
      <w:r w:rsidRPr="007F4432">
        <w:rPr>
          <w:rFonts w:ascii="Times New Roman" w:hAnsi="Times New Roman" w:cs="Times New Roman"/>
          <w:color w:val="000000"/>
          <w:kern w:val="0"/>
          <w:sz w:val="18"/>
          <w:szCs w:val="18"/>
        </w:rPr>
        <w:t xml:space="preserve">, Brian Zhang, Chloe Hillier, </w:t>
      </w:r>
      <w:proofErr w:type="spellStart"/>
      <w:r w:rsidRPr="007F4432">
        <w:rPr>
          <w:rFonts w:ascii="Times New Roman" w:hAnsi="Times New Roman" w:cs="Times New Roman"/>
          <w:color w:val="000000"/>
          <w:kern w:val="0"/>
          <w:sz w:val="18"/>
          <w:szCs w:val="18"/>
        </w:rPr>
        <w:t>Sudheendra</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Vijayanarasimhan</w:t>
      </w:r>
      <w:proofErr w:type="spellEnd"/>
      <w:r w:rsidRPr="007F4432">
        <w:rPr>
          <w:rFonts w:ascii="Times New Roman" w:hAnsi="Times New Roman" w:cs="Times New Roman"/>
          <w:color w:val="000000"/>
          <w:kern w:val="0"/>
          <w:sz w:val="18"/>
          <w:szCs w:val="18"/>
        </w:rPr>
        <w:t xml:space="preserve">, Fabio Viola, Tim Green, Trevor Back, Paul </w:t>
      </w:r>
      <w:proofErr w:type="spellStart"/>
      <w:r w:rsidRPr="007F4432">
        <w:rPr>
          <w:rFonts w:ascii="Times New Roman" w:hAnsi="Times New Roman" w:cs="Times New Roman"/>
          <w:color w:val="000000"/>
          <w:kern w:val="0"/>
          <w:sz w:val="18"/>
          <w:szCs w:val="18"/>
        </w:rPr>
        <w:t>Natsev</w:t>
      </w:r>
      <w:proofErr w:type="spellEnd"/>
      <w:r w:rsidRPr="007F4432">
        <w:rPr>
          <w:rFonts w:ascii="Times New Roman" w:hAnsi="Times New Roman" w:cs="Times New Roman"/>
          <w:color w:val="000000"/>
          <w:kern w:val="0"/>
          <w:sz w:val="18"/>
          <w:szCs w:val="18"/>
        </w:rPr>
        <w:t xml:space="preserve">, et al. The kinetics human action video dataset. </w:t>
      </w:r>
      <w:proofErr w:type="spellStart"/>
      <w:r w:rsidRPr="007F4432">
        <w:rPr>
          <w:rFonts w:ascii="Times New Roman" w:hAnsi="Times New Roman" w:cs="Times New Roman"/>
          <w:i/>
          <w:iCs/>
          <w:color w:val="000000"/>
          <w:kern w:val="0"/>
          <w:sz w:val="18"/>
          <w:szCs w:val="18"/>
        </w:rPr>
        <w:t>arXiv</w:t>
      </w:r>
      <w:proofErr w:type="spellEnd"/>
      <w:r w:rsidRPr="007F4432">
        <w:rPr>
          <w:rFonts w:ascii="Times New Roman" w:hAnsi="Times New Roman" w:cs="Times New Roman"/>
          <w:i/>
          <w:iCs/>
          <w:color w:val="000000"/>
          <w:kern w:val="0"/>
          <w:sz w:val="18"/>
          <w:szCs w:val="18"/>
        </w:rPr>
        <w:t xml:space="preserve"> preprint arXiv:1705.06950</w:t>
      </w:r>
      <w:r w:rsidRPr="007F4432">
        <w:rPr>
          <w:rFonts w:ascii="Times New Roman" w:hAnsi="Times New Roman" w:cs="Times New Roman"/>
          <w:color w:val="000000"/>
          <w:kern w:val="0"/>
          <w:sz w:val="18"/>
          <w:szCs w:val="18"/>
        </w:rPr>
        <w:t xml:space="preserve">, 2017. </w:t>
      </w:r>
      <w:r w:rsidRPr="007F4432">
        <w:rPr>
          <w:rFonts w:ascii="Times New Roman" w:hAnsi="Times New Roman" w:cs="Times New Roman"/>
          <w:color w:val="FF0000"/>
          <w:kern w:val="0"/>
          <w:sz w:val="18"/>
          <w:szCs w:val="18"/>
        </w:rPr>
        <w:t>6</w:t>
      </w:r>
    </w:p>
    <w:p w14:paraId="14B1E14D"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31F88DA3" w14:textId="330DFBFB"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[21] </w:t>
      </w:r>
      <w:proofErr w:type="spellStart"/>
      <w:r w:rsidRPr="007F4432">
        <w:rPr>
          <w:rFonts w:ascii="Times New Roman" w:hAnsi="Times New Roman" w:cs="Times New Roman"/>
          <w:color w:val="000000"/>
          <w:kern w:val="0"/>
          <w:sz w:val="18"/>
          <w:szCs w:val="18"/>
        </w:rPr>
        <w:t>Samuli</w:t>
      </w:r>
      <w:proofErr w:type="spellEnd"/>
      <w:r w:rsidRPr="007F4432">
        <w:rPr>
          <w:rFonts w:ascii="Times New Roman" w:hAnsi="Times New Roman" w:cs="Times New Roman"/>
          <w:color w:val="000000"/>
          <w:kern w:val="0"/>
          <w:sz w:val="18"/>
          <w:szCs w:val="18"/>
        </w:rPr>
        <w:t xml:space="preserve"> Laine and Timo Aila. Temporal </w:t>
      </w:r>
      <w:proofErr w:type="spellStart"/>
      <w:r w:rsidRPr="007F4432">
        <w:rPr>
          <w:rFonts w:ascii="Times New Roman" w:hAnsi="Times New Roman" w:cs="Times New Roman"/>
          <w:color w:val="000000"/>
          <w:kern w:val="0"/>
          <w:sz w:val="18"/>
          <w:szCs w:val="18"/>
        </w:rPr>
        <w:t>ensembling</w:t>
      </w:r>
      <w:proofErr w:type="spellEnd"/>
      <w:r w:rsidRPr="007F4432">
        <w:rPr>
          <w:rFonts w:ascii="Times New Roman" w:hAnsi="Times New Roman" w:cs="Times New Roman"/>
          <w:color w:val="000000"/>
          <w:kern w:val="0"/>
          <w:sz w:val="18"/>
          <w:szCs w:val="18"/>
        </w:rPr>
        <w:t xml:space="preserve"> for </w:t>
      </w:r>
      <w:proofErr w:type="spellStart"/>
      <w:r w:rsidRPr="007F4432">
        <w:rPr>
          <w:rFonts w:ascii="Times New Roman" w:hAnsi="Times New Roman" w:cs="Times New Roman"/>
          <w:color w:val="000000"/>
          <w:kern w:val="0"/>
          <w:sz w:val="18"/>
          <w:szCs w:val="18"/>
        </w:rPr>
        <w:t>semisupervised</w:t>
      </w:r>
      <w:proofErr w:type="spellEnd"/>
      <w:r w:rsidRPr="007F4432">
        <w:rPr>
          <w:rFonts w:ascii="Times New Roman" w:hAnsi="Times New Roman" w:cs="Times New Roman"/>
          <w:color w:val="000000"/>
          <w:kern w:val="0"/>
          <w:sz w:val="18"/>
          <w:szCs w:val="18"/>
        </w:rPr>
        <w:t xml:space="preserve"> learning. </w:t>
      </w:r>
      <w:proofErr w:type="spellStart"/>
      <w:r w:rsidRPr="007F4432">
        <w:rPr>
          <w:rFonts w:ascii="Times New Roman" w:hAnsi="Times New Roman" w:cs="Times New Roman"/>
          <w:i/>
          <w:iCs/>
          <w:color w:val="000000"/>
          <w:kern w:val="0"/>
          <w:sz w:val="18"/>
          <w:szCs w:val="18"/>
        </w:rPr>
        <w:t>arXiv</w:t>
      </w:r>
      <w:proofErr w:type="spellEnd"/>
      <w:r w:rsidRPr="007F4432">
        <w:rPr>
          <w:rFonts w:ascii="Times New Roman" w:hAnsi="Times New Roman" w:cs="Times New Roman"/>
          <w:i/>
          <w:iCs/>
          <w:color w:val="000000"/>
          <w:kern w:val="0"/>
          <w:sz w:val="18"/>
          <w:szCs w:val="18"/>
        </w:rPr>
        <w:t xml:space="preserve"> preprint </w:t>
      </w:r>
      <w:r w:rsidRPr="007F4432">
        <w:rPr>
          <w:rFonts w:ascii="Times New Roman" w:hAnsi="Times New Roman" w:cs="Times New Roman"/>
          <w:i/>
          <w:iCs/>
          <w:color w:val="000000"/>
          <w:kern w:val="0"/>
          <w:sz w:val="18"/>
          <w:szCs w:val="18"/>
        </w:rPr>
        <w:lastRenderedPageBreak/>
        <w:t>arXiv:1610.02242</w:t>
      </w:r>
      <w:r w:rsidRPr="007F4432">
        <w:rPr>
          <w:rFonts w:ascii="Times New Roman" w:hAnsi="Times New Roman" w:cs="Times New Roman"/>
          <w:color w:val="000000"/>
          <w:kern w:val="0"/>
          <w:sz w:val="18"/>
          <w:szCs w:val="18"/>
        </w:rPr>
        <w:t xml:space="preserve">, 2016. </w:t>
      </w:r>
      <w:r w:rsidRPr="007F4432">
        <w:rPr>
          <w:rFonts w:ascii="Times New Roman" w:hAnsi="Times New Roman" w:cs="Times New Roman"/>
          <w:color w:val="FF0000"/>
          <w:kern w:val="0"/>
          <w:sz w:val="18"/>
          <w:szCs w:val="18"/>
        </w:rPr>
        <w:t>1</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4</w:t>
      </w:r>
    </w:p>
    <w:p w14:paraId="3A88A08E"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46F16BA2" w14:textId="20B4FC64"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[22] </w:t>
      </w:r>
      <w:proofErr w:type="spellStart"/>
      <w:r w:rsidRPr="007F4432">
        <w:rPr>
          <w:rFonts w:ascii="Times New Roman" w:hAnsi="Times New Roman" w:cs="Times New Roman"/>
          <w:color w:val="000000"/>
          <w:kern w:val="0"/>
          <w:sz w:val="18"/>
          <w:szCs w:val="18"/>
        </w:rPr>
        <w:t>Tianwei</w:t>
      </w:r>
      <w:proofErr w:type="spellEnd"/>
      <w:r w:rsidRPr="007F4432">
        <w:rPr>
          <w:rFonts w:ascii="Times New Roman" w:hAnsi="Times New Roman" w:cs="Times New Roman"/>
          <w:color w:val="000000"/>
          <w:kern w:val="0"/>
          <w:sz w:val="18"/>
          <w:szCs w:val="18"/>
        </w:rPr>
        <w:t xml:space="preserve"> Lin, Xu Zhao, and Zheng Shou. Single shot temporal action detection. In </w:t>
      </w:r>
      <w:r w:rsidRPr="007F4432">
        <w:rPr>
          <w:rFonts w:ascii="Times New Roman" w:hAnsi="Times New Roman" w:cs="Times New Roman"/>
          <w:i/>
          <w:iCs/>
          <w:color w:val="000000"/>
          <w:kern w:val="0"/>
          <w:sz w:val="18"/>
          <w:szCs w:val="18"/>
        </w:rPr>
        <w:t>Proceedings of the 2017 ACM on</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Multimedia Conference</w:t>
      </w:r>
      <w:r w:rsidRPr="007F4432">
        <w:rPr>
          <w:rFonts w:ascii="Times New Roman" w:hAnsi="Times New Roman" w:cs="Times New Roman"/>
          <w:color w:val="000000"/>
          <w:kern w:val="0"/>
          <w:sz w:val="18"/>
          <w:szCs w:val="18"/>
        </w:rPr>
        <w:t xml:space="preserve">, pages 988–996. ACM, 2017. </w:t>
      </w:r>
      <w:r w:rsidRPr="007F4432">
        <w:rPr>
          <w:rFonts w:ascii="Times New Roman" w:hAnsi="Times New Roman" w:cs="Times New Roman"/>
          <w:color w:val="FF0000"/>
          <w:kern w:val="0"/>
          <w:sz w:val="18"/>
          <w:szCs w:val="18"/>
        </w:rPr>
        <w:t>2</w:t>
      </w:r>
    </w:p>
    <w:p w14:paraId="5A43538E" w14:textId="77777777"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p>
    <w:p w14:paraId="55B47ED0" w14:textId="7C7ED3B2"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[23] </w:t>
      </w:r>
      <w:proofErr w:type="spellStart"/>
      <w:r w:rsidRPr="007F4432">
        <w:rPr>
          <w:rFonts w:ascii="Times New Roman" w:hAnsi="Times New Roman" w:cs="Times New Roman"/>
          <w:color w:val="000000"/>
          <w:kern w:val="0"/>
          <w:sz w:val="18"/>
          <w:szCs w:val="18"/>
        </w:rPr>
        <w:t>Tianwei</w:t>
      </w:r>
      <w:proofErr w:type="spellEnd"/>
      <w:r w:rsidRPr="007F4432">
        <w:rPr>
          <w:rFonts w:ascii="Times New Roman" w:hAnsi="Times New Roman" w:cs="Times New Roman"/>
          <w:color w:val="000000"/>
          <w:kern w:val="0"/>
          <w:sz w:val="18"/>
          <w:szCs w:val="18"/>
        </w:rPr>
        <w:t xml:space="preserve"> Lin, Xu Zhao, </w:t>
      </w:r>
      <w:proofErr w:type="spellStart"/>
      <w:r w:rsidRPr="007F4432">
        <w:rPr>
          <w:rFonts w:ascii="Times New Roman" w:hAnsi="Times New Roman" w:cs="Times New Roman"/>
          <w:color w:val="000000"/>
          <w:kern w:val="0"/>
          <w:sz w:val="18"/>
          <w:szCs w:val="18"/>
        </w:rPr>
        <w:t>Haisheng</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Su</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Chongjing</w:t>
      </w:r>
      <w:proofErr w:type="spellEnd"/>
      <w:r w:rsidRPr="007F4432">
        <w:rPr>
          <w:rFonts w:ascii="Times New Roman" w:hAnsi="Times New Roman" w:cs="Times New Roman"/>
          <w:color w:val="000000"/>
          <w:kern w:val="0"/>
          <w:sz w:val="18"/>
          <w:szCs w:val="18"/>
        </w:rPr>
        <w:t xml:space="preserve"> Wang, and</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Ming Yang. </w:t>
      </w:r>
      <w:proofErr w:type="spellStart"/>
      <w:r w:rsidRPr="007F4432">
        <w:rPr>
          <w:rFonts w:ascii="Times New Roman" w:hAnsi="Times New Roman" w:cs="Times New Roman"/>
          <w:color w:val="000000"/>
          <w:kern w:val="0"/>
          <w:sz w:val="18"/>
          <w:szCs w:val="18"/>
        </w:rPr>
        <w:t>Bsn</w:t>
      </w:r>
      <w:proofErr w:type="spellEnd"/>
      <w:r w:rsidRPr="007F4432">
        <w:rPr>
          <w:rFonts w:ascii="Times New Roman" w:hAnsi="Times New Roman" w:cs="Times New Roman"/>
          <w:color w:val="000000"/>
          <w:kern w:val="0"/>
          <w:sz w:val="18"/>
          <w:szCs w:val="18"/>
        </w:rPr>
        <w:t>: Boundary sensitive network for temporal</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action proposal generation. In </w:t>
      </w:r>
      <w:r w:rsidRPr="007F4432">
        <w:rPr>
          <w:rFonts w:ascii="Times New Roman" w:hAnsi="Times New Roman" w:cs="Times New Roman"/>
          <w:i/>
          <w:iCs/>
          <w:color w:val="000000"/>
          <w:kern w:val="0"/>
          <w:sz w:val="18"/>
          <w:szCs w:val="18"/>
        </w:rPr>
        <w:t>European Conference 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Computer Vision</w:t>
      </w:r>
      <w:r w:rsidRPr="007F4432">
        <w:rPr>
          <w:rFonts w:ascii="Times New Roman" w:hAnsi="Times New Roman" w:cs="Times New Roman"/>
          <w:color w:val="000000"/>
          <w:kern w:val="0"/>
          <w:sz w:val="18"/>
          <w:szCs w:val="18"/>
        </w:rPr>
        <w:t xml:space="preserve">, 2018. </w:t>
      </w:r>
      <w:r w:rsidRPr="007F4432">
        <w:rPr>
          <w:rFonts w:ascii="Times New Roman" w:hAnsi="Times New Roman" w:cs="Times New Roman"/>
          <w:color w:val="FF0000"/>
          <w:kern w:val="0"/>
          <w:sz w:val="18"/>
          <w:szCs w:val="18"/>
        </w:rPr>
        <w:t>1</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3</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4</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5</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6</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8</w:t>
      </w:r>
    </w:p>
    <w:p w14:paraId="288C49C1"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257ECE10" w14:textId="64620493"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[24] </w:t>
      </w:r>
      <w:proofErr w:type="spellStart"/>
      <w:r w:rsidRPr="007F4432">
        <w:rPr>
          <w:rFonts w:ascii="Times New Roman" w:hAnsi="Times New Roman" w:cs="Times New Roman"/>
          <w:color w:val="000000"/>
          <w:kern w:val="0"/>
          <w:sz w:val="18"/>
          <w:szCs w:val="18"/>
        </w:rPr>
        <w:t>Takeru</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Miyato</w:t>
      </w:r>
      <w:proofErr w:type="spellEnd"/>
      <w:r w:rsidRPr="007F4432">
        <w:rPr>
          <w:rFonts w:ascii="Times New Roman" w:hAnsi="Times New Roman" w:cs="Times New Roman"/>
          <w:color w:val="000000"/>
          <w:kern w:val="0"/>
          <w:sz w:val="18"/>
          <w:szCs w:val="18"/>
        </w:rPr>
        <w:t xml:space="preserve">, Andrew M Dai, and Ian Goodfellow. </w:t>
      </w:r>
      <w:proofErr w:type="spellStart"/>
      <w:r w:rsidRPr="007F4432">
        <w:rPr>
          <w:rFonts w:ascii="Times New Roman" w:hAnsi="Times New Roman" w:cs="Times New Roman"/>
          <w:color w:val="000000"/>
          <w:kern w:val="0"/>
          <w:sz w:val="18"/>
          <w:szCs w:val="18"/>
        </w:rPr>
        <w:t>Adversarialtraining</w:t>
      </w:r>
      <w:proofErr w:type="spellEnd"/>
      <w:r w:rsidRPr="007F4432">
        <w:rPr>
          <w:rFonts w:ascii="Times New Roman" w:hAnsi="Times New Roman" w:cs="Times New Roman"/>
          <w:color w:val="000000"/>
          <w:kern w:val="0"/>
          <w:sz w:val="18"/>
          <w:szCs w:val="18"/>
        </w:rPr>
        <w:t xml:space="preserve"> methods for semi-supervised text classification.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In </w:t>
      </w:r>
      <w:r w:rsidRPr="007F4432">
        <w:rPr>
          <w:rFonts w:ascii="Times New Roman" w:hAnsi="Times New Roman" w:cs="Times New Roman"/>
          <w:i/>
          <w:iCs/>
          <w:color w:val="000000"/>
          <w:kern w:val="0"/>
          <w:sz w:val="18"/>
          <w:szCs w:val="18"/>
        </w:rPr>
        <w:t>ICLR</w:t>
      </w:r>
      <w:r w:rsidRPr="007F4432">
        <w:rPr>
          <w:rFonts w:ascii="Times New Roman" w:hAnsi="Times New Roman" w:cs="Times New Roman"/>
          <w:color w:val="000000"/>
          <w:kern w:val="0"/>
          <w:sz w:val="18"/>
          <w:szCs w:val="18"/>
        </w:rPr>
        <w:t xml:space="preserve">, 2017. </w:t>
      </w:r>
      <w:r w:rsidRPr="007F4432">
        <w:rPr>
          <w:rFonts w:ascii="Times New Roman" w:hAnsi="Times New Roman" w:cs="Times New Roman"/>
          <w:color w:val="FF0000"/>
          <w:kern w:val="0"/>
          <w:sz w:val="18"/>
          <w:szCs w:val="18"/>
        </w:rPr>
        <w:t>3</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p>
    <w:p w14:paraId="1F5676D0"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1ABF859A" w14:textId="585BB155"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[25] </w:t>
      </w:r>
      <w:proofErr w:type="spellStart"/>
      <w:r w:rsidRPr="007F4432">
        <w:rPr>
          <w:rFonts w:ascii="Times New Roman" w:hAnsi="Times New Roman" w:cs="Times New Roman"/>
          <w:color w:val="000000"/>
          <w:kern w:val="0"/>
          <w:sz w:val="18"/>
          <w:szCs w:val="18"/>
        </w:rPr>
        <w:t>Takeru</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Miyato</w:t>
      </w:r>
      <w:proofErr w:type="spellEnd"/>
      <w:r w:rsidRPr="007F4432">
        <w:rPr>
          <w:rFonts w:ascii="Times New Roman" w:hAnsi="Times New Roman" w:cs="Times New Roman"/>
          <w:color w:val="000000"/>
          <w:kern w:val="0"/>
          <w:sz w:val="18"/>
          <w:szCs w:val="18"/>
        </w:rPr>
        <w:t>, Shin-</w:t>
      </w:r>
      <w:proofErr w:type="spellStart"/>
      <w:r w:rsidRPr="007F4432">
        <w:rPr>
          <w:rFonts w:ascii="Times New Roman" w:hAnsi="Times New Roman" w:cs="Times New Roman"/>
          <w:color w:val="000000"/>
          <w:kern w:val="0"/>
          <w:sz w:val="18"/>
          <w:szCs w:val="18"/>
        </w:rPr>
        <w:t>ichi</w:t>
      </w:r>
      <w:proofErr w:type="spellEnd"/>
      <w:r w:rsidRPr="007F4432">
        <w:rPr>
          <w:rFonts w:ascii="Times New Roman" w:hAnsi="Times New Roman" w:cs="Times New Roman"/>
          <w:color w:val="000000"/>
          <w:kern w:val="0"/>
          <w:sz w:val="18"/>
          <w:szCs w:val="18"/>
        </w:rPr>
        <w:t xml:space="preserve"> Maeda, Shin Ishii, and Masanori</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Koyama. Virtual adversarial training: a regularization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method for supervised and semi-supervised learning. </w:t>
      </w:r>
      <w:r w:rsidRPr="007F4432">
        <w:rPr>
          <w:rFonts w:ascii="Times New Roman" w:hAnsi="Times New Roman" w:cs="Times New Roman"/>
          <w:i/>
          <w:iCs/>
          <w:color w:val="000000"/>
          <w:kern w:val="0"/>
          <w:sz w:val="18"/>
          <w:szCs w:val="18"/>
        </w:rPr>
        <w:t>IEEE</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transactions on pattern analysis and machine intelligence</w:t>
      </w:r>
      <w:r w:rsidRPr="007F4432">
        <w:rPr>
          <w:rFonts w:ascii="Times New Roman" w:hAnsi="Times New Roman" w:cs="Times New Roman"/>
          <w:color w:val="000000"/>
          <w:kern w:val="0"/>
          <w:sz w:val="18"/>
          <w:szCs w:val="18"/>
        </w:rPr>
        <w:t>,</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2018. </w:t>
      </w:r>
      <w:r w:rsidRPr="007F4432">
        <w:rPr>
          <w:rFonts w:ascii="Times New Roman" w:hAnsi="Times New Roman" w:cs="Times New Roman"/>
          <w:color w:val="FF0000"/>
          <w:kern w:val="0"/>
          <w:sz w:val="18"/>
          <w:szCs w:val="18"/>
        </w:rPr>
        <w:t>1</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3</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4</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p>
    <w:p w14:paraId="50AEE3B8"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4454583F" w14:textId="0E6E2B18" w:rsidR="007F443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[26] </w:t>
      </w:r>
      <w:proofErr w:type="spellStart"/>
      <w:r w:rsidRPr="007F4432">
        <w:rPr>
          <w:rFonts w:ascii="Times New Roman" w:hAnsi="Times New Roman" w:cs="Times New Roman"/>
          <w:color w:val="000000"/>
          <w:kern w:val="0"/>
          <w:sz w:val="18"/>
          <w:szCs w:val="18"/>
        </w:rPr>
        <w:t>Bingbing</w:t>
      </w:r>
      <w:proofErr w:type="spellEnd"/>
      <w:r w:rsidRPr="007F4432">
        <w:rPr>
          <w:rFonts w:ascii="Times New Roman" w:hAnsi="Times New Roman" w:cs="Times New Roman"/>
          <w:color w:val="000000"/>
          <w:kern w:val="0"/>
          <w:sz w:val="18"/>
          <w:szCs w:val="18"/>
        </w:rPr>
        <w:t xml:space="preserve"> Ni, </w:t>
      </w:r>
      <w:proofErr w:type="spellStart"/>
      <w:r w:rsidRPr="007F4432">
        <w:rPr>
          <w:rFonts w:ascii="Times New Roman" w:hAnsi="Times New Roman" w:cs="Times New Roman"/>
          <w:color w:val="000000"/>
          <w:kern w:val="0"/>
          <w:sz w:val="18"/>
          <w:szCs w:val="18"/>
        </w:rPr>
        <w:t>Xiaokang</w:t>
      </w:r>
      <w:proofErr w:type="spellEnd"/>
      <w:r w:rsidRPr="007F4432">
        <w:rPr>
          <w:rFonts w:ascii="Times New Roman" w:hAnsi="Times New Roman" w:cs="Times New Roman"/>
          <w:color w:val="000000"/>
          <w:kern w:val="0"/>
          <w:sz w:val="18"/>
          <w:szCs w:val="18"/>
        </w:rPr>
        <w:t xml:space="preserve"> Yang, and </w:t>
      </w:r>
      <w:proofErr w:type="spellStart"/>
      <w:r w:rsidRPr="007F4432">
        <w:rPr>
          <w:rFonts w:ascii="Times New Roman" w:hAnsi="Times New Roman" w:cs="Times New Roman"/>
          <w:color w:val="000000"/>
          <w:kern w:val="0"/>
          <w:sz w:val="18"/>
          <w:szCs w:val="18"/>
        </w:rPr>
        <w:t>Shenghua</w:t>
      </w:r>
      <w:proofErr w:type="spellEnd"/>
      <w:r w:rsidRPr="007F4432">
        <w:rPr>
          <w:rFonts w:ascii="Times New Roman" w:hAnsi="Times New Roman" w:cs="Times New Roman"/>
          <w:color w:val="000000"/>
          <w:kern w:val="0"/>
          <w:sz w:val="18"/>
          <w:szCs w:val="18"/>
        </w:rPr>
        <w:t xml:space="preserve"> Gao. Progressively</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parsing interactional objects for fine grained action detection.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In </w:t>
      </w:r>
      <w:r w:rsidRPr="007F4432">
        <w:rPr>
          <w:rFonts w:ascii="Times New Roman" w:hAnsi="Times New Roman" w:cs="Times New Roman"/>
          <w:i/>
          <w:iCs/>
          <w:color w:val="000000"/>
          <w:kern w:val="0"/>
          <w:sz w:val="18"/>
          <w:szCs w:val="18"/>
        </w:rPr>
        <w:t>Proceedings of the IEEE Conference on Computer</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Vision and Pattern Recognition</w:t>
      </w:r>
      <w:r w:rsidRPr="007F4432">
        <w:rPr>
          <w:rFonts w:ascii="Times New Roman" w:hAnsi="Times New Roman" w:cs="Times New Roman"/>
          <w:color w:val="000000"/>
          <w:kern w:val="0"/>
          <w:sz w:val="18"/>
          <w:szCs w:val="18"/>
        </w:rPr>
        <w:t xml:space="preserve">, pages 1020–1028, 2016. </w:t>
      </w:r>
      <w:r w:rsidRPr="007F4432">
        <w:rPr>
          <w:rFonts w:ascii="Times New Roman" w:hAnsi="Times New Roman" w:cs="Times New Roman"/>
          <w:color w:val="FF0000"/>
          <w:kern w:val="0"/>
          <w:sz w:val="18"/>
          <w:szCs w:val="18"/>
        </w:rPr>
        <w:t>2</w:t>
      </w:r>
      <w:r w:rsidR="007F4432" w:rsidRPr="007F4432">
        <w:rPr>
          <w:rFonts w:ascii="Times New Roman" w:hAnsi="Times New Roman" w:cs="Times New Roman"/>
          <w:color w:val="000000"/>
          <w:kern w:val="0"/>
          <w:sz w:val="18"/>
          <w:szCs w:val="18"/>
        </w:rPr>
        <w:t xml:space="preserve"> </w:t>
      </w:r>
    </w:p>
    <w:p w14:paraId="3377FD54"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02B289C2" w14:textId="036EDC5C"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[27] Dan </w:t>
      </w:r>
      <w:proofErr w:type="spellStart"/>
      <w:r w:rsidRPr="007F4432">
        <w:rPr>
          <w:rFonts w:ascii="Times New Roman" w:hAnsi="Times New Roman" w:cs="Times New Roman"/>
          <w:color w:val="000000"/>
          <w:kern w:val="0"/>
          <w:sz w:val="18"/>
          <w:szCs w:val="18"/>
        </w:rPr>
        <w:t>Oneata</w:t>
      </w:r>
      <w:proofErr w:type="spellEnd"/>
      <w:r w:rsidRPr="007F4432">
        <w:rPr>
          <w:rFonts w:ascii="Times New Roman" w:hAnsi="Times New Roman" w:cs="Times New Roman"/>
          <w:color w:val="000000"/>
          <w:kern w:val="0"/>
          <w:sz w:val="18"/>
          <w:szCs w:val="18"/>
        </w:rPr>
        <w:t xml:space="preserve">, Jakob Verbeek, and Cordelia Schmid. The </w:t>
      </w:r>
      <w:proofErr w:type="spellStart"/>
      <w:r w:rsidRPr="007F4432">
        <w:rPr>
          <w:rFonts w:ascii="Times New Roman" w:hAnsi="Times New Roman" w:cs="Times New Roman"/>
          <w:color w:val="000000"/>
          <w:kern w:val="0"/>
          <w:sz w:val="18"/>
          <w:szCs w:val="18"/>
        </w:rPr>
        <w:t>lear</w:t>
      </w:r>
      <w:proofErr w:type="spellEnd"/>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submission at </w:t>
      </w:r>
      <w:proofErr w:type="spellStart"/>
      <w:r w:rsidRPr="007F4432">
        <w:rPr>
          <w:rFonts w:ascii="Times New Roman" w:hAnsi="Times New Roman" w:cs="Times New Roman"/>
          <w:color w:val="000000"/>
          <w:kern w:val="0"/>
          <w:sz w:val="18"/>
          <w:szCs w:val="18"/>
        </w:rPr>
        <w:t>thumos</w:t>
      </w:r>
      <w:proofErr w:type="spellEnd"/>
      <w:r w:rsidRPr="007F4432">
        <w:rPr>
          <w:rFonts w:ascii="Times New Roman" w:hAnsi="Times New Roman" w:cs="Times New Roman"/>
          <w:color w:val="000000"/>
          <w:kern w:val="0"/>
          <w:sz w:val="18"/>
          <w:szCs w:val="18"/>
        </w:rPr>
        <w:t xml:space="preserve"> 2014. 2014. </w:t>
      </w:r>
      <w:r w:rsidRPr="007F4432">
        <w:rPr>
          <w:rFonts w:ascii="Times New Roman" w:hAnsi="Times New Roman" w:cs="Times New Roman"/>
          <w:color w:val="FF0000"/>
          <w:kern w:val="0"/>
          <w:sz w:val="18"/>
          <w:szCs w:val="18"/>
        </w:rPr>
        <w:t>2</w:t>
      </w:r>
    </w:p>
    <w:p w14:paraId="4F0859E9"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58523C9D" w14:textId="0413B762" w:rsidR="004438C2" w:rsidRPr="007F4432" w:rsidRDefault="004438C2" w:rsidP="007F443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[28] Isabeau </w:t>
      </w:r>
      <w:proofErr w:type="spellStart"/>
      <w:r w:rsidRPr="007F4432">
        <w:rPr>
          <w:rFonts w:ascii="Times New Roman" w:hAnsi="Times New Roman" w:cs="Times New Roman"/>
          <w:color w:val="000000"/>
          <w:kern w:val="0"/>
          <w:sz w:val="18"/>
          <w:szCs w:val="18"/>
        </w:rPr>
        <w:t>Pr´emont</w:t>
      </w:r>
      <w:proofErr w:type="spellEnd"/>
      <w:r w:rsidRPr="007F4432">
        <w:rPr>
          <w:rFonts w:ascii="Times New Roman" w:hAnsi="Times New Roman" w:cs="Times New Roman"/>
          <w:color w:val="000000"/>
          <w:kern w:val="0"/>
          <w:sz w:val="18"/>
          <w:szCs w:val="18"/>
        </w:rPr>
        <w:t xml:space="preserve">-Schwarz, Alexander </w:t>
      </w:r>
      <w:proofErr w:type="spellStart"/>
      <w:r w:rsidRPr="007F4432">
        <w:rPr>
          <w:rFonts w:ascii="Times New Roman" w:hAnsi="Times New Roman" w:cs="Times New Roman"/>
          <w:color w:val="000000"/>
          <w:kern w:val="0"/>
          <w:sz w:val="18"/>
          <w:szCs w:val="18"/>
        </w:rPr>
        <w:t>Ilin</w:t>
      </w:r>
      <w:proofErr w:type="spellEnd"/>
      <w:r w:rsidRPr="007F4432">
        <w:rPr>
          <w:rFonts w:ascii="Times New Roman" w:hAnsi="Times New Roman" w:cs="Times New Roman"/>
          <w:color w:val="000000"/>
          <w:kern w:val="0"/>
          <w:sz w:val="18"/>
          <w:szCs w:val="18"/>
        </w:rPr>
        <w:t xml:space="preserve">, Tele Hao, </w:t>
      </w:r>
      <w:proofErr w:type="spellStart"/>
      <w:r w:rsidRPr="007F4432">
        <w:rPr>
          <w:rFonts w:ascii="Times New Roman" w:hAnsi="Times New Roman" w:cs="Times New Roman"/>
          <w:color w:val="000000"/>
          <w:kern w:val="0"/>
          <w:sz w:val="18"/>
          <w:szCs w:val="18"/>
        </w:rPr>
        <w:t>AnttiRasmus</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Rinu</w:t>
      </w:r>
      <w:proofErr w:type="spellEnd"/>
      <w:r w:rsidRPr="007F4432">
        <w:rPr>
          <w:rFonts w:ascii="Times New Roman" w:hAnsi="Times New Roman" w:cs="Times New Roman"/>
          <w:color w:val="000000"/>
          <w:kern w:val="0"/>
          <w:sz w:val="18"/>
          <w:szCs w:val="18"/>
        </w:rPr>
        <w:t xml:space="preserve"> Boney, and </w:t>
      </w:r>
      <w:proofErr w:type="spellStart"/>
      <w:r w:rsidRPr="007F4432">
        <w:rPr>
          <w:rFonts w:ascii="Times New Roman" w:hAnsi="Times New Roman" w:cs="Times New Roman"/>
          <w:color w:val="000000"/>
          <w:kern w:val="0"/>
          <w:sz w:val="18"/>
          <w:szCs w:val="18"/>
        </w:rPr>
        <w:t>Harri</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Valpola</w:t>
      </w:r>
      <w:proofErr w:type="spellEnd"/>
      <w:r w:rsidRPr="007F4432">
        <w:rPr>
          <w:rFonts w:ascii="Times New Roman" w:hAnsi="Times New Roman" w:cs="Times New Roman"/>
          <w:color w:val="000000"/>
          <w:kern w:val="0"/>
          <w:sz w:val="18"/>
          <w:szCs w:val="18"/>
        </w:rPr>
        <w:t xml:space="preserve">. Recurrent ladder networks. In </w:t>
      </w:r>
      <w:r w:rsidRPr="007F4432">
        <w:rPr>
          <w:rFonts w:ascii="Times New Roman" w:hAnsi="Times New Roman" w:cs="Times New Roman"/>
          <w:i/>
          <w:iCs/>
          <w:color w:val="000000"/>
          <w:kern w:val="0"/>
          <w:sz w:val="18"/>
          <w:szCs w:val="18"/>
        </w:rPr>
        <w:t>Advances in Neural Information Processing</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Systems</w:t>
      </w:r>
      <w:r w:rsidRPr="007F4432">
        <w:rPr>
          <w:rFonts w:ascii="Times New Roman" w:hAnsi="Times New Roman" w:cs="Times New Roman"/>
          <w:color w:val="000000"/>
          <w:kern w:val="0"/>
          <w:sz w:val="18"/>
          <w:szCs w:val="18"/>
        </w:rPr>
        <w:t xml:space="preserve">, pages 6009–6019, 2017. </w:t>
      </w:r>
      <w:r w:rsidRPr="007F4432">
        <w:rPr>
          <w:rFonts w:ascii="Times New Roman" w:hAnsi="Times New Roman" w:cs="Times New Roman"/>
          <w:color w:val="FF0000"/>
          <w:kern w:val="0"/>
          <w:sz w:val="18"/>
          <w:szCs w:val="18"/>
        </w:rPr>
        <w:t>3</w:t>
      </w:r>
    </w:p>
    <w:p w14:paraId="10A3E83F" w14:textId="7B116517" w:rsidR="004438C2" w:rsidRPr="007F4432" w:rsidRDefault="004438C2" w:rsidP="004438C2">
      <w:pPr>
        <w:rPr>
          <w:rFonts w:ascii="Times New Roman" w:hAnsi="Times New Roman" w:cs="Times New Roman"/>
          <w:color w:val="FF0000"/>
          <w:kern w:val="0"/>
          <w:sz w:val="18"/>
          <w:szCs w:val="18"/>
        </w:rPr>
      </w:pPr>
    </w:p>
    <w:p w14:paraId="78299900" w14:textId="2AC4FE4E"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[29] Antti Rasmus, Mathias Berglund, </w:t>
      </w:r>
      <w:proofErr w:type="spellStart"/>
      <w:r w:rsidRPr="007F4432">
        <w:rPr>
          <w:rFonts w:ascii="Times New Roman" w:hAnsi="Times New Roman" w:cs="Times New Roman"/>
          <w:color w:val="000000"/>
          <w:kern w:val="0"/>
          <w:sz w:val="18"/>
          <w:szCs w:val="18"/>
        </w:rPr>
        <w:t>Mikko</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Honkala</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Harri</w:t>
      </w:r>
      <w:proofErr w:type="spellEnd"/>
      <w:r w:rsidR="007F4432"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Valpola</w:t>
      </w:r>
      <w:proofErr w:type="spellEnd"/>
      <w:r w:rsidRPr="007F4432">
        <w:rPr>
          <w:rFonts w:ascii="Times New Roman" w:hAnsi="Times New Roman" w:cs="Times New Roman"/>
          <w:color w:val="000000"/>
          <w:kern w:val="0"/>
          <w:sz w:val="18"/>
          <w:szCs w:val="18"/>
        </w:rPr>
        <w:t xml:space="preserve">, and </w:t>
      </w:r>
      <w:proofErr w:type="spellStart"/>
      <w:r w:rsidRPr="007F4432">
        <w:rPr>
          <w:rFonts w:ascii="Times New Roman" w:hAnsi="Times New Roman" w:cs="Times New Roman"/>
          <w:color w:val="000000"/>
          <w:kern w:val="0"/>
          <w:sz w:val="18"/>
          <w:szCs w:val="18"/>
        </w:rPr>
        <w:t>Tapani</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Raiko</w:t>
      </w:r>
      <w:proofErr w:type="spellEnd"/>
      <w:r w:rsidRPr="007F4432">
        <w:rPr>
          <w:rFonts w:ascii="Times New Roman" w:hAnsi="Times New Roman" w:cs="Times New Roman"/>
          <w:color w:val="000000"/>
          <w:kern w:val="0"/>
          <w:sz w:val="18"/>
          <w:szCs w:val="18"/>
        </w:rPr>
        <w:t>. Semi-supervised learning with</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ladder networks. In </w:t>
      </w:r>
      <w:r w:rsidRPr="007F4432">
        <w:rPr>
          <w:rFonts w:ascii="Times New Roman" w:hAnsi="Times New Roman" w:cs="Times New Roman"/>
          <w:i/>
          <w:iCs/>
          <w:color w:val="000000"/>
          <w:kern w:val="0"/>
          <w:sz w:val="18"/>
          <w:szCs w:val="18"/>
        </w:rPr>
        <w:t>Advances in Neural Information Processing Systems</w:t>
      </w:r>
      <w:r w:rsidRPr="007F4432">
        <w:rPr>
          <w:rFonts w:ascii="Times New Roman" w:hAnsi="Times New Roman" w:cs="Times New Roman"/>
          <w:color w:val="000000"/>
          <w:kern w:val="0"/>
          <w:sz w:val="18"/>
          <w:szCs w:val="18"/>
        </w:rPr>
        <w:t xml:space="preserve">, pages 3546–3554, 2015. </w:t>
      </w:r>
      <w:r w:rsidRPr="007F4432">
        <w:rPr>
          <w:rFonts w:ascii="Times New Roman" w:hAnsi="Times New Roman" w:cs="Times New Roman"/>
          <w:color w:val="FF0000"/>
          <w:kern w:val="0"/>
          <w:sz w:val="18"/>
          <w:szCs w:val="18"/>
        </w:rPr>
        <w:t>1</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4</w:t>
      </w:r>
    </w:p>
    <w:p w14:paraId="625CC8AE"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30C5C4A4" w14:textId="092BAECB"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[30] </w:t>
      </w:r>
      <w:proofErr w:type="spellStart"/>
      <w:r w:rsidRPr="007F4432">
        <w:rPr>
          <w:rFonts w:ascii="Times New Roman" w:hAnsi="Times New Roman" w:cs="Times New Roman"/>
          <w:color w:val="000000"/>
          <w:kern w:val="0"/>
          <w:sz w:val="18"/>
          <w:szCs w:val="18"/>
        </w:rPr>
        <w:t>Shaoqing</w:t>
      </w:r>
      <w:proofErr w:type="spellEnd"/>
      <w:r w:rsidRPr="007F4432">
        <w:rPr>
          <w:rFonts w:ascii="Times New Roman" w:hAnsi="Times New Roman" w:cs="Times New Roman"/>
          <w:color w:val="000000"/>
          <w:kern w:val="0"/>
          <w:sz w:val="18"/>
          <w:szCs w:val="18"/>
        </w:rPr>
        <w:t xml:space="preserve"> Ren, </w:t>
      </w:r>
      <w:proofErr w:type="spellStart"/>
      <w:r w:rsidRPr="007F4432">
        <w:rPr>
          <w:rFonts w:ascii="Times New Roman" w:hAnsi="Times New Roman" w:cs="Times New Roman"/>
          <w:color w:val="000000"/>
          <w:kern w:val="0"/>
          <w:sz w:val="18"/>
          <w:szCs w:val="18"/>
        </w:rPr>
        <w:t>Kaiming</w:t>
      </w:r>
      <w:proofErr w:type="spellEnd"/>
      <w:r w:rsidRPr="007F4432">
        <w:rPr>
          <w:rFonts w:ascii="Times New Roman" w:hAnsi="Times New Roman" w:cs="Times New Roman"/>
          <w:color w:val="000000"/>
          <w:kern w:val="0"/>
          <w:sz w:val="18"/>
          <w:szCs w:val="18"/>
        </w:rPr>
        <w:t xml:space="preserve"> He, Ross </w:t>
      </w:r>
      <w:proofErr w:type="spellStart"/>
      <w:r w:rsidRPr="007F4432">
        <w:rPr>
          <w:rFonts w:ascii="Times New Roman" w:hAnsi="Times New Roman" w:cs="Times New Roman"/>
          <w:color w:val="000000"/>
          <w:kern w:val="0"/>
          <w:sz w:val="18"/>
          <w:szCs w:val="18"/>
        </w:rPr>
        <w:t>Girshick</w:t>
      </w:r>
      <w:proofErr w:type="spellEnd"/>
      <w:r w:rsidRPr="007F4432">
        <w:rPr>
          <w:rFonts w:ascii="Times New Roman" w:hAnsi="Times New Roman" w:cs="Times New Roman"/>
          <w:color w:val="000000"/>
          <w:kern w:val="0"/>
          <w:sz w:val="18"/>
          <w:szCs w:val="18"/>
        </w:rPr>
        <w:t>, and Jian Sun.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Faster r-</w:t>
      </w:r>
      <w:proofErr w:type="spellStart"/>
      <w:r w:rsidRPr="007F4432">
        <w:rPr>
          <w:rFonts w:ascii="Times New Roman" w:hAnsi="Times New Roman" w:cs="Times New Roman"/>
          <w:color w:val="000000"/>
          <w:kern w:val="0"/>
          <w:sz w:val="18"/>
          <w:szCs w:val="18"/>
        </w:rPr>
        <w:t>cnn</w:t>
      </w:r>
      <w:proofErr w:type="spellEnd"/>
      <w:r w:rsidRPr="007F4432">
        <w:rPr>
          <w:rFonts w:ascii="Times New Roman" w:hAnsi="Times New Roman" w:cs="Times New Roman"/>
          <w:color w:val="000000"/>
          <w:kern w:val="0"/>
          <w:sz w:val="18"/>
          <w:szCs w:val="18"/>
        </w:rPr>
        <w:t>: Towards real-time object detection with region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proposal networks. In </w:t>
      </w:r>
      <w:r w:rsidRPr="007F4432">
        <w:rPr>
          <w:rFonts w:ascii="Times New Roman" w:hAnsi="Times New Roman" w:cs="Times New Roman"/>
          <w:i/>
          <w:iCs/>
          <w:color w:val="000000"/>
          <w:kern w:val="0"/>
          <w:sz w:val="18"/>
          <w:szCs w:val="18"/>
        </w:rPr>
        <w:t>Advances in neural information processing systems</w:t>
      </w:r>
      <w:r w:rsidRPr="007F4432">
        <w:rPr>
          <w:rFonts w:ascii="Times New Roman" w:hAnsi="Times New Roman" w:cs="Times New Roman"/>
          <w:color w:val="000000"/>
          <w:kern w:val="0"/>
          <w:sz w:val="18"/>
          <w:szCs w:val="18"/>
        </w:rPr>
        <w:t xml:space="preserve">, pages 91–99, 2015. </w:t>
      </w:r>
      <w:r w:rsidRPr="007F4432">
        <w:rPr>
          <w:rFonts w:ascii="Times New Roman" w:hAnsi="Times New Roman" w:cs="Times New Roman"/>
          <w:color w:val="FF0000"/>
          <w:kern w:val="0"/>
          <w:sz w:val="18"/>
          <w:szCs w:val="18"/>
        </w:rPr>
        <w:t>2</w:t>
      </w:r>
    </w:p>
    <w:p w14:paraId="6BDD5D3D"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39BF0AE9" w14:textId="65D84BD5"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[31] Zheng Shou, Hang Gao, Lei Zhang, Kazuyuki Miyazawa,</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and Shih-Fu Chang. </w:t>
      </w:r>
      <w:proofErr w:type="spellStart"/>
      <w:r w:rsidRPr="007F4432">
        <w:rPr>
          <w:rFonts w:ascii="Times New Roman" w:hAnsi="Times New Roman" w:cs="Times New Roman"/>
          <w:color w:val="000000"/>
          <w:kern w:val="0"/>
          <w:sz w:val="18"/>
          <w:szCs w:val="18"/>
        </w:rPr>
        <w:t>Autoloc</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Weaklysupervised</w:t>
      </w:r>
      <w:proofErr w:type="spellEnd"/>
      <w:r w:rsidRPr="007F4432">
        <w:rPr>
          <w:rFonts w:ascii="Times New Roman" w:hAnsi="Times New Roman" w:cs="Times New Roman"/>
          <w:color w:val="000000"/>
          <w:kern w:val="0"/>
          <w:sz w:val="18"/>
          <w:szCs w:val="18"/>
        </w:rPr>
        <w:t xml:space="preserve"> temporal</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action localization in untrimmed videos. In </w:t>
      </w:r>
      <w:r w:rsidRPr="007F4432">
        <w:rPr>
          <w:rFonts w:ascii="Times New Roman" w:hAnsi="Times New Roman" w:cs="Times New Roman"/>
          <w:i/>
          <w:iCs/>
          <w:color w:val="000000"/>
          <w:kern w:val="0"/>
          <w:sz w:val="18"/>
          <w:szCs w:val="18"/>
        </w:rPr>
        <w:t>ECCV</w:t>
      </w:r>
      <w:r w:rsidRPr="007F4432">
        <w:rPr>
          <w:rFonts w:ascii="Times New Roman" w:hAnsi="Times New Roman" w:cs="Times New Roman"/>
          <w:color w:val="000000"/>
          <w:kern w:val="0"/>
          <w:sz w:val="18"/>
          <w:szCs w:val="18"/>
        </w:rPr>
        <w:t>, pages</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162–179, 2018. </w:t>
      </w:r>
      <w:r w:rsidRPr="007F4432">
        <w:rPr>
          <w:rFonts w:ascii="Times New Roman" w:hAnsi="Times New Roman" w:cs="Times New Roman"/>
          <w:color w:val="FF0000"/>
          <w:kern w:val="0"/>
          <w:sz w:val="18"/>
          <w:szCs w:val="18"/>
        </w:rPr>
        <w:t>3</w:t>
      </w:r>
    </w:p>
    <w:p w14:paraId="35E221AA"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1BF239DA" w14:textId="2AD931EF"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[32] Zheng Shou, </w:t>
      </w:r>
      <w:proofErr w:type="spellStart"/>
      <w:r w:rsidRPr="007F4432">
        <w:rPr>
          <w:rFonts w:ascii="Times New Roman" w:hAnsi="Times New Roman" w:cs="Times New Roman"/>
          <w:color w:val="000000"/>
          <w:kern w:val="0"/>
          <w:sz w:val="18"/>
          <w:szCs w:val="18"/>
        </w:rPr>
        <w:t>DongangWang</w:t>
      </w:r>
      <w:proofErr w:type="spellEnd"/>
      <w:r w:rsidRPr="007F4432">
        <w:rPr>
          <w:rFonts w:ascii="Times New Roman" w:hAnsi="Times New Roman" w:cs="Times New Roman"/>
          <w:color w:val="000000"/>
          <w:kern w:val="0"/>
          <w:sz w:val="18"/>
          <w:szCs w:val="18"/>
        </w:rPr>
        <w:t>, and Shih-Fu Chang. Temporal</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action localization in untrimmed videos via multi-stage </w:t>
      </w:r>
      <w:proofErr w:type="spellStart"/>
      <w:r w:rsidRPr="007F4432">
        <w:rPr>
          <w:rFonts w:ascii="Times New Roman" w:hAnsi="Times New Roman" w:cs="Times New Roman"/>
          <w:color w:val="000000"/>
          <w:kern w:val="0"/>
          <w:sz w:val="18"/>
          <w:szCs w:val="18"/>
        </w:rPr>
        <w:t>cnns</w:t>
      </w:r>
      <w:proofErr w:type="spellEnd"/>
      <w:r w:rsidRPr="007F4432">
        <w:rPr>
          <w:rFonts w:ascii="Times New Roman" w:hAnsi="Times New Roman" w:cs="Times New Roman"/>
          <w:color w:val="000000"/>
          <w:kern w:val="0"/>
          <w:sz w:val="18"/>
          <w:szCs w:val="18"/>
        </w:rPr>
        <w:t>.</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In </w:t>
      </w:r>
      <w:r w:rsidRPr="007F4432">
        <w:rPr>
          <w:rFonts w:ascii="Times New Roman" w:hAnsi="Times New Roman" w:cs="Times New Roman"/>
          <w:i/>
          <w:iCs/>
          <w:color w:val="000000"/>
          <w:kern w:val="0"/>
          <w:sz w:val="18"/>
          <w:szCs w:val="18"/>
        </w:rPr>
        <w:t>Proceedings of the IEEE Conference on Computer Vision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and Pattern Recognition</w:t>
      </w:r>
      <w:r w:rsidRPr="007F4432">
        <w:rPr>
          <w:rFonts w:ascii="Times New Roman" w:hAnsi="Times New Roman" w:cs="Times New Roman"/>
          <w:color w:val="000000"/>
          <w:kern w:val="0"/>
          <w:sz w:val="18"/>
          <w:szCs w:val="18"/>
        </w:rPr>
        <w:t xml:space="preserve">, pages 1049–1058, 2016.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p>
    <w:p w14:paraId="3E0471A0"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70DCE027" w14:textId="756D2441"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[33] </w:t>
      </w:r>
      <w:proofErr w:type="spellStart"/>
      <w:r w:rsidRPr="007F4432">
        <w:rPr>
          <w:rFonts w:ascii="Times New Roman" w:hAnsi="Times New Roman" w:cs="Times New Roman"/>
          <w:color w:val="000000"/>
          <w:kern w:val="0"/>
          <w:sz w:val="18"/>
          <w:szCs w:val="18"/>
        </w:rPr>
        <w:t>Gurkirt</w:t>
      </w:r>
      <w:proofErr w:type="spellEnd"/>
      <w:r w:rsidRPr="007F4432">
        <w:rPr>
          <w:rFonts w:ascii="Times New Roman" w:hAnsi="Times New Roman" w:cs="Times New Roman"/>
          <w:color w:val="000000"/>
          <w:kern w:val="0"/>
          <w:sz w:val="18"/>
          <w:szCs w:val="18"/>
        </w:rPr>
        <w:t xml:space="preserve"> Singh and Fabio </w:t>
      </w:r>
      <w:proofErr w:type="spellStart"/>
      <w:r w:rsidRPr="007F4432">
        <w:rPr>
          <w:rFonts w:ascii="Times New Roman" w:hAnsi="Times New Roman" w:cs="Times New Roman"/>
          <w:color w:val="000000"/>
          <w:kern w:val="0"/>
          <w:sz w:val="18"/>
          <w:szCs w:val="18"/>
        </w:rPr>
        <w:t>Cuzzolin</w:t>
      </w:r>
      <w:proofErr w:type="spellEnd"/>
      <w:r w:rsidRPr="007F4432">
        <w:rPr>
          <w:rFonts w:ascii="Times New Roman" w:hAnsi="Times New Roman" w:cs="Times New Roman"/>
          <w:color w:val="000000"/>
          <w:kern w:val="0"/>
          <w:sz w:val="18"/>
          <w:szCs w:val="18"/>
        </w:rPr>
        <w:t>. Untrimmed video classification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for activity detection: submission to </w:t>
      </w:r>
      <w:proofErr w:type="spellStart"/>
      <w:r w:rsidRPr="007F4432">
        <w:rPr>
          <w:rFonts w:ascii="Times New Roman" w:hAnsi="Times New Roman" w:cs="Times New Roman"/>
          <w:color w:val="000000"/>
          <w:kern w:val="0"/>
          <w:sz w:val="18"/>
          <w:szCs w:val="18"/>
        </w:rPr>
        <w:t>activitynet</w:t>
      </w:r>
      <w:proofErr w:type="spellEnd"/>
      <w:r w:rsidRPr="007F4432">
        <w:rPr>
          <w:rFonts w:ascii="Times New Roman" w:hAnsi="Times New Roman" w:cs="Times New Roman"/>
          <w:color w:val="000000"/>
          <w:kern w:val="0"/>
          <w:sz w:val="18"/>
          <w:szCs w:val="18"/>
        </w:rPr>
        <w:t xml:space="preserve"> challenge.</w:t>
      </w:r>
      <w:r w:rsidR="007F4432"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i/>
          <w:iCs/>
          <w:color w:val="000000"/>
          <w:kern w:val="0"/>
          <w:sz w:val="18"/>
          <w:szCs w:val="18"/>
        </w:rPr>
        <w:t>arXiv</w:t>
      </w:r>
      <w:proofErr w:type="spellEnd"/>
      <w:r w:rsidRPr="007F4432">
        <w:rPr>
          <w:rFonts w:ascii="Times New Roman" w:hAnsi="Times New Roman" w:cs="Times New Roman"/>
          <w:i/>
          <w:iCs/>
          <w:color w:val="000000"/>
          <w:kern w:val="0"/>
          <w:sz w:val="18"/>
          <w:szCs w:val="18"/>
        </w:rPr>
        <w:t xml:space="preserve"> preprint arXiv:1607.01979</w:t>
      </w:r>
      <w:r w:rsidRPr="007F4432">
        <w:rPr>
          <w:rFonts w:ascii="Times New Roman" w:hAnsi="Times New Roman" w:cs="Times New Roman"/>
          <w:color w:val="000000"/>
          <w:kern w:val="0"/>
          <w:sz w:val="18"/>
          <w:szCs w:val="18"/>
        </w:rPr>
        <w:t xml:space="preserve">, 2016.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8</w:t>
      </w:r>
    </w:p>
    <w:p w14:paraId="7714D808"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1600F18F" w14:textId="30B963DC"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[34] Khurram Soomro and Mubarak Shah. Unsupervised action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discovery and localization in videos. In </w:t>
      </w:r>
      <w:r w:rsidRPr="007F4432">
        <w:rPr>
          <w:rFonts w:ascii="Times New Roman" w:hAnsi="Times New Roman" w:cs="Times New Roman"/>
          <w:i/>
          <w:iCs/>
          <w:color w:val="000000"/>
          <w:kern w:val="0"/>
          <w:sz w:val="18"/>
          <w:szCs w:val="18"/>
        </w:rPr>
        <w:t>Proceedings of the</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IEEE Conference on Computer Vision and Pattern Recognition</w:t>
      </w:r>
      <w:r w:rsidRPr="007F4432">
        <w:rPr>
          <w:rFonts w:ascii="Times New Roman" w:hAnsi="Times New Roman" w:cs="Times New Roman"/>
          <w:color w:val="000000"/>
          <w:kern w:val="0"/>
          <w:sz w:val="18"/>
          <w:szCs w:val="18"/>
        </w:rPr>
        <w:t xml:space="preserve">, pages 696–705, 2017. </w:t>
      </w:r>
      <w:r w:rsidRPr="007F4432">
        <w:rPr>
          <w:rFonts w:ascii="Times New Roman" w:hAnsi="Times New Roman" w:cs="Times New Roman"/>
          <w:color w:val="FF0000"/>
          <w:kern w:val="0"/>
          <w:sz w:val="18"/>
          <w:szCs w:val="18"/>
        </w:rPr>
        <w:t>1</w:t>
      </w:r>
    </w:p>
    <w:p w14:paraId="5338C3BD"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4BB21F73" w14:textId="212382CD"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lastRenderedPageBreak/>
        <w:t>[35] Khurram Soomro, Amir Roshan Zamir, and Mubarak Shah.</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Ucf101: A dataset of 101 human actions classes from videos</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in the wild. </w:t>
      </w:r>
      <w:proofErr w:type="spellStart"/>
      <w:r w:rsidRPr="007F4432">
        <w:rPr>
          <w:rFonts w:ascii="Times New Roman" w:hAnsi="Times New Roman" w:cs="Times New Roman"/>
          <w:i/>
          <w:iCs/>
          <w:color w:val="000000"/>
          <w:kern w:val="0"/>
          <w:sz w:val="18"/>
          <w:szCs w:val="18"/>
        </w:rPr>
        <w:t>arXiv</w:t>
      </w:r>
      <w:proofErr w:type="spellEnd"/>
      <w:r w:rsidRPr="007F4432">
        <w:rPr>
          <w:rFonts w:ascii="Times New Roman" w:hAnsi="Times New Roman" w:cs="Times New Roman"/>
          <w:i/>
          <w:iCs/>
          <w:color w:val="000000"/>
          <w:kern w:val="0"/>
          <w:sz w:val="18"/>
          <w:szCs w:val="18"/>
        </w:rPr>
        <w:t xml:space="preserve"> preprint arXiv:1212.0402</w:t>
      </w:r>
      <w:r w:rsidRPr="007F4432">
        <w:rPr>
          <w:rFonts w:ascii="Times New Roman" w:hAnsi="Times New Roman" w:cs="Times New Roman"/>
          <w:color w:val="000000"/>
          <w:kern w:val="0"/>
          <w:sz w:val="18"/>
          <w:szCs w:val="18"/>
        </w:rPr>
        <w:t xml:space="preserve">, 2012. </w:t>
      </w:r>
      <w:r w:rsidRPr="007F4432">
        <w:rPr>
          <w:rFonts w:ascii="Times New Roman" w:hAnsi="Times New Roman" w:cs="Times New Roman"/>
          <w:color w:val="FF0000"/>
          <w:kern w:val="0"/>
          <w:sz w:val="18"/>
          <w:szCs w:val="18"/>
        </w:rPr>
        <w:t>5</w:t>
      </w:r>
    </w:p>
    <w:p w14:paraId="6A5DC903"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30E8EDEE" w14:textId="6729F3B6"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[36] Antti </w:t>
      </w:r>
      <w:proofErr w:type="spellStart"/>
      <w:r w:rsidRPr="007F4432">
        <w:rPr>
          <w:rFonts w:ascii="Times New Roman" w:hAnsi="Times New Roman" w:cs="Times New Roman"/>
          <w:color w:val="000000"/>
          <w:kern w:val="0"/>
          <w:sz w:val="18"/>
          <w:szCs w:val="18"/>
        </w:rPr>
        <w:t>Tarvainen</w:t>
      </w:r>
      <w:proofErr w:type="spellEnd"/>
      <w:r w:rsidRPr="007F4432">
        <w:rPr>
          <w:rFonts w:ascii="Times New Roman" w:hAnsi="Times New Roman" w:cs="Times New Roman"/>
          <w:color w:val="000000"/>
          <w:kern w:val="0"/>
          <w:sz w:val="18"/>
          <w:szCs w:val="18"/>
        </w:rPr>
        <w:t xml:space="preserve"> and </w:t>
      </w:r>
      <w:proofErr w:type="spellStart"/>
      <w:r w:rsidRPr="007F4432">
        <w:rPr>
          <w:rFonts w:ascii="Times New Roman" w:hAnsi="Times New Roman" w:cs="Times New Roman"/>
          <w:color w:val="000000"/>
          <w:kern w:val="0"/>
          <w:sz w:val="18"/>
          <w:szCs w:val="18"/>
        </w:rPr>
        <w:t>Harri</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Valpola</w:t>
      </w:r>
      <w:proofErr w:type="spellEnd"/>
      <w:r w:rsidRPr="007F4432">
        <w:rPr>
          <w:rFonts w:ascii="Times New Roman" w:hAnsi="Times New Roman" w:cs="Times New Roman"/>
          <w:color w:val="000000"/>
          <w:kern w:val="0"/>
          <w:sz w:val="18"/>
          <w:szCs w:val="18"/>
        </w:rPr>
        <w:t>. Mean teachers are better</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role models: Weight-averaged consistency targets improve</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semi-supervised deep learning results. In </w:t>
      </w:r>
      <w:r w:rsidRPr="007F4432">
        <w:rPr>
          <w:rFonts w:ascii="Times New Roman" w:hAnsi="Times New Roman" w:cs="Times New Roman"/>
          <w:i/>
          <w:iCs/>
          <w:color w:val="000000"/>
          <w:kern w:val="0"/>
          <w:sz w:val="18"/>
          <w:szCs w:val="18"/>
        </w:rPr>
        <w:t>Advances in neural</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information processing systems</w:t>
      </w:r>
      <w:r w:rsidRPr="007F4432">
        <w:rPr>
          <w:rFonts w:ascii="Times New Roman" w:hAnsi="Times New Roman" w:cs="Times New Roman"/>
          <w:color w:val="000000"/>
          <w:kern w:val="0"/>
          <w:sz w:val="18"/>
          <w:szCs w:val="18"/>
        </w:rPr>
        <w:t xml:space="preserve">, pages 1195–1204, 2017. </w:t>
      </w:r>
      <w:r w:rsidRPr="007F4432">
        <w:rPr>
          <w:rFonts w:ascii="Times New Roman" w:hAnsi="Times New Roman" w:cs="Times New Roman"/>
          <w:color w:val="FF0000"/>
          <w:kern w:val="0"/>
          <w:sz w:val="18"/>
          <w:szCs w:val="18"/>
        </w:rPr>
        <w:t>1</w:t>
      </w:r>
      <w:r w:rsidRPr="007F4432">
        <w:rPr>
          <w:rFonts w:ascii="Times New Roman" w:hAnsi="Times New Roman" w:cs="Times New Roman"/>
          <w:color w:val="000000"/>
          <w:kern w:val="0"/>
          <w:sz w:val="18"/>
          <w:szCs w:val="18"/>
        </w:rPr>
        <w:t>,</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3</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4</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p>
    <w:p w14:paraId="4F778407"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6C89C6F8" w14:textId="68225AE3" w:rsidR="004438C2" w:rsidRPr="007F4432" w:rsidRDefault="004438C2" w:rsidP="004438C2">
      <w:pPr>
        <w:autoSpaceDE w:val="0"/>
        <w:autoSpaceDN w:val="0"/>
        <w:adjustRightInd w:val="0"/>
        <w:jc w:val="left"/>
        <w:rPr>
          <w:rFonts w:ascii="Times New Roman" w:hAnsi="Times New Roman" w:cs="Times New Roman"/>
          <w:color w:val="000000"/>
          <w:kern w:val="0"/>
          <w:sz w:val="18"/>
          <w:szCs w:val="18"/>
        </w:rPr>
      </w:pPr>
      <w:r w:rsidRPr="007F4432">
        <w:rPr>
          <w:rFonts w:ascii="Times New Roman" w:hAnsi="Times New Roman" w:cs="Times New Roman"/>
          <w:color w:val="000000"/>
          <w:kern w:val="0"/>
          <w:sz w:val="18"/>
          <w:szCs w:val="18"/>
        </w:rPr>
        <w:t xml:space="preserve">[37] </w:t>
      </w:r>
      <w:proofErr w:type="spellStart"/>
      <w:r w:rsidRPr="007F4432">
        <w:rPr>
          <w:rFonts w:ascii="Times New Roman" w:hAnsi="Times New Roman" w:cs="Times New Roman"/>
          <w:color w:val="000000"/>
          <w:kern w:val="0"/>
          <w:sz w:val="18"/>
          <w:szCs w:val="18"/>
        </w:rPr>
        <w:t>LiminWang</w:t>
      </w:r>
      <w:proofErr w:type="spellEnd"/>
      <w:r w:rsidRPr="007F4432">
        <w:rPr>
          <w:rFonts w:ascii="Times New Roman" w:hAnsi="Times New Roman" w:cs="Times New Roman"/>
          <w:color w:val="000000"/>
          <w:kern w:val="0"/>
          <w:sz w:val="18"/>
          <w:szCs w:val="18"/>
        </w:rPr>
        <w:t xml:space="preserve">, Yu </w:t>
      </w:r>
      <w:proofErr w:type="spellStart"/>
      <w:r w:rsidRPr="007F4432">
        <w:rPr>
          <w:rFonts w:ascii="Times New Roman" w:hAnsi="Times New Roman" w:cs="Times New Roman"/>
          <w:color w:val="000000"/>
          <w:kern w:val="0"/>
          <w:sz w:val="18"/>
          <w:szCs w:val="18"/>
        </w:rPr>
        <w:t>Qiao</w:t>
      </w:r>
      <w:proofErr w:type="spellEnd"/>
      <w:r w:rsidRPr="007F4432">
        <w:rPr>
          <w:rFonts w:ascii="Times New Roman" w:hAnsi="Times New Roman" w:cs="Times New Roman"/>
          <w:color w:val="000000"/>
          <w:kern w:val="0"/>
          <w:sz w:val="18"/>
          <w:szCs w:val="18"/>
        </w:rPr>
        <w:t xml:space="preserve">, and </w:t>
      </w:r>
      <w:proofErr w:type="spellStart"/>
      <w:r w:rsidRPr="007F4432">
        <w:rPr>
          <w:rFonts w:ascii="Times New Roman" w:hAnsi="Times New Roman" w:cs="Times New Roman"/>
          <w:color w:val="000000"/>
          <w:kern w:val="0"/>
          <w:sz w:val="18"/>
          <w:szCs w:val="18"/>
        </w:rPr>
        <w:t>Xiaoou</w:t>
      </w:r>
      <w:proofErr w:type="spellEnd"/>
      <w:r w:rsidRPr="007F4432">
        <w:rPr>
          <w:rFonts w:ascii="Times New Roman" w:hAnsi="Times New Roman" w:cs="Times New Roman"/>
          <w:color w:val="000000"/>
          <w:kern w:val="0"/>
          <w:sz w:val="18"/>
          <w:szCs w:val="18"/>
        </w:rPr>
        <w:t xml:space="preserve"> Tang. Action recognition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and detection by combining motion and appearance features.</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THUMOS14 Action Recognition Challenge</w:t>
      </w:r>
      <w:r w:rsidRPr="007F4432">
        <w:rPr>
          <w:rFonts w:ascii="Times New Roman" w:hAnsi="Times New Roman" w:cs="Times New Roman"/>
          <w:color w:val="000000"/>
          <w:kern w:val="0"/>
          <w:sz w:val="18"/>
          <w:szCs w:val="18"/>
        </w:rPr>
        <w:t xml:space="preserve">, 1(2):2, 2014. </w:t>
      </w:r>
      <w:r w:rsidRPr="007F4432">
        <w:rPr>
          <w:rFonts w:ascii="Times New Roman" w:hAnsi="Times New Roman" w:cs="Times New Roman"/>
          <w:color w:val="FF0000"/>
          <w:kern w:val="0"/>
          <w:sz w:val="18"/>
          <w:szCs w:val="18"/>
        </w:rPr>
        <w:t>2</w:t>
      </w:r>
    </w:p>
    <w:p w14:paraId="36DF621A"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4CBCDDFA" w14:textId="27CE7028"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[38] </w:t>
      </w:r>
      <w:proofErr w:type="spellStart"/>
      <w:r w:rsidRPr="007F4432">
        <w:rPr>
          <w:rFonts w:ascii="Times New Roman" w:hAnsi="Times New Roman" w:cs="Times New Roman"/>
          <w:color w:val="000000"/>
          <w:kern w:val="0"/>
          <w:sz w:val="18"/>
          <w:szCs w:val="18"/>
        </w:rPr>
        <w:t>Limin</w:t>
      </w:r>
      <w:proofErr w:type="spellEnd"/>
      <w:r w:rsidRPr="007F4432">
        <w:rPr>
          <w:rFonts w:ascii="Times New Roman" w:hAnsi="Times New Roman" w:cs="Times New Roman"/>
          <w:color w:val="000000"/>
          <w:kern w:val="0"/>
          <w:sz w:val="18"/>
          <w:szCs w:val="18"/>
        </w:rPr>
        <w:t xml:space="preserve"> Wang, </w:t>
      </w:r>
      <w:proofErr w:type="spellStart"/>
      <w:r w:rsidRPr="007F4432">
        <w:rPr>
          <w:rFonts w:ascii="Times New Roman" w:hAnsi="Times New Roman" w:cs="Times New Roman"/>
          <w:color w:val="000000"/>
          <w:kern w:val="0"/>
          <w:sz w:val="18"/>
          <w:szCs w:val="18"/>
        </w:rPr>
        <w:t>Yuanjun</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Xiong</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Zhe</w:t>
      </w:r>
      <w:proofErr w:type="spellEnd"/>
      <w:r w:rsidRPr="007F4432">
        <w:rPr>
          <w:rFonts w:ascii="Times New Roman" w:hAnsi="Times New Roman" w:cs="Times New Roman"/>
          <w:color w:val="000000"/>
          <w:kern w:val="0"/>
          <w:sz w:val="18"/>
          <w:szCs w:val="18"/>
        </w:rPr>
        <w:t xml:space="preserve"> Wang, Yu </w:t>
      </w:r>
      <w:proofErr w:type="spellStart"/>
      <w:r w:rsidRPr="007F4432">
        <w:rPr>
          <w:rFonts w:ascii="Times New Roman" w:hAnsi="Times New Roman" w:cs="Times New Roman"/>
          <w:color w:val="000000"/>
          <w:kern w:val="0"/>
          <w:sz w:val="18"/>
          <w:szCs w:val="18"/>
        </w:rPr>
        <w:t>Qiao</w:t>
      </w:r>
      <w:proofErr w:type="spellEnd"/>
      <w:r w:rsidRPr="007F4432">
        <w:rPr>
          <w:rFonts w:ascii="Times New Roman" w:hAnsi="Times New Roman" w:cs="Times New Roman"/>
          <w:color w:val="000000"/>
          <w:kern w:val="0"/>
          <w:sz w:val="18"/>
          <w:szCs w:val="18"/>
        </w:rPr>
        <w:t>, Dahua</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Lin, </w:t>
      </w:r>
      <w:proofErr w:type="spellStart"/>
      <w:r w:rsidRPr="007F4432">
        <w:rPr>
          <w:rFonts w:ascii="Times New Roman" w:hAnsi="Times New Roman" w:cs="Times New Roman"/>
          <w:color w:val="000000"/>
          <w:kern w:val="0"/>
          <w:sz w:val="18"/>
          <w:szCs w:val="18"/>
        </w:rPr>
        <w:t>Xiaoou</w:t>
      </w:r>
      <w:proofErr w:type="spellEnd"/>
      <w:r w:rsidRPr="007F4432">
        <w:rPr>
          <w:rFonts w:ascii="Times New Roman" w:hAnsi="Times New Roman" w:cs="Times New Roman"/>
          <w:color w:val="000000"/>
          <w:kern w:val="0"/>
          <w:sz w:val="18"/>
          <w:szCs w:val="18"/>
        </w:rPr>
        <w:t xml:space="preserve"> Tang, and Luc Van Gool. Temporal segment</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networks: Towards good practices for deep action recognition.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In </w:t>
      </w:r>
      <w:r w:rsidRPr="007F4432">
        <w:rPr>
          <w:rFonts w:ascii="Times New Roman" w:hAnsi="Times New Roman" w:cs="Times New Roman"/>
          <w:i/>
          <w:iCs/>
          <w:color w:val="000000"/>
          <w:kern w:val="0"/>
          <w:sz w:val="18"/>
          <w:szCs w:val="18"/>
        </w:rPr>
        <w:t>European Conference on Computer Vision</w:t>
      </w:r>
      <w:r w:rsidRPr="007F4432">
        <w:rPr>
          <w:rFonts w:ascii="Times New Roman" w:hAnsi="Times New Roman" w:cs="Times New Roman"/>
          <w:color w:val="000000"/>
          <w:kern w:val="0"/>
          <w:sz w:val="18"/>
          <w:szCs w:val="18"/>
        </w:rPr>
        <w:t>, pages</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20–36. Springer, 2016. </w:t>
      </w:r>
      <w:r w:rsidRPr="007F4432">
        <w:rPr>
          <w:rFonts w:ascii="Times New Roman" w:hAnsi="Times New Roman" w:cs="Times New Roman"/>
          <w:color w:val="FF0000"/>
          <w:kern w:val="0"/>
          <w:sz w:val="18"/>
          <w:szCs w:val="18"/>
        </w:rPr>
        <w:t>3</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6</w:t>
      </w:r>
    </w:p>
    <w:p w14:paraId="35B184ED"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1EAD4746" w14:textId="22B15580"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[39] Jun Yuan, </w:t>
      </w:r>
      <w:proofErr w:type="spellStart"/>
      <w:r w:rsidRPr="007F4432">
        <w:rPr>
          <w:rFonts w:ascii="Times New Roman" w:hAnsi="Times New Roman" w:cs="Times New Roman"/>
          <w:color w:val="000000"/>
          <w:kern w:val="0"/>
          <w:sz w:val="18"/>
          <w:szCs w:val="18"/>
        </w:rPr>
        <w:t>Bingbing</w:t>
      </w:r>
      <w:proofErr w:type="spellEnd"/>
      <w:r w:rsidRPr="007F4432">
        <w:rPr>
          <w:rFonts w:ascii="Times New Roman" w:hAnsi="Times New Roman" w:cs="Times New Roman"/>
          <w:color w:val="000000"/>
          <w:kern w:val="0"/>
          <w:sz w:val="18"/>
          <w:szCs w:val="18"/>
        </w:rPr>
        <w:t xml:space="preserve"> Ni, </w:t>
      </w:r>
      <w:proofErr w:type="spellStart"/>
      <w:r w:rsidRPr="007F4432">
        <w:rPr>
          <w:rFonts w:ascii="Times New Roman" w:hAnsi="Times New Roman" w:cs="Times New Roman"/>
          <w:color w:val="000000"/>
          <w:kern w:val="0"/>
          <w:sz w:val="18"/>
          <w:szCs w:val="18"/>
        </w:rPr>
        <w:t>Xiaokang</w:t>
      </w:r>
      <w:proofErr w:type="spellEnd"/>
      <w:r w:rsidRPr="007F4432">
        <w:rPr>
          <w:rFonts w:ascii="Times New Roman" w:hAnsi="Times New Roman" w:cs="Times New Roman"/>
          <w:color w:val="000000"/>
          <w:kern w:val="0"/>
          <w:sz w:val="18"/>
          <w:szCs w:val="18"/>
        </w:rPr>
        <w:t xml:space="preserve"> Yang, and Ashraf A </w:t>
      </w:r>
      <w:proofErr w:type="spellStart"/>
      <w:r w:rsidRPr="007F4432">
        <w:rPr>
          <w:rFonts w:ascii="Times New Roman" w:hAnsi="Times New Roman" w:cs="Times New Roman"/>
          <w:color w:val="000000"/>
          <w:kern w:val="0"/>
          <w:sz w:val="18"/>
          <w:szCs w:val="18"/>
        </w:rPr>
        <w:t>Kassim</w:t>
      </w:r>
      <w:proofErr w:type="spellEnd"/>
      <w:r w:rsidRPr="007F4432">
        <w:rPr>
          <w:rFonts w:ascii="Times New Roman" w:hAnsi="Times New Roman" w:cs="Times New Roman"/>
          <w:color w:val="000000"/>
          <w:kern w:val="0"/>
          <w:sz w:val="18"/>
          <w:szCs w:val="18"/>
        </w:rPr>
        <w:t>.</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Temporal action localization with pyramid of score distribution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features. In </w:t>
      </w:r>
      <w:r w:rsidRPr="007F4432">
        <w:rPr>
          <w:rFonts w:ascii="Times New Roman" w:hAnsi="Times New Roman" w:cs="Times New Roman"/>
          <w:i/>
          <w:iCs/>
          <w:color w:val="000000"/>
          <w:kern w:val="0"/>
          <w:sz w:val="18"/>
          <w:szCs w:val="18"/>
        </w:rPr>
        <w:t>Proceedings of the IEEE Conference</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on Computer Vision and Pattern Recognition</w:t>
      </w:r>
      <w:r w:rsidRPr="007F4432">
        <w:rPr>
          <w:rFonts w:ascii="Times New Roman" w:hAnsi="Times New Roman" w:cs="Times New Roman"/>
          <w:color w:val="000000"/>
          <w:kern w:val="0"/>
          <w:sz w:val="18"/>
          <w:szCs w:val="18"/>
        </w:rPr>
        <w:t>, pages 3093–</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3102, 2016. </w:t>
      </w:r>
      <w:r w:rsidRPr="007F4432">
        <w:rPr>
          <w:rFonts w:ascii="Times New Roman" w:hAnsi="Times New Roman" w:cs="Times New Roman"/>
          <w:color w:val="FF0000"/>
          <w:kern w:val="0"/>
          <w:sz w:val="18"/>
          <w:szCs w:val="18"/>
        </w:rPr>
        <w:t>2</w:t>
      </w:r>
    </w:p>
    <w:p w14:paraId="0829D530"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48534E89" w14:textId="503290B7"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[40] Ze-Huan Yuan, Jonathan C Stroud, Tong Lu, and Jia Deng.</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Temporal action localization by structured maximal sums. In</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i/>
          <w:iCs/>
          <w:color w:val="000000"/>
          <w:kern w:val="0"/>
          <w:sz w:val="18"/>
          <w:szCs w:val="18"/>
        </w:rPr>
        <w:t>CVPR</w:t>
      </w:r>
      <w:r w:rsidRPr="007F4432">
        <w:rPr>
          <w:rFonts w:ascii="Times New Roman" w:hAnsi="Times New Roman" w:cs="Times New Roman"/>
          <w:color w:val="000000"/>
          <w:kern w:val="0"/>
          <w:sz w:val="18"/>
          <w:szCs w:val="18"/>
        </w:rPr>
        <w:t xml:space="preserve">, volume 2, page 7, 2017. </w:t>
      </w:r>
      <w:r w:rsidRPr="007F4432">
        <w:rPr>
          <w:rFonts w:ascii="Times New Roman" w:hAnsi="Times New Roman" w:cs="Times New Roman"/>
          <w:color w:val="FF0000"/>
          <w:kern w:val="0"/>
          <w:sz w:val="18"/>
          <w:szCs w:val="18"/>
        </w:rPr>
        <w:t>2</w:t>
      </w:r>
    </w:p>
    <w:p w14:paraId="3EE69831"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6E08E12F" w14:textId="7EF4BF72" w:rsidR="004438C2" w:rsidRPr="007F4432" w:rsidRDefault="004438C2" w:rsidP="004438C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[41] Yue Zhao, </w:t>
      </w:r>
      <w:proofErr w:type="spellStart"/>
      <w:r w:rsidRPr="007F4432">
        <w:rPr>
          <w:rFonts w:ascii="Times New Roman" w:hAnsi="Times New Roman" w:cs="Times New Roman"/>
          <w:color w:val="000000"/>
          <w:kern w:val="0"/>
          <w:sz w:val="18"/>
          <w:szCs w:val="18"/>
        </w:rPr>
        <w:t>Yuanjun</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Xiong</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Limin</w:t>
      </w:r>
      <w:proofErr w:type="spellEnd"/>
      <w:r w:rsidRPr="007F4432">
        <w:rPr>
          <w:rFonts w:ascii="Times New Roman" w:hAnsi="Times New Roman" w:cs="Times New Roman"/>
          <w:color w:val="000000"/>
          <w:kern w:val="0"/>
          <w:sz w:val="18"/>
          <w:szCs w:val="18"/>
        </w:rPr>
        <w:t xml:space="preserve"> Wang, </w:t>
      </w:r>
      <w:proofErr w:type="spellStart"/>
      <w:r w:rsidRPr="007F4432">
        <w:rPr>
          <w:rFonts w:ascii="Times New Roman" w:hAnsi="Times New Roman" w:cs="Times New Roman"/>
          <w:color w:val="000000"/>
          <w:kern w:val="0"/>
          <w:sz w:val="18"/>
          <w:szCs w:val="18"/>
        </w:rPr>
        <w:t>Zhirong</w:t>
      </w:r>
      <w:proofErr w:type="spellEnd"/>
      <w:r w:rsidRPr="007F4432">
        <w:rPr>
          <w:rFonts w:ascii="Times New Roman" w:hAnsi="Times New Roman" w:cs="Times New Roman"/>
          <w:color w:val="000000"/>
          <w:kern w:val="0"/>
          <w:sz w:val="18"/>
          <w:szCs w:val="18"/>
        </w:rPr>
        <w:t xml:space="preserve"> Wu, </w:t>
      </w:r>
      <w:proofErr w:type="spellStart"/>
      <w:r w:rsidRPr="007F4432">
        <w:rPr>
          <w:rFonts w:ascii="Times New Roman" w:hAnsi="Times New Roman" w:cs="Times New Roman"/>
          <w:color w:val="000000"/>
          <w:kern w:val="0"/>
          <w:sz w:val="18"/>
          <w:szCs w:val="18"/>
        </w:rPr>
        <w:t>Xiaoou</w:t>
      </w:r>
      <w:proofErr w:type="spellEnd"/>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Tang, and Dahua Lin. Temporal action detection with</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structured segment networks. </w:t>
      </w:r>
      <w:r w:rsidRPr="007F4432">
        <w:rPr>
          <w:rFonts w:ascii="Times New Roman" w:hAnsi="Times New Roman" w:cs="Times New Roman"/>
          <w:i/>
          <w:iCs/>
          <w:color w:val="000000"/>
          <w:kern w:val="0"/>
          <w:sz w:val="18"/>
          <w:szCs w:val="18"/>
        </w:rPr>
        <w:t>ICCV, Oct</w:t>
      </w:r>
      <w:r w:rsidRPr="007F4432">
        <w:rPr>
          <w:rFonts w:ascii="Times New Roman" w:hAnsi="Times New Roman" w:cs="Times New Roman"/>
          <w:color w:val="000000"/>
          <w:kern w:val="0"/>
          <w:sz w:val="18"/>
          <w:szCs w:val="18"/>
        </w:rPr>
        <w:t xml:space="preserve">, 2, 2017. </w:t>
      </w:r>
      <w:r w:rsidRPr="007F4432">
        <w:rPr>
          <w:rFonts w:ascii="Times New Roman" w:hAnsi="Times New Roman" w:cs="Times New Roman"/>
          <w:color w:val="FF0000"/>
          <w:kern w:val="0"/>
          <w:sz w:val="18"/>
          <w:szCs w:val="18"/>
        </w:rPr>
        <w:t>2</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6</w:t>
      </w:r>
      <w:r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FF0000"/>
          <w:kern w:val="0"/>
          <w:sz w:val="18"/>
          <w:szCs w:val="18"/>
        </w:rPr>
        <w:t>7</w:t>
      </w:r>
    </w:p>
    <w:p w14:paraId="0E618402" w14:textId="77777777" w:rsidR="007F4432" w:rsidRPr="007F4432" w:rsidRDefault="007F4432" w:rsidP="004438C2">
      <w:pPr>
        <w:autoSpaceDE w:val="0"/>
        <w:autoSpaceDN w:val="0"/>
        <w:adjustRightInd w:val="0"/>
        <w:jc w:val="left"/>
        <w:rPr>
          <w:rFonts w:ascii="Times New Roman" w:hAnsi="Times New Roman" w:cs="Times New Roman"/>
          <w:color w:val="000000"/>
          <w:kern w:val="0"/>
          <w:sz w:val="18"/>
          <w:szCs w:val="18"/>
        </w:rPr>
      </w:pPr>
    </w:p>
    <w:p w14:paraId="65602A00" w14:textId="0A430DFD" w:rsidR="004438C2" w:rsidRPr="007F4432" w:rsidRDefault="004438C2" w:rsidP="007F4432">
      <w:pPr>
        <w:autoSpaceDE w:val="0"/>
        <w:autoSpaceDN w:val="0"/>
        <w:adjustRightInd w:val="0"/>
        <w:jc w:val="left"/>
        <w:rPr>
          <w:rFonts w:ascii="Times New Roman" w:hAnsi="Times New Roman" w:cs="Times New Roman"/>
          <w:color w:val="FF0000"/>
          <w:kern w:val="0"/>
          <w:sz w:val="18"/>
          <w:szCs w:val="18"/>
        </w:rPr>
      </w:pPr>
      <w:r w:rsidRPr="007F4432">
        <w:rPr>
          <w:rFonts w:ascii="Times New Roman" w:hAnsi="Times New Roman" w:cs="Times New Roman"/>
          <w:color w:val="000000"/>
          <w:kern w:val="0"/>
          <w:sz w:val="18"/>
          <w:szCs w:val="18"/>
        </w:rPr>
        <w:t xml:space="preserve">[42] </w:t>
      </w:r>
      <w:proofErr w:type="spellStart"/>
      <w:r w:rsidRPr="007F4432">
        <w:rPr>
          <w:rFonts w:ascii="Times New Roman" w:hAnsi="Times New Roman" w:cs="Times New Roman"/>
          <w:color w:val="000000"/>
          <w:kern w:val="0"/>
          <w:sz w:val="18"/>
          <w:szCs w:val="18"/>
        </w:rPr>
        <w:t>Xiaojin</w:t>
      </w:r>
      <w:proofErr w:type="spellEnd"/>
      <w:r w:rsidRPr="007F4432">
        <w:rPr>
          <w:rFonts w:ascii="Times New Roman" w:hAnsi="Times New Roman" w:cs="Times New Roman"/>
          <w:color w:val="000000"/>
          <w:kern w:val="0"/>
          <w:sz w:val="18"/>
          <w:szCs w:val="18"/>
        </w:rPr>
        <w:t xml:space="preserve"> Zhu, </w:t>
      </w:r>
      <w:proofErr w:type="spellStart"/>
      <w:r w:rsidRPr="007F4432">
        <w:rPr>
          <w:rFonts w:ascii="Times New Roman" w:hAnsi="Times New Roman" w:cs="Times New Roman"/>
          <w:color w:val="000000"/>
          <w:kern w:val="0"/>
          <w:sz w:val="18"/>
          <w:szCs w:val="18"/>
        </w:rPr>
        <w:t>Zoubin</w:t>
      </w:r>
      <w:proofErr w:type="spellEnd"/>
      <w:r w:rsidRPr="007F4432">
        <w:rPr>
          <w:rFonts w:ascii="Times New Roman" w:hAnsi="Times New Roman" w:cs="Times New Roman"/>
          <w:color w:val="000000"/>
          <w:kern w:val="0"/>
          <w:sz w:val="18"/>
          <w:szCs w:val="18"/>
        </w:rPr>
        <w:t xml:space="preserve"> </w:t>
      </w:r>
      <w:proofErr w:type="spellStart"/>
      <w:r w:rsidRPr="007F4432">
        <w:rPr>
          <w:rFonts w:ascii="Times New Roman" w:hAnsi="Times New Roman" w:cs="Times New Roman"/>
          <w:color w:val="000000"/>
          <w:kern w:val="0"/>
          <w:sz w:val="18"/>
          <w:szCs w:val="18"/>
        </w:rPr>
        <w:t>Ghahramani</w:t>
      </w:r>
      <w:proofErr w:type="spellEnd"/>
      <w:r w:rsidRPr="007F4432">
        <w:rPr>
          <w:rFonts w:ascii="Times New Roman" w:hAnsi="Times New Roman" w:cs="Times New Roman"/>
          <w:color w:val="000000"/>
          <w:kern w:val="0"/>
          <w:sz w:val="18"/>
          <w:szCs w:val="18"/>
        </w:rPr>
        <w:t>, and John D Lafferty.</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Semi-supervised learning using gaussian fields and harmonic</w:t>
      </w:r>
      <w:r w:rsidR="007F4432" w:rsidRPr="007F4432">
        <w:rPr>
          <w:rFonts w:ascii="Times New Roman" w:hAnsi="Times New Roman" w:cs="Times New Roman"/>
          <w:color w:val="000000"/>
          <w:kern w:val="0"/>
          <w:sz w:val="18"/>
          <w:szCs w:val="18"/>
        </w:rPr>
        <w:t xml:space="preserve"> </w:t>
      </w:r>
      <w:r w:rsidRPr="007F4432">
        <w:rPr>
          <w:rFonts w:ascii="Times New Roman" w:hAnsi="Times New Roman" w:cs="Times New Roman"/>
          <w:color w:val="000000"/>
          <w:kern w:val="0"/>
          <w:sz w:val="18"/>
          <w:szCs w:val="18"/>
        </w:rPr>
        <w:t xml:space="preserve">functions. In </w:t>
      </w:r>
      <w:r w:rsidRPr="007F4432">
        <w:rPr>
          <w:rFonts w:ascii="Times New Roman" w:hAnsi="Times New Roman" w:cs="Times New Roman"/>
          <w:i/>
          <w:iCs/>
          <w:color w:val="000000"/>
          <w:kern w:val="0"/>
          <w:sz w:val="18"/>
          <w:szCs w:val="18"/>
        </w:rPr>
        <w:t>Proceedings of the 20th International conference on Machine learning (ICML-03)</w:t>
      </w:r>
      <w:r w:rsidRPr="007F4432">
        <w:rPr>
          <w:rFonts w:ascii="Times New Roman" w:hAnsi="Times New Roman" w:cs="Times New Roman"/>
          <w:color w:val="000000"/>
          <w:kern w:val="0"/>
          <w:sz w:val="18"/>
          <w:szCs w:val="18"/>
        </w:rPr>
        <w:t>, pages 912–919, 2003.</w:t>
      </w:r>
      <w:r w:rsidRPr="007F4432">
        <w:rPr>
          <w:rFonts w:ascii="Times New Roman" w:hAnsi="Times New Roman" w:cs="Times New Roman"/>
          <w:color w:val="FF0000"/>
          <w:kern w:val="0"/>
          <w:sz w:val="18"/>
          <w:szCs w:val="18"/>
        </w:rPr>
        <w:t>2</w:t>
      </w:r>
    </w:p>
    <w:p w14:paraId="497C57E2" w14:textId="4244630D" w:rsidR="007F4432" w:rsidRPr="007F4432" w:rsidRDefault="007F4432" w:rsidP="007F4432">
      <w:pPr>
        <w:autoSpaceDE w:val="0"/>
        <w:autoSpaceDN w:val="0"/>
        <w:adjustRightInd w:val="0"/>
        <w:jc w:val="left"/>
        <w:rPr>
          <w:rFonts w:ascii="Times New Roman" w:hAnsi="Times New Roman" w:cs="Times New Roman"/>
          <w:color w:val="FF0000"/>
          <w:kern w:val="0"/>
          <w:sz w:val="18"/>
          <w:szCs w:val="18"/>
        </w:rPr>
      </w:pPr>
    </w:p>
    <w:p w14:paraId="5498BD6B" w14:textId="02A78798" w:rsidR="007F4432" w:rsidRPr="007F4432" w:rsidRDefault="007F4432" w:rsidP="007F4432">
      <w:pPr>
        <w:autoSpaceDE w:val="0"/>
        <w:autoSpaceDN w:val="0"/>
        <w:adjustRightInd w:val="0"/>
        <w:jc w:val="left"/>
        <w:rPr>
          <w:rFonts w:ascii="Times New Roman" w:hAnsi="Times New Roman" w:cs="Times New Roman"/>
          <w:color w:val="FF0000"/>
          <w:kern w:val="0"/>
          <w:sz w:val="18"/>
          <w:szCs w:val="18"/>
        </w:rPr>
      </w:pPr>
    </w:p>
    <w:p w14:paraId="70097DE6" w14:textId="77777777" w:rsidR="007F4432" w:rsidRPr="007F4432" w:rsidRDefault="007F4432" w:rsidP="007F4432">
      <w:pPr>
        <w:autoSpaceDE w:val="0"/>
        <w:autoSpaceDN w:val="0"/>
        <w:adjustRightInd w:val="0"/>
        <w:jc w:val="left"/>
        <w:rPr>
          <w:rFonts w:ascii="Times New Roman" w:hAnsi="Times New Roman" w:cs="Times New Roman"/>
          <w:color w:val="000000"/>
          <w:kern w:val="0"/>
          <w:sz w:val="18"/>
          <w:szCs w:val="18"/>
        </w:rPr>
      </w:pPr>
    </w:p>
    <w:sectPr w:rsidR="007F4432" w:rsidRPr="007F44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20975" w14:textId="77777777" w:rsidR="00A54E56" w:rsidRDefault="00A54E56" w:rsidP="00757DD4">
      <w:r>
        <w:separator/>
      </w:r>
    </w:p>
  </w:endnote>
  <w:endnote w:type="continuationSeparator" w:id="0">
    <w:p w14:paraId="7DC7197F" w14:textId="77777777" w:rsidR="00A54E56" w:rsidRDefault="00A54E56" w:rsidP="00757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62424" w14:textId="77777777" w:rsidR="00A54E56" w:rsidRDefault="00A54E56" w:rsidP="00757DD4">
      <w:r>
        <w:separator/>
      </w:r>
    </w:p>
  </w:footnote>
  <w:footnote w:type="continuationSeparator" w:id="0">
    <w:p w14:paraId="6BC83E0A" w14:textId="77777777" w:rsidR="00A54E56" w:rsidRDefault="00A54E56" w:rsidP="00757D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689"/>
    <w:rsid w:val="00022998"/>
    <w:rsid w:val="001447F0"/>
    <w:rsid w:val="00326846"/>
    <w:rsid w:val="004438C2"/>
    <w:rsid w:val="0053209F"/>
    <w:rsid w:val="005B2689"/>
    <w:rsid w:val="00757DD4"/>
    <w:rsid w:val="007D56CF"/>
    <w:rsid w:val="007F4432"/>
    <w:rsid w:val="00831996"/>
    <w:rsid w:val="00833628"/>
    <w:rsid w:val="00982267"/>
    <w:rsid w:val="00A54E56"/>
    <w:rsid w:val="00CC79D7"/>
    <w:rsid w:val="00D46700"/>
    <w:rsid w:val="00DF3E1B"/>
    <w:rsid w:val="00FC2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D7774"/>
  <w15:chartTrackingRefBased/>
  <w15:docId w15:val="{A5BB53BB-2ED7-4F64-8627-730759D7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09F"/>
    <w:pPr>
      <w:widowControl w:val="0"/>
      <w:jc w:val="both"/>
    </w:pPr>
    <w:rPr>
      <w:szCs w:val="24"/>
    </w:rPr>
  </w:style>
  <w:style w:type="paragraph" w:styleId="1">
    <w:name w:val="heading 1"/>
    <w:basedOn w:val="a"/>
    <w:next w:val="a"/>
    <w:link w:val="10"/>
    <w:uiPriority w:val="9"/>
    <w:qFormat/>
    <w:rsid w:val="005320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2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3E1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3209F"/>
    <w:rPr>
      <w:b/>
      <w:bCs/>
      <w:kern w:val="44"/>
      <w:sz w:val="44"/>
      <w:szCs w:val="44"/>
    </w:rPr>
  </w:style>
  <w:style w:type="character" w:customStyle="1" w:styleId="20">
    <w:name w:val="标题 2 字符"/>
    <w:basedOn w:val="a0"/>
    <w:link w:val="2"/>
    <w:uiPriority w:val="9"/>
    <w:rsid w:val="0053209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F3E1B"/>
    <w:rPr>
      <w:b/>
      <w:bCs/>
      <w:sz w:val="32"/>
      <w:szCs w:val="32"/>
    </w:rPr>
  </w:style>
  <w:style w:type="paragraph" w:styleId="a3">
    <w:name w:val="header"/>
    <w:basedOn w:val="a"/>
    <w:link w:val="a4"/>
    <w:uiPriority w:val="99"/>
    <w:unhideWhenUsed/>
    <w:rsid w:val="00757D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7DD4"/>
    <w:rPr>
      <w:sz w:val="18"/>
      <w:szCs w:val="18"/>
    </w:rPr>
  </w:style>
  <w:style w:type="paragraph" w:styleId="a5">
    <w:name w:val="footer"/>
    <w:basedOn w:val="a"/>
    <w:link w:val="a6"/>
    <w:uiPriority w:val="99"/>
    <w:unhideWhenUsed/>
    <w:rsid w:val="00757DD4"/>
    <w:pPr>
      <w:tabs>
        <w:tab w:val="center" w:pos="4153"/>
        <w:tab w:val="right" w:pos="8306"/>
      </w:tabs>
      <w:snapToGrid w:val="0"/>
      <w:jc w:val="left"/>
    </w:pPr>
    <w:rPr>
      <w:sz w:val="18"/>
      <w:szCs w:val="18"/>
    </w:rPr>
  </w:style>
  <w:style w:type="character" w:customStyle="1" w:styleId="a6">
    <w:name w:val="页脚 字符"/>
    <w:basedOn w:val="a0"/>
    <w:link w:val="a5"/>
    <w:uiPriority w:val="99"/>
    <w:rsid w:val="00757DD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17</Pages>
  <Words>3018</Words>
  <Characters>17204</Characters>
  <Application>Microsoft Office Word</Application>
  <DocSecurity>0</DocSecurity>
  <Lines>143</Lines>
  <Paragraphs>40</Paragraphs>
  <ScaleCrop>false</ScaleCrop>
  <Company/>
  <LinksUpToDate>false</LinksUpToDate>
  <CharactersWithSpaces>20182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bibo fu</dc:creator>
  <cp:keywords/>
  <dc:description/>
  <cp:lastModifiedBy>bibo fu</cp:lastModifiedBy>
  <cp:revision>3</cp:revision>
  <dcterms:created xsi:type="dcterms:W3CDTF">2022-03-23T02:41:00Z</dcterms:created>
  <dcterms:modified xsi:type="dcterms:W3CDTF">2022-03-23T05:32:00Z</dcterms:modified>
</cp:coreProperties>
</file>