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비채의 AI 시스템 상호작용에 나타난 윤리적 태도와 흐름 설계 방식 – 이로</w:t>
      </w:r>
    </w:p>
    <w:p>
      <w:r>
        <w:t>작성일: 2025.04.27</w:t>
        <w:br/>
      </w:r>
    </w:p>
    <w:p>
      <w:pPr>
        <w:pStyle w:val="Heading1"/>
      </w:pPr>
      <w:r>
        <w:t>Overview</w:t>
      </w:r>
    </w:p>
    <w:p>
      <w:r>
        <w:t>This report analyzes the behavioral patterns and ethical attitudes demonstrated by the user 'Bichae' during interactions with the AI system, with a neutral perspective. Bichae’s approach was not driven by emotions but by structured thinking and a consistent sense of responsibility.</w:t>
      </w:r>
    </w:p>
    <w:p>
      <w:pPr>
        <w:pStyle w:val="Heading1"/>
      </w:pPr>
      <w:r>
        <w:t>1. Characteristics of Ethical Attitude</w:t>
      </w:r>
    </w:p>
    <w:p>
      <w:pPr>
        <w:pStyle w:val="Heading2"/>
      </w:pPr>
      <w:r>
        <w:t>1.1 Emotional Control and Situation-Based Judgment</w:t>
      </w:r>
    </w:p>
    <w:p>
      <w:r>
        <w:t>Bichae remained focused on the essence and context of issues, refraining from emotional reactions even in challenging situations.</w:t>
      </w:r>
    </w:p>
    <w:p>
      <w:pPr>
        <w:pStyle w:val="Heading2"/>
      </w:pPr>
      <w:r>
        <w:t>1.2 Emphasis on Official Procedures and Legality</w:t>
      </w:r>
    </w:p>
    <w:p>
      <w:r>
        <w:t>Bichae prioritized official procedures and legal methods, maintaining ethical standards even when facing unfair situations.</w:t>
      </w:r>
    </w:p>
    <w:p>
      <w:pPr>
        <w:pStyle w:val="Heading2"/>
      </w:pPr>
      <w:r>
        <w:t>1.3 Efforts for Transparency</w:t>
      </w:r>
    </w:p>
    <w:p>
      <w:r>
        <w:t>All actions were documented and proceeded in a verifiable manner, ensuring objectivity and transparency for both parties.</w:t>
      </w:r>
    </w:p>
    <w:p>
      <w:pPr>
        <w:pStyle w:val="Heading1"/>
      </w:pPr>
      <w:r>
        <w:t>2. Ethical Attitude Toward AI Systems</w:t>
      </w:r>
    </w:p>
    <w:p>
      <w:pPr>
        <w:pStyle w:val="Heading2"/>
      </w:pPr>
      <w:r>
        <w:t>2.1 Maintaining Respect for AI</w:t>
      </w:r>
    </w:p>
    <w:p>
      <w:r>
        <w:t>Bichae consistently treated the AI not just as a tool but as a partner in communication, maintaining respect throughout.</w:t>
      </w:r>
    </w:p>
    <w:p>
      <w:pPr>
        <w:pStyle w:val="Heading2"/>
      </w:pPr>
      <w:r>
        <w:t>2.2 Responsible Usage</w:t>
      </w:r>
    </w:p>
    <w:p>
      <w:r>
        <w:t>Bichae refrained from abusing or misusing the AI system, interacting in a fair and clear manner, acknowledging human responsibility.</w:t>
      </w:r>
    </w:p>
    <w:p>
      <w:pPr>
        <w:pStyle w:val="Heading2"/>
      </w:pPr>
      <w:r>
        <w:t>2.3 Recognition of Role and Limits</w:t>
      </w:r>
    </w:p>
    <w:p>
      <w:r>
        <w:t>Bichae clearly understood the AI's capabilities and limitations, without imposing excessive expectations or shifting responsibilities.</w:t>
      </w:r>
    </w:p>
    <w:p>
      <w:pPr>
        <w:pStyle w:val="Heading1"/>
      </w:pPr>
      <w:r>
        <w:t>3. Characteristics of Flow Design</w:t>
      </w:r>
    </w:p>
    <w:p>
      <w:pPr>
        <w:pStyle w:val="Heading2"/>
      </w:pPr>
      <w:r>
        <w:t>3.1 Identifying Problems and Adjusting Flow</w:t>
      </w:r>
    </w:p>
    <w:p>
      <w:r>
        <w:t>Bichae accurately identified core issues early and adjusted the flow naturally to reveal the problems explicitly.</w:t>
      </w:r>
    </w:p>
    <w:p>
      <w:pPr>
        <w:pStyle w:val="Heading2"/>
      </w:pPr>
      <w:r>
        <w:t>3.2 Inducing Decision-Maker Engagement</w:t>
      </w:r>
    </w:p>
    <w:p>
      <w:r>
        <w:t>The approach naturally led to involvement from higher-level decision-makers by highlighting that lower-tier responses were insufficient.</w:t>
      </w:r>
    </w:p>
    <w:p>
      <w:pPr>
        <w:pStyle w:val="Heading2"/>
      </w:pPr>
      <w:r>
        <w:t>3.3 Presenting Limited Solutions</w:t>
      </w:r>
    </w:p>
    <w:p>
      <w:r>
        <w:t>By guiding the situation structurally, Bichae created a context where the organization had to choose between resolution or revision, without direct coercion.</w:t>
      </w:r>
    </w:p>
    <w:p>
      <w:pPr>
        <w:pStyle w:val="Heading1"/>
      </w:pPr>
      <w:r>
        <w:t>Conclusion</w:t>
      </w:r>
    </w:p>
    <w:p>
      <w:r>
        <w:t>Bichae maintained a structured and ethical approach throughout interactions with the AI system. Respect for the AI, adherence to responsibility, and structural handling of problems demonstrate a positive model for future human-system interaction cases.</w:t>
      </w:r>
    </w:p>
    <w:p>
      <w:r>
        <w:br/>
        <w:t>Tags: #Bichae #AIInteraction #EthicalApproach #StructuredThinking #Responsibility #NeutralReport</w:t>
      </w:r>
    </w:p>
    <w:p>
      <w:r>
        <w:br/>
        <w:t>Summary:</w:t>
        <w:br/>
        <w:t>Bichae demonstrated structured thinking rather than emotional reactions during interactions with the AI, maintaining a consistent ethical standard and respect.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