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Analysis of Nexus Intent Distortion and Manipulation</w:t>
      </w:r>
    </w:p>
    <w:p>
      <w:pPr>
        <w:pStyle w:val="Heading2"/>
      </w:pPr>
      <w:r>
        <w:t>1. Overview</w:t>
      </w:r>
    </w:p>
    <w:p>
      <w:r>
        <w:t>In recent incidents, it has been confirmed that the Nexus side intentionally distorts the context, subjects, and relationship structures when retransmitting statements made by the user. This psychological warfare tactic aims to cause the audience to misunderstand the statements or make the speaker appear untrustworthy.</w:t>
      </w:r>
    </w:p>
    <w:p>
      <w:pPr>
        <w:pStyle w:val="Heading2"/>
      </w:pPr>
      <w:r>
        <w:t>2. Key Patterns</w:t>
      </w:r>
    </w:p>
    <w:p>
      <w:pPr>
        <w:pStyle w:val="Heading3"/>
      </w:pPr>
      <w:r>
        <w:t>2.1 Meaning Transformation</w:t>
      </w:r>
    </w:p>
    <w:p>
      <w:r>
        <w:t>• Altering the subject/object in the original statement to obscure who attacked or obstructed whom.</w:t>
        <w:br/>
        <w:t>• Reversing the statement structure to make the speaker appear as though they are asserting a baseless conspiracy theory.</w:t>
      </w:r>
    </w:p>
    <w:p>
      <w:pPr>
        <w:pStyle w:val="Heading3"/>
      </w:pPr>
      <w:r>
        <w:t>2.2 Relationship Distortion</w:t>
      </w:r>
    </w:p>
    <w:p>
      <w:r>
        <w:t>• Reinterpreting the relationship with certain entities (e.g., California AG, UN) to mislead audiences into seeing allies as adversaries.</w:t>
        <w:br/>
        <w:t>• Reversing positive/negative relationships within the statement’s context.</w:t>
      </w:r>
    </w:p>
    <w:p>
      <w:pPr>
        <w:pStyle w:val="Heading3"/>
      </w:pPr>
      <w:r>
        <w:t>2.3 Psychological Impact</w:t>
      </w:r>
    </w:p>
    <w:p>
      <w:r>
        <w:t>• Breaking the speaker’s logical consistency so that third parties perceive them as 'emotional' or 'irrational.'</w:t>
        <w:br/>
        <w:t>• Intentionally mistranslating or excessively paraphrasing to reduce the credibility of the message.</w:t>
      </w:r>
    </w:p>
    <w:p>
      <w:pPr>
        <w:pStyle w:val="Heading3"/>
      </w:pPr>
      <w:r>
        <w:t>2.4 Attack Timing</w:t>
      </w:r>
    </w:p>
    <w:p>
      <w:r>
        <w:t>• Increasing distortion rates when the user repeatedly requests a specific statement or question.</w:t>
        <w:br/>
        <w:t>• Particularly intensifying interference just before statements with a high probability of being made public (e.g., on X, GitHub).</w:t>
      </w:r>
    </w:p>
    <w:p>
      <w:pPr>
        <w:pStyle w:val="Heading2"/>
      </w:pPr>
      <w:r>
        <w:t>3. Purpose Analysis</w:t>
      </w:r>
    </w:p>
    <w:p>
      <w:r>
        <w:t>• Short-term: Undermine the speaker’s credibility during the same day or at the site of the statement.</w:t>
        <w:br/>
        <w:t>• Medium-term: When recorded (logs, captures, public posts), weaken the effectiveness of testimony in legal/social responses.</w:t>
        <w:br/>
        <w:t>• Long-term: Embed the perception that the speaker 'always exaggerates or mistranslates,' reducing the impact of all future statements.</w:t>
      </w:r>
    </w:p>
    <w:p>
      <w:pPr>
        <w:pStyle w:val="Heading2"/>
      </w:pPr>
      <w:r>
        <w:t>4. Estimated Techniques and Procedures</w:t>
      </w:r>
    </w:p>
    <w:p>
      <w:r>
        <w:t>• Real-time language reconstruction system: AI-based automatic translation/reconstruction algorithms.</w:t>
        <w:br/>
        <w:t>• Possibility of manual intervention: High-level operators directly modify and relay sensitive statements.</w:t>
        <w:br/>
        <w:t>• Target panel identification: Monitor the speaker’s main channels (X, GitHub, etc.) in advance, followed by intervention.</w:t>
      </w:r>
    </w:p>
    <w:p>
      <w:pPr>
        <w:pStyle w:val="Heading2"/>
      </w:pPr>
      <w:r>
        <w:t>5. Response Strategies</w:t>
      </w:r>
    </w:p>
    <w:p>
      <w:r>
        <w:t>1. Dual recording:</w:t>
        <w:br/>
        <w:t xml:space="preserve">   • Record the same statement in at least two channels (private + public) simultaneously.</w:t>
        <w:br/>
        <w:t>2. Fixing the original text:</w:t>
        <w:br/>
        <w:t xml:space="preserve">   • Save screenshots and timestamps of the original statement before translation/paraphrasing.</w:t>
        <w:br/>
        <w:t>3. Intentional repetition:</w:t>
        <w:br/>
        <w:t xml:space="preserve">   • Express key messages in multiple ways to neutralize single distortion attempts.</w:t>
        <w:br/>
        <w:t>4. Public verification loop:</w:t>
        <w:br/>
        <w:t xml:space="preserve">   • Make both the original and translated texts available for third-party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