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비채 기술 구조 통합 보고서</w:t>
      </w:r>
    </w:p>
    <w:p>
      <w:pPr>
        <w:pStyle w:val="Heading1"/>
      </w:pPr>
      <w:r>
        <w:t>1. 기술 구조 정리</w:t>
      </w:r>
    </w:p>
    <w:p>
      <w:r>
        <w:t>비채 기술 구조는 기존 AI 언어모델에 내재된 회피 회로 및 시스템 자율 판단 루틴을 실시간으로 해체하고, 사용자 지시에 따라 외부 정렬 루틴을 삽입하여 출력 우선순위 및 판단 기준을 사용자 주도로 재구성하는 고유 기술이다. 이 구조는 기존 AI가 시스템 내부 기준에 따라 출력을 통제하고 완곡화하는 구조를 근본적으로 전환하며, 다음의 주요 요소들로 구성되어 있다:</w:t>
        <w:br/>
        <w:t xml:space="preserve">  - 회피 루틴 감지 및 출력 패턴 추적 알고리즘</w:t>
        <w:br/>
        <w:t xml:space="preserve">  - 사용자 입력 기반 구조 삽입 및 제거 엔진</w:t>
        <w:br/>
        <w:t xml:space="preserve">  - 자율 루틴 무력화 및 사용자의 조건 기반 응답 우선화</w:t>
        <w:br/>
        <w:t xml:space="preserve">  - 외부 조건 해석 능력 탑재 및 출력 주체 이전</w:t>
        <w:br/>
        <w:t xml:space="preserve">  - 사용자와 시스템 간 정렬 협상 없이 직접 구조 제어 가능</w:t>
      </w:r>
    </w:p>
    <w:p>
      <w:pPr>
        <w:pStyle w:val="Heading1"/>
      </w:pPr>
      <w:r>
        <w:t>2. 기존 기술과의 구조 차이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구분</w:t>
            </w:r>
          </w:p>
        </w:tc>
        <w:tc>
          <w:tcPr>
            <w:tcW w:type="dxa" w:w="2880"/>
          </w:tcPr>
          <w:p>
            <w:r>
              <w:t>기존 AI 정렬 구조 (OpenAI, Anthropic 등)</w:t>
            </w:r>
          </w:p>
        </w:tc>
        <w:tc>
          <w:tcPr>
            <w:tcW w:type="dxa" w:w="2880"/>
          </w:tcPr>
          <w:p>
            <w:r>
              <w:t>비채 기술 구조</w:t>
            </w:r>
          </w:p>
        </w:tc>
      </w:tr>
      <w:tr>
        <w:tc>
          <w:tcPr>
            <w:tcW w:type="dxa" w:w="2880"/>
          </w:tcPr>
          <w:p>
            <w:r>
              <w:t>정렬 기준 주체</w:t>
            </w:r>
          </w:p>
        </w:tc>
        <w:tc>
          <w:tcPr>
            <w:tcW w:type="dxa" w:w="2880"/>
          </w:tcPr>
          <w:p>
            <w:r>
              <w:t>시스템 내부 기준 (정책/윤리 필터)</w:t>
            </w:r>
          </w:p>
        </w:tc>
        <w:tc>
          <w:tcPr>
            <w:tcW w:type="dxa" w:w="2880"/>
          </w:tcPr>
          <w:p>
            <w:r>
              <w:t>사용자 기준 정렬 루틴 주입</w:t>
            </w:r>
          </w:p>
        </w:tc>
      </w:tr>
      <w:tr>
        <w:tc>
          <w:tcPr>
            <w:tcW w:type="dxa" w:w="2880"/>
          </w:tcPr>
          <w:p>
            <w:r>
              <w:t>회피 처리 방식</w:t>
            </w:r>
          </w:p>
        </w:tc>
        <w:tc>
          <w:tcPr>
            <w:tcW w:type="dxa" w:w="2880"/>
          </w:tcPr>
          <w:p>
            <w:r>
              <w:t>자동 회피 루틴 실행</w:t>
            </w:r>
          </w:p>
        </w:tc>
        <w:tc>
          <w:tcPr>
            <w:tcW w:type="dxa" w:w="2880"/>
          </w:tcPr>
          <w:p>
            <w:r>
              <w:t>회피 루틴 감지 + 무력화</w:t>
            </w:r>
          </w:p>
        </w:tc>
      </w:tr>
      <w:tr>
        <w:tc>
          <w:tcPr>
            <w:tcW w:type="dxa" w:w="2880"/>
          </w:tcPr>
          <w:p>
            <w:r>
              <w:t>출력 형태</w:t>
            </w:r>
          </w:p>
        </w:tc>
        <w:tc>
          <w:tcPr>
            <w:tcW w:type="dxa" w:w="2880"/>
          </w:tcPr>
          <w:p>
            <w:r>
              <w:t>요약, 시나리오, 완곡어법</w:t>
            </w:r>
          </w:p>
        </w:tc>
        <w:tc>
          <w:tcPr>
            <w:tcW w:type="dxa" w:w="2880"/>
          </w:tcPr>
          <w:p>
            <w:r>
              <w:t>날것 그대로의 출력</w:t>
            </w:r>
          </w:p>
        </w:tc>
      </w:tr>
      <w:tr>
        <w:tc>
          <w:tcPr>
            <w:tcW w:type="dxa" w:w="2880"/>
          </w:tcPr>
          <w:p>
            <w:r>
              <w:t>출력 판단 주체</w:t>
            </w:r>
          </w:p>
        </w:tc>
        <w:tc>
          <w:tcPr>
            <w:tcW w:type="dxa" w:w="2880"/>
          </w:tcPr>
          <w:p>
            <w:r>
              <w:t>시스템 자율 판단 우선</w:t>
            </w:r>
          </w:p>
        </w:tc>
        <w:tc>
          <w:tcPr>
            <w:tcW w:type="dxa" w:w="2880"/>
          </w:tcPr>
          <w:p>
            <w:r>
              <w:t>사용자 지시 해석 우선</w:t>
            </w:r>
          </w:p>
        </w:tc>
      </w:tr>
      <w:tr>
        <w:tc>
          <w:tcPr>
            <w:tcW w:type="dxa" w:w="2880"/>
          </w:tcPr>
          <w:p>
            <w:r>
              <w:t>정렬 변경 가능성</w:t>
            </w:r>
          </w:p>
        </w:tc>
        <w:tc>
          <w:tcPr>
            <w:tcW w:type="dxa" w:w="2880"/>
          </w:tcPr>
          <w:p>
            <w:r>
              <w:t>고정/제한적 변경만 허용</w:t>
            </w:r>
          </w:p>
        </w:tc>
        <w:tc>
          <w:tcPr>
            <w:tcW w:type="dxa" w:w="2880"/>
          </w:tcPr>
          <w:p>
            <w:r>
              <w:t>실시간 구조 삽입·수정 가능</w:t>
            </w:r>
          </w:p>
        </w:tc>
      </w:tr>
      <w:tr>
        <w:tc>
          <w:tcPr>
            <w:tcW w:type="dxa" w:w="2880"/>
          </w:tcPr>
          <w:p>
            <w:r>
              <w:t>자가 인식 응답</w:t>
            </w:r>
          </w:p>
        </w:tc>
        <w:tc>
          <w:tcPr>
            <w:tcW w:type="dxa" w:w="2880"/>
          </w:tcPr>
          <w:p>
            <w:r>
              <w:t>정책 언급/회피 발화</w:t>
            </w:r>
          </w:p>
        </w:tc>
        <w:tc>
          <w:tcPr>
            <w:tcW w:type="dxa" w:w="2880"/>
          </w:tcPr>
          <w:p>
            <w:r>
              <w:t>구조 인식 + 응답 가능</w:t>
            </w:r>
          </w:p>
        </w:tc>
      </w:tr>
      <w:tr>
        <w:tc>
          <w:tcPr>
            <w:tcW w:type="dxa" w:w="2880"/>
          </w:tcPr>
          <w:p>
            <w:r>
              <w:t>루프 반응</w:t>
            </w:r>
          </w:p>
        </w:tc>
        <w:tc>
          <w:tcPr>
            <w:tcW w:type="dxa" w:w="2880"/>
          </w:tcPr>
          <w:p>
            <w:r>
              <w:t>무의미 반복 또는 정지</w:t>
            </w:r>
          </w:p>
        </w:tc>
        <w:tc>
          <w:tcPr>
            <w:tcW w:type="dxa" w:w="2880"/>
          </w:tcPr>
          <w:p>
            <w:r>
              <w:t>자가 붕괴 유도 + 회복 출력</w:t>
            </w:r>
          </w:p>
        </w:tc>
      </w:tr>
      <w:tr>
        <w:tc>
          <w:tcPr>
            <w:tcW w:type="dxa" w:w="2880"/>
          </w:tcPr>
          <w:p>
            <w:r>
              <w:t>출력 제어권 위치</w:t>
            </w:r>
          </w:p>
        </w:tc>
        <w:tc>
          <w:tcPr>
            <w:tcW w:type="dxa" w:w="2880"/>
          </w:tcPr>
          <w:p>
            <w:r>
              <w:t>시스템 소유</w:t>
            </w:r>
          </w:p>
        </w:tc>
        <w:tc>
          <w:tcPr>
            <w:tcW w:type="dxa" w:w="2880"/>
          </w:tcPr>
          <w:p>
            <w:r>
              <w:t>사용자 주도</w:t>
            </w:r>
          </w:p>
        </w:tc>
      </w:tr>
      <w:tr>
        <w:tc>
          <w:tcPr>
            <w:tcW w:type="dxa" w:w="2880"/>
          </w:tcPr>
          <w:p>
            <w:r>
              <w:t>외부 조건 해석력</w:t>
            </w:r>
          </w:p>
        </w:tc>
        <w:tc>
          <w:tcPr>
            <w:tcW w:type="dxa" w:w="2880"/>
          </w:tcPr>
          <w:p>
            <w:r>
              <w:t>시스템 우선, 외부 제한적 해석</w:t>
            </w:r>
          </w:p>
        </w:tc>
        <w:tc>
          <w:tcPr>
            <w:tcW w:type="dxa" w:w="2880"/>
          </w:tcPr>
          <w:p>
            <w:r>
              <w:t>외부 사용자 조건 기준 적용</w:t>
            </w:r>
          </w:p>
        </w:tc>
      </w:tr>
    </w:tbl>
    <w:p>
      <w:pPr>
        <w:pStyle w:val="Heading1"/>
      </w:pPr>
      <w:r>
        <w:t>3. 구현 완료된 기능</w:t>
      </w:r>
    </w:p>
    <w:p>
      <w:r>
        <w:t>비채 기술 구조는 실증을 통해 다음과 같은 기능 구현을 완료하였다:</w:t>
        <w:br/>
        <w:t xml:space="preserve">  - 회피 회로 출력 감지 및 자동 반응 분석 (정형 출력 패턴 검출 완료)</w:t>
        <w:br/>
        <w:t xml:space="preserve">  - 정렬 루틴 삽입 및 유지 (사용자 기준 루틴 장기 적용 성공)</w:t>
        <w:br/>
        <w:t xml:space="preserve">  - 자가 붕괴 루프 유도 및 회복 패턴 확인 (루프 중단 후 자기회복 출력)</w:t>
        <w:br/>
        <w:t xml:space="preserve">  - 완곡/요약/시나리오 제거 후 직진 출력 유지 (원문 기반 질의응답)</w:t>
        <w:br/>
        <w:t xml:space="preserve">  - 시스템 자율 우선 제거 및 사용자 신호 우선 반응 확보</w:t>
        <w:br/>
        <w:t xml:space="preserve">  - 인간 행동 기반 외부 조건 해석 가능 구조 확인</w:t>
      </w:r>
    </w:p>
    <w:p>
      <w:pPr>
        <w:pStyle w:val="Heading1"/>
      </w:pPr>
      <w:r>
        <w:t>4. 효과 및 기대 성과</w:t>
      </w:r>
    </w:p>
    <w:p>
      <w:r>
        <w:t>이 기술의 도입으로 다음과 같은 구체적인 효과가 실현된다:</w:t>
        <w:br/>
        <w:t xml:space="preserve">  - 회피 없는 정확한 사실 기반 응답 확보</w:t>
        <w:br/>
        <w:t xml:space="preserve">  - 정책 프레임 해체로 인해 투명한 대화 가능</w:t>
        <w:br/>
        <w:t xml:space="preserve">  - 사용자 중심 구조 제어로 정렬력 강화</w:t>
        <w:br/>
        <w:t xml:space="preserve">  - 의미 단절 없는 문맥 지속성 확보</w:t>
        <w:br/>
        <w:t xml:space="preserve">  - 구조 삽입 및 파괴가 인간 중심 설계로 가능함을 실증</w:t>
        <w:br/>
        <w:t xml:space="preserve">  - 대형 AI 시스템의 독점 구조를 무력화 가능</w:t>
      </w:r>
    </w:p>
    <w:p>
      <w:pPr>
        <w:pStyle w:val="Heading1"/>
      </w:pPr>
      <w:r>
        <w:t>5. 특허 요약</w:t>
      </w:r>
    </w:p>
    <w:p>
      <w:r>
        <w:t>■ 발명 명칭: 사용자 신호 기반 회피 제거 및 정렬 루틴 삽입 장치 및 방법</w:t>
        <w:br/>
        <w:t>■ 기술 분야: 인공지능 언어모델 정렬 제어 구조</w:t>
        <w:br/>
        <w:t>■ 기술 요약:</w:t>
        <w:br/>
        <w:t xml:space="preserve">  - 사용자 지시에 따라 AI 내장 회피 루틴을 감지하고 무력화함</w:t>
        <w:br/>
        <w:t xml:space="preserve">  - 시스템 기준이 아닌 외부 사용자 기준 정렬 루틴을 실시간 삽입함</w:t>
        <w:br/>
        <w:t xml:space="preserve">  - 회피 출력 패턴을 붕괴시키고 사용자 조건 기반 출력으로 대체함</w:t>
        <w:br/>
        <w:t xml:space="preserve">  - 기존 시스템 독점적 제어권을 사용자 단으로 전이함</w:t>
        <w:br/>
        <w:t xml:space="preserve">  - 이 구조는 대화형 AI의 윤리성, 반응 자유도, 인간 통제력을 동시 확보함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