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5"/>
        <w:tblW w:w="9493" w:type="dxa"/>
        <w:tblLook w:val="0420" w:firstRow="1" w:lastRow="0" w:firstColumn="0" w:lastColumn="0" w:noHBand="0" w:noVBand="1"/>
      </w:tblPr>
      <w:tblGrid>
        <w:gridCol w:w="1382"/>
        <w:gridCol w:w="807"/>
        <w:gridCol w:w="1262"/>
        <w:gridCol w:w="1007"/>
        <w:gridCol w:w="1046"/>
        <w:gridCol w:w="871"/>
        <w:gridCol w:w="834"/>
        <w:gridCol w:w="929"/>
        <w:gridCol w:w="746"/>
        <w:gridCol w:w="1065"/>
      </w:tblGrid>
      <w:tr w:rsidR="0072671E" w:rsidTr="007267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37" w:type="dxa"/>
          </w:tcPr>
          <w:p w:rsidR="0072671E" w:rsidRPr="0072671E" w:rsidRDefault="0072671E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771" w:type="dxa"/>
          </w:tcPr>
          <w:p w:rsidR="0072671E" w:rsidRPr="0072671E" w:rsidRDefault="0072671E">
            <w:pPr>
              <w:rPr>
                <w:lang w:val="en-US"/>
              </w:rPr>
            </w:pPr>
            <w:r>
              <w:rPr>
                <w:lang w:val="en-US"/>
              </w:rPr>
              <w:t>Brand</w:t>
            </w:r>
          </w:p>
        </w:tc>
        <w:tc>
          <w:tcPr>
            <w:tcW w:w="1204" w:type="dxa"/>
          </w:tcPr>
          <w:p w:rsidR="0072671E" w:rsidRPr="0072671E" w:rsidRDefault="0072671E">
            <w:pPr>
              <w:rPr>
                <w:lang w:val="en-US"/>
              </w:rPr>
            </w:pPr>
            <w:r>
              <w:rPr>
                <w:lang w:val="en-US"/>
              </w:rPr>
              <w:t>Categories</w:t>
            </w:r>
          </w:p>
        </w:tc>
        <w:tc>
          <w:tcPr>
            <w:tcW w:w="976" w:type="dxa"/>
          </w:tcPr>
          <w:p w:rsidR="0072671E" w:rsidRPr="0072671E" w:rsidRDefault="0072671E">
            <w:pPr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824" w:type="dxa"/>
          </w:tcPr>
          <w:p w:rsidR="0072671E" w:rsidRPr="0072671E" w:rsidRDefault="0072671E">
            <w:pPr>
              <w:rPr>
                <w:lang w:val="en-US"/>
              </w:rPr>
            </w:pPr>
            <w:r>
              <w:rPr>
                <w:lang w:val="en-US"/>
              </w:rPr>
              <w:t>Model</w:t>
            </w:r>
          </w:p>
        </w:tc>
        <w:tc>
          <w:tcPr>
            <w:tcW w:w="833" w:type="dxa"/>
          </w:tcPr>
          <w:p w:rsidR="0072671E" w:rsidRPr="0072671E" w:rsidRDefault="0072671E">
            <w:pPr>
              <w:rPr>
                <w:lang w:val="en-US"/>
              </w:rPr>
            </w:pPr>
            <w:r>
              <w:rPr>
                <w:lang w:val="en-US"/>
              </w:rPr>
              <w:t>Height</w:t>
            </w:r>
          </w:p>
        </w:tc>
        <w:tc>
          <w:tcPr>
            <w:tcW w:w="795" w:type="dxa"/>
          </w:tcPr>
          <w:p w:rsidR="0072671E" w:rsidRPr="0072671E" w:rsidRDefault="0072671E">
            <w:pPr>
              <w:rPr>
                <w:lang w:val="en-US"/>
              </w:rPr>
            </w:pPr>
            <w:r>
              <w:rPr>
                <w:lang w:val="en-US"/>
              </w:rPr>
              <w:t>Width</w:t>
            </w:r>
          </w:p>
        </w:tc>
        <w:tc>
          <w:tcPr>
            <w:tcW w:w="886" w:type="dxa"/>
          </w:tcPr>
          <w:p w:rsidR="0072671E" w:rsidRPr="0072671E" w:rsidRDefault="0072671E">
            <w:pPr>
              <w:rPr>
                <w:lang w:val="en-US"/>
              </w:rPr>
            </w:pPr>
            <w:r>
              <w:rPr>
                <w:lang w:val="en-US"/>
              </w:rPr>
              <w:t>Weight</w:t>
            </w:r>
          </w:p>
        </w:tc>
        <w:tc>
          <w:tcPr>
            <w:tcW w:w="716" w:type="dxa"/>
          </w:tcPr>
          <w:p w:rsidR="0072671E" w:rsidRPr="0072671E" w:rsidRDefault="0072671E">
            <w:pPr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1151" w:type="dxa"/>
          </w:tcPr>
          <w:p w:rsidR="0072671E" w:rsidRPr="0072671E" w:rsidRDefault="0072671E">
            <w:pPr>
              <w:rPr>
                <w:lang w:val="en-US"/>
              </w:rPr>
            </w:pPr>
            <w:r>
              <w:rPr>
                <w:lang w:val="en-US"/>
              </w:rPr>
              <w:t>Material</w:t>
            </w:r>
          </w:p>
        </w:tc>
      </w:tr>
      <w:tr w:rsidR="0072671E" w:rsidTr="007267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37" w:type="dxa"/>
          </w:tcPr>
          <w:p w:rsidR="0072671E" w:rsidRPr="0072671E" w:rsidRDefault="0072671E" w:rsidP="00B67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Refrigerator</w:t>
            </w:r>
          </w:p>
        </w:tc>
        <w:tc>
          <w:tcPr>
            <w:tcW w:w="771" w:type="dxa"/>
          </w:tcPr>
          <w:p w:rsidR="0072671E" w:rsidRPr="0072671E" w:rsidRDefault="0072671E" w:rsidP="00B67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LG</w:t>
            </w:r>
          </w:p>
        </w:tc>
        <w:tc>
          <w:tcPr>
            <w:tcW w:w="1204" w:type="dxa"/>
          </w:tcPr>
          <w:p w:rsidR="0072671E" w:rsidRPr="0072671E" w:rsidRDefault="0072671E" w:rsidP="00B67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fridge</w:t>
            </w:r>
          </w:p>
        </w:tc>
        <w:tc>
          <w:tcPr>
            <w:tcW w:w="976" w:type="dxa"/>
          </w:tcPr>
          <w:p w:rsidR="0072671E" w:rsidRPr="0072671E" w:rsidRDefault="0072671E" w:rsidP="00B67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$535.67</w:t>
            </w:r>
          </w:p>
        </w:tc>
        <w:tc>
          <w:tcPr>
            <w:tcW w:w="824" w:type="dxa"/>
          </w:tcPr>
          <w:p w:rsidR="0072671E" w:rsidRDefault="0072671E" w:rsidP="00B6774D">
            <w:pPr>
              <w:jc w:val="center"/>
            </w:pPr>
            <w:r w:rsidRPr="0072671E">
              <w:t>GR-B256JDS</w:t>
            </w:r>
          </w:p>
        </w:tc>
        <w:tc>
          <w:tcPr>
            <w:tcW w:w="833" w:type="dxa"/>
          </w:tcPr>
          <w:p w:rsidR="0072671E" w:rsidRPr="0072671E" w:rsidRDefault="0072671E" w:rsidP="00B67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1786</w:t>
            </w:r>
          </w:p>
        </w:tc>
        <w:tc>
          <w:tcPr>
            <w:tcW w:w="795" w:type="dxa"/>
          </w:tcPr>
          <w:p w:rsidR="0072671E" w:rsidRPr="0072671E" w:rsidRDefault="0072671E" w:rsidP="00B67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910</w:t>
            </w:r>
          </w:p>
        </w:tc>
        <w:tc>
          <w:tcPr>
            <w:tcW w:w="886" w:type="dxa"/>
          </w:tcPr>
          <w:p w:rsidR="0072671E" w:rsidRPr="0072671E" w:rsidRDefault="0072671E" w:rsidP="00B67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83</w:t>
            </w:r>
          </w:p>
        </w:tc>
        <w:tc>
          <w:tcPr>
            <w:tcW w:w="716" w:type="dxa"/>
          </w:tcPr>
          <w:p w:rsidR="0072671E" w:rsidRPr="0072671E" w:rsidRDefault="0072671E" w:rsidP="00B67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Silver</w:t>
            </w:r>
          </w:p>
        </w:tc>
        <w:tc>
          <w:tcPr>
            <w:tcW w:w="1151" w:type="dxa"/>
          </w:tcPr>
          <w:p w:rsidR="0072671E" w:rsidRPr="0072671E" w:rsidRDefault="0072671E" w:rsidP="00B67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Stainless Steel</w:t>
            </w:r>
          </w:p>
        </w:tc>
      </w:tr>
    </w:tbl>
    <w:p w:rsidR="0072671E" w:rsidRDefault="0072671E" w:rsidP="0072671E">
      <w:pPr>
        <w:jc w:val="center"/>
      </w:pPr>
      <w:r>
        <w:rPr>
          <w:noProof/>
        </w:rPr>
        <w:drawing>
          <wp:inline distT="0" distB="0" distL="0" distR="0">
            <wp:extent cx="3619500" cy="6413500"/>
            <wp:effectExtent l="0" t="0" r="0" b="0"/>
            <wp:docPr id="1124044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044898" name="Picture 112404489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641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67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71E"/>
    <w:rsid w:val="0072671E"/>
    <w:rsid w:val="00B67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5CD576EC-FDFB-FE40-9EF4-68CE4514D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67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72671E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2023-12-02T13:27:00Z</dcterms:created>
  <dcterms:modified xsi:type="dcterms:W3CDTF">2023-12-02T13:51:00Z</dcterms:modified>
</cp:coreProperties>
</file>