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Agentify — Bộ ví dụ test điền sẵn theo vai trò</w:t>
      </w:r>
    </w:p>
    <w:p>
      <w:pPr>
        <w:spacing w:after="200"/>
      </w:pPr>
      <w:r>
        <w:rPr>
          <w:i/>
          <w:iCs/>
          <w:color w:val="595F6B"/>
        </w:rPr>
        <w:t xml:space="preserve">Dữ liệu mẫu cụ thể để gõ theo. Đi kèm: agentify_huong_dan_su_dung.docx (thao tác từng bước) và plan/uat_test_plan.md (kế hoạch test đầy đủ).</w:t>
      </w:r>
    </w:p>
    <w:p>
      <w:pPr>
        <w:spacing w:after="100"/>
      </w:pPr>
      <w:r>
        <w:t xml:space="preserve">Mỗi ca dưới đây có sẵn dữ liệu để bạn gõ y nguyên, kèm kết quả mong đợi. Chạy tuần tự từ TC-01 (Sales tạo báo giá) để các ca sau dùng lại được dữ liệu của ca trước (báo giá → đối soát).</w:t>
      </w:r>
    </w:p>
    <w:p>
      <w:pPr>
        <w:pStyle w:val="Heading2"/>
        <w:spacing w:after="100" w:before="250"/>
      </w:pPr>
      <w:r>
        <w:t xml:space="preserve">Dữ liệu nền dùng chung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Loại</w:t>
            </w:r>
          </w:p>
        </w:tc>
        <w:tc>
          <w:tcPr>
            <w:tcW w:type="dxa" w:w="6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mẫu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Container seed có sẵn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MSCU1234567, TGHU7654321, OOLU9988776, WHLU4455667, CAIU7788990, SEGU5566778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Khách hàng mẫu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Công ty TNHH Minh Phát, Công ty CP Thành Đạt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Hãng tàu / đối tác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MSC, ONE Line, OOCL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Tài khoản test</w:t>
            </w:r>
          </w:p>
        </w:tc>
        <w:tc>
          <w:tcPr>
            <w:tcW w:type="dxa" w:w="6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admin/admin@123 · manager/manager@123 · sales/sales@123 · docs/docs@123 · ops/ops@123 · ketoan/ketoan@123 · taixe/taixe@123</w:t>
            </w:r>
          </w:p>
        </w:tc>
      </w:tr>
    </w:tbl>
    <w:p>
      <w:pPr>
        <w:pStyle w:val="Heading1"/>
        <w:spacing w:after="150" w:before="340"/>
      </w:pPr>
      <w:r>
        <w:t xml:space="preserve">TC-01 · SALES/CS — Tạo báo giá cho lô MSCU1234567</w:t>
      </w:r>
    </w:p>
    <w:p>
      <w:pPr>
        <w:spacing w:after="100"/>
      </w:pPr>
      <w:r>
        <w:t xml:space="preserve">Đăng nhập: sales / sales@123. Menu “Quotes” → nút “Tạo báo giá” (mở trang /quotes/new).</w:t>
      </w:r>
    </w:p>
    <w:p>
      <w:pPr>
        <w:pStyle w:val="Heading3"/>
        <w:spacing w:after="80" w:before="190"/>
      </w:pPr>
      <w:r>
        <w:t xml:space="preserve">Phần thông tin chung — điền: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Ô trên giao diện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điền sẵn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Tên khách hàng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Công ty TNHH Minh Phát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Nháp (draft)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Container liên kết (tuỳ chọn)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MSCU1234567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Shanghai (CNSHA)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 Chi Minh (VNSGN)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Tên hàng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Vải cuộn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Loại container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40HC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Số lượng cont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Incoterm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FOB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Điều khoản thanh toán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Trả trước 30%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Transit time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 ngày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Hiệu lực đến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2026-08-31</w:t>
            </w:r>
          </w:p>
        </w:tc>
      </w:tr>
    </w:tbl>
    <w:p>
      <w:pPr>
        <w:pStyle w:val="Heading3"/>
        <w:spacing w:after="80" w:before="190"/>
      </w:pPr>
      <w:r>
        <w:t xml:space="preserve">Phần các dòng phí — thêm từng nhóm (nút “+ Thêm phí”):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2360"/>
        <w:gridCol w:w="1100"/>
        <w:gridCol w:w="700"/>
        <w:gridCol w:w="1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Nhóm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Mã phí</w:t>
            </w:r>
          </w:p>
        </w:tc>
        <w:tc>
          <w:tcPr>
            <w:tcW w:type="dxa" w:w="23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1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Đơn giá</w:t>
            </w:r>
          </w:p>
        </w:tc>
        <w:tc>
          <w:tcPr>
            <w:tcW w:type="dxa" w:w="7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SL</w:t>
            </w:r>
          </w:p>
        </w:tc>
        <w:tc>
          <w:tcPr>
            <w:tcW w:type="dxa" w:w="1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Tiền</w:t>
            </w:r>
          </w:p>
        </w:tc>
      </w:tr>
      <w:tr>
        <w:tc>
          <w:tcPr>
            <w:tcW w:type="dxa" w:w="25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Cước biển (ocean_freight)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Ocean Freight 40HC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2400</w:t>
            </w:r>
          </w:p>
        </w:tc>
      </w:tr>
      <w:tr>
        <w:tc>
          <w:tcPr>
            <w:tcW w:type="dxa" w:w="25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Phụ phí (surcharge)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THC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Terminal Handling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25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Phụ phí (surcharge)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CIC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Container Imbalance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25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Phí lệnh giao hàng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25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Phí chứng từ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</w:tbl>
    <w:p>
      <w:pPr>
        <w:spacing w:after="100"/>
      </w:pPr>
      <w:r>
        <w:t xml:space="preserve">Bấm “Lưu”. Tổng dự kiến: 2935 USD.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Báo giá được tạo, có mã (VD QUOTE-2026-xxxx), tổng 2935 USD, gắn với container MSCU1234567. Mở hồ sơ MSCU1234567 → mục “Báo giá liên quan” hiện báo giá này.</w:t>
      </w:r>
    </w:p>
    <w:p>
      <w:pPr>
        <w:pBdr>
          <w:left w:val="single" w:color="D14343" w:sz="18" w:space="6"/>
        </w:pBdr>
        <w:shd w:fill="FDECEA" w:val="clear"/>
        <w:spacing w:after="110" w:before="70"/>
      </w:pPr>
      <w:r>
        <w:rPr>
          <w:sz w:val="20"/>
          <w:szCs w:val="20"/>
        </w:rPr>
        <w:t xml:space="preserve">Ca kiểm tra quyền (phải BỊ CHẶN): Đăng nhập docs hoặc ops rồi mở đúng báo giá này → KHÔNG có nút Sửa; gọi thẳng API PUT /api/v1/quotes/{id} bằng token docs → 403.</w:t>
      </w:r>
    </w:p>
    <w:p>
      <w:pPr>
        <w:pStyle w:val="Heading1"/>
        <w:spacing w:after="150" w:before="340"/>
      </w:pPr>
      <w:r>
        <w:t xml:space="preserve">TC-02 · KẾ TOÁN — Tạo debit note + Chạy đối soát cho MSCU1234567</w:t>
      </w:r>
    </w:p>
    <w:p>
      <w:pPr>
        <w:spacing w:after="100"/>
      </w:pPr>
      <w:r>
        <w:t xml:space="preserve">Đăng nhập: ketoan / ketoan@123. Menu “Reconciliation”. Nhập số container để bắt đầu.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Ô “Nhập số container”: gõ MSCU1234567, Enter.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Xuống phần nhập debit note (chi phí thực tế nhà xe/hãng tàu gửi về).</w:t>
      </w:r>
    </w:p>
    <w:p>
      <w:pPr>
        <w:pStyle w:val="Heading3"/>
        <w:spacing w:after="80" w:before="190"/>
      </w:pPr>
      <w:r>
        <w:t xml:space="preserve">Debit note — điền: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Ô trên giao diện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điền sẵn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Đối tác phát hành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Line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Số debit note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DN-2026-0091</w:t>
            </w:r>
          </w:p>
        </w:tc>
      </w:tr>
    </w:tbl>
    <w:p>
      <w:pPr>
        <w:pStyle w:val="Heading3"/>
        <w:spacing w:after="80" w:before="190"/>
      </w:pPr>
      <w:r>
        <w:t xml:space="preserve">Các dòng phí thực tế của debit note: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28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Mã phí</w:t>
            </w:r>
          </w:p>
        </w:tc>
        <w:tc>
          <w:tcPr>
            <w:tcW w:type="dxa" w:w="50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Mô tả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Số tiền</w:t>
            </w:r>
          </w:p>
        </w:tc>
      </w:tr>
      <w:tr>
        <w:tc>
          <w:tcPr>
            <w:tcW w:type="dxa" w:w="15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Ocean Freight thực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1250</w:t>
            </w:r>
          </w:p>
        </w:tc>
      </w:tr>
      <w:tr>
        <w:tc>
          <w:tcPr>
            <w:tcW w:type="dxa" w:w="15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THC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Terminal Handling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</w:tr>
      <w:tr>
        <w:tc>
          <w:tcPr>
            <w:tcW w:type="dxa" w:w="15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</w:t>
            </w:r>
          </w:p>
        </w:tc>
        <w:tc>
          <w:tcPr>
            <w:tcW w:type="dxa" w:w="5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Phí lưu container 2 ngày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00"/>
      </w:pPr>
      <w:r>
        <w:t xml:space="preserve">Bấm lưu debit note. Sau đó tới phần “Chạy đối soát”: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Ô “Báo giá dùng làm baseline”: chọn báo giá QUOTE-2026-xxxx của Minh Phát (tạo ở TC-01).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Bấm “Chạy đối soát”.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Hệ thống so báo giá vs debit note và tô đỏ chênh lệch: OF lệch +50 (1250 vs 1200), và DEM 200 là khoản PHÁT SINH không có trong báo giá. Các khoản khớp (THC) không cảnh báo. Nếu tổng chênh lệch vượt ngưỡng → trạng thái “Chờ duyệt (chênh lệch lớn)”.</w:t>
      </w:r>
    </w:p>
    <w:p>
      <w:pPr>
        <w:pBdr>
          <w:left w:val="single" w:color="D14343" w:sz="18" w:space="6"/>
        </w:pBdr>
        <w:shd w:fill="FDECEA" w:val="clear"/>
        <w:spacing w:after="110" w:before="70"/>
      </w:pPr>
      <w:r>
        <w:rPr>
          <w:sz w:val="20"/>
          <w:szCs w:val="20"/>
        </w:rPr>
        <w:t xml:space="preserve">Ca kiểm tra quyền (phải BỊ CHẶN): Đăng nhập sales → mục “Reconciliation” không mở được nội dung tiền; gọi GET /api/v1/reconciliation/{id} bằng token sales → 403 (đây là số margin nội bộ).</w:t>
      </w:r>
    </w:p>
    <w:p>
      <w:pPr>
        <w:pStyle w:val="Heading2"/>
        <w:spacing w:after="100" w:before="250"/>
      </w:pPr>
      <w:r>
        <w:t xml:space="preserve">TC-02b · Duyệt chênh lệch (ADMIN hoặc MANAGER)</w:t>
      </w:r>
    </w:p>
    <w:p>
      <w:pPr>
        <w:spacing w:after="100"/>
      </w:pPr>
      <w:r>
        <w:t xml:space="preserve">Nếu TC-02 tạo ra đối soát trạng thái “Chờ duyệt”: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Đăng nhập admin (hoặc manager).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Vào Reconciliation, mở lại container MSCU1234567.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Ở dòng đối soát “Chờ duyệt”, bấm “Duyệt chênh lệch”.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Trạng thái chuyển “Đã duyệt”. Đăng nhập ketoan tự bấm duyệt khoản vượt ngưỡng → bị chặn (chỉ admin/manager duyệt khoản lớn).</w:t>
      </w:r>
    </w:p>
    <w:p>
      <w:pPr>
        <w:pStyle w:val="Heading1"/>
        <w:spacing w:after="150" w:before="340"/>
      </w:pPr>
      <w:r>
        <w:t xml:space="preserve">TC-03 · OPS — Nhập booking + tờ khai hải quan cho TGHU7654321</w:t>
      </w:r>
    </w:p>
    <w:p>
      <w:pPr>
        <w:spacing w:after="100"/>
      </w:pPr>
      <w:r>
        <w:t xml:space="preserve">Đăng nhập: ops / ops@123. Mở hồ sơ container TGHU7654321 (Containers → tìm → bấm).</w:t>
      </w:r>
    </w:p>
    <w:p>
      <w:pPr>
        <w:pStyle w:val="Heading3"/>
        <w:spacing w:after="80" w:before="190"/>
      </w:pPr>
      <w:r>
        <w:t xml:space="preserve">A. Sửa dữ liệu booking (nhóm operation) trong bảng “Fact history”</w:t>
      </w:r>
    </w:p>
    <w:p>
      <w:pPr>
        <w:spacing w:after="100"/>
      </w:pPr>
      <w:r>
        <w:t xml:space="preserve">Với mỗi field dưới đây: bấm cây bút chì cuối dòng → gõ giá trị → bấm dấu tích lưu. (Nếu field chưa có dòng, dùng cách dán Zalo ở TC-06 để tạo.)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Ô trên giao diện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điền sẵn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booking_no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BKG-88921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vessel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MSC ISABELLA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voyage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245W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etd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2026-08-05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eta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2026-08-20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seal_no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SEAL-77012</w:t>
            </w:r>
          </w:p>
        </w:tc>
      </w:tr>
    </w:tbl>
    <w:p>
      <w:pPr>
        <w:pStyle w:val="Heading3"/>
        <w:spacing w:after="80" w:before="190"/>
      </w:pPr>
      <w:r>
        <w:t xml:space="preserve">B. Nhập tờ khai hải quan (mục “Hải quan” → “+ Nhập tờ khai”)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Ô trên giao diện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điền sẵn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Số tờ khai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103876540210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Mã HS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5407.10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Phân luồng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Luồng Đỏ</w:t>
            </w:r>
          </w:p>
        </w:tc>
      </w:tr>
    </w:tbl>
    <w:p>
      <w:pPr>
        <w:spacing w:after="100"/>
      </w:pPr>
      <w:r>
        <w:t xml:space="preserve">Bấm “Lưu tờ khai”. Sau đó thử bẻ luồng: bấm nút “Đổi sang Luồng Vàng”.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Tờ khai hiện huy hiệu đỏ “Luồng Đỏ”; khi lưu Luồng Đỏ, hệ thống tự sinh cảnh báo customs_red cho lô (thấy ở mục “Cần xử lý” và trang Exceptions). Sau khi bẻ sang Vàng → lịch sử ghi “… : Luồng Đỏ → Luồng Vàng (Bẻ luồng thủ công)”.</w:t>
      </w:r>
    </w:p>
    <w:p>
      <w:pPr>
        <w:pBdr>
          <w:left w:val="single" w:color="D14343" w:sz="18" w:space="6"/>
        </w:pBdr>
        <w:shd w:fill="FDECEA" w:val="clear"/>
        <w:spacing w:after="110" w:before="70"/>
      </w:pPr>
      <w:r>
        <w:rPr>
          <w:sz w:val="20"/>
          <w:szCs w:val="20"/>
        </w:rPr>
        <w:t xml:space="preserve">Ca kiểm tra quyền (phải BỊ CHẶN): Ops bấm sửa field bl_no (nhóm document của Docs) → không có nút bút chì. Docs mở đúng lô này thử sửa eta (nhóm operation) → cũng không có nút.</w:t>
      </w:r>
    </w:p>
    <w:p>
      <w:pPr>
        <w:pStyle w:val="Heading1"/>
        <w:spacing w:after="150" w:before="340"/>
      </w:pPr>
      <w:r>
        <w:t xml:space="preserve">TC-04 · DOCS — Sửa số B/L cho OOLU9988776</w:t>
      </w:r>
    </w:p>
    <w:p>
      <w:pPr>
        <w:spacing w:after="100"/>
      </w:pPr>
      <w:r>
        <w:t xml:space="preserve">Đăng nhập: docs / docs@123. Mở hồ sơ OOLU9988776 → cuộn tới bảng “Fact history”.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Ô trên giao diện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điền sẵn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bl_no (sửa lại cho đúng)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OOLU2026SGN0771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po_no (nếu cần bổ sung)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PO-MP-0521</w:t>
            </w:r>
          </w:p>
        </w:tc>
      </w:tr>
    </w:tbl>
    <w:p>
      <w:pPr>
        <w:pStyle w:val="ListParagraph"/>
        <w:numPr>
          <w:ilvl w:val="0"/>
          <w:numId w:val="5"/>
        </w:numPr>
        <w:spacing w:after="60"/>
      </w:pPr>
      <w:r>
        <w:t xml:space="preserve">Tìm dòng Field = bl_no, bấm cây bút chì.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Gõ OOLU2026SGN0771, bấm dấu tích lưu.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Làm tương tự với po_no nếu có dòng đó.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Giá trị mới hiện ngay trong bảng, kèm nguồn là chỉnh tay. Field ở nhóm khác (eta, invoice_amount) không hiện nút sửa cho Docs.</w:t>
      </w:r>
    </w:p>
    <w:p>
      <w:pPr>
        <w:pStyle w:val="Heading1"/>
        <w:spacing w:after="150" w:before="340"/>
      </w:pPr>
      <w:r>
        <w:t xml:space="preserve">TC-05 · TÀI XẾ — Gửi ảnh container/seal cho CAIU7788990</w:t>
      </w:r>
    </w:p>
    <w:p>
      <w:pPr>
        <w:spacing w:after="100"/>
      </w:pPr>
      <w:r>
        <w:t xml:space="preserve">Đăng nhập: taixe / taixe@123. Vì menu không hiện “Data Sources” cho tài xế, gõ thẳng địa chỉ …/setup (VD http://localhost:5174/setup).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Cuộn tới mục “Ảnh hiện trường (container/seal/EIR/POD)”.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Bấm chọn tệp, chọn 1 ảnh container bất kỳ trong máy.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Chờ hệ thống đọc ảnh; kiểm tra ô “Số container”.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Ô trên giao diện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điền sẵn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Số container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CAIU7788990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Số seal (tuỳ chọn)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SEAL-44718</w:t>
            </w:r>
          </w:p>
        </w:tc>
      </w:tr>
    </w:tbl>
    <w:p>
      <w:pPr>
        <w:spacing w:after="100"/>
      </w:pPr>
      <w:r>
        <w:t xml:space="preserve">Bấm “Gắn vào container”.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Hiện dòng xanh “Đã gắn … dữ liệu vào CAIU7788990” + link. Mở hồ sơ CAIU7788990 → mục “Ảnh hiện trường” có ảnh vừa tải. Nếu ảnh mờ, hệ thống báo cam “số không hợp lệ” — cứ gõ tay CAIU7788990 rồi gắn.</w:t>
      </w:r>
    </w:p>
    <w:p>
      <w:pPr>
        <w:pBdr>
          <w:left w:val="single" w:color="D14343" w:sz="18" w:space="6"/>
        </w:pBdr>
        <w:shd w:fill="FDECEA" w:val="clear"/>
        <w:spacing w:after="110" w:before="70"/>
      </w:pPr>
      <w:r>
        <w:rPr>
          <w:sz w:val="20"/>
          <w:szCs w:val="20"/>
        </w:rPr>
        <w:t xml:space="preserve">Ca kiểm tra quyền (phải BỊ CHẶN): Đăng nhập sales/ketoan mở /setup → KHÔNG thấy khối “Ảnh hiện trường” (chỉ Ops/Tài xế được tải).</w:t>
      </w:r>
    </w:p>
    <w:p>
      <w:pPr>
        <w:pStyle w:val="Heading1"/>
        <w:spacing w:after="150" w:before="340"/>
      </w:pPr>
      <w:r>
        <w:t xml:space="preserve">TC-06 · OPS hoặc DOCS — Dán tin nhắn Zalo cho WHLU4455667</w:t>
      </w:r>
    </w:p>
    <w:p>
      <w:pPr>
        <w:spacing w:after="100"/>
      </w:pPr>
      <w:r>
        <w:t xml:space="preserve">Đăng nhập: ops (hoặc docs). Menu “Data Sources” → khối “💬 Đưa tin nhắn Zalo vào hồ sơ lô hàng”.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Ô trên giao diện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điền sẵn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Nhóm chat / nguồn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Điều xe Cát Lái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Người gửi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 - Nguyễn Văn A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Nội dung tin nhắn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Xe 51F-12345 lấy cont WHLU4455667 tại Cát Lái. Đã có D/O số DO-2026-4471, free time 7 ngày kể từ ngày tàu cập.</w:t>
            </w:r>
          </w:p>
        </w:tc>
      </w:tr>
    </w:tbl>
    <w:p>
      <w:pPr>
        <w:pStyle w:val="ListParagraph"/>
        <w:numPr>
          <w:ilvl w:val="0"/>
          <w:numId w:val="7"/>
        </w:numPr>
        <w:spacing w:after="60"/>
      </w:pPr>
      <w:r>
        <w:t xml:space="preserve">Bấm “Xem Agentify đọc được gì” → xem trước: sẽ gắn vào WHLU4455667, đọc ra D/O DO-2026-4471, free time 7.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Bấm “Xác nhận lưu vào hồ sơ”.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Dòng xanh “Đã lưu … dữ liệu vào WHLU4455667”. Mở hồ sơ → thấy D/O và free time, nguồn ghi là Zalo. Nếu tin nhắn KHÔNG có mã container → hệ thống cảnh báo vàng “không tìm thấy mã container”, không tạo fact.</w:t>
      </w:r>
    </w:p>
    <w:p>
      <w:pPr>
        <w:pBdr>
          <w:left w:val="single" w:color="D14343" w:sz="18" w:space="6"/>
        </w:pBdr>
        <w:shd w:fill="FDECEA" w:val="clear"/>
        <w:spacing w:after="110" w:before="70"/>
      </w:pPr>
      <w:r>
        <w:rPr>
          <w:sz w:val="20"/>
          <w:szCs w:val="20"/>
        </w:rPr>
        <w:t xml:space="preserve">Ca kiểm tra quyền (phải BỊ CHẶN): Đăng nhập manager/sales dán cùng nội dung, bấm xem trước → xem được nhưng hiện khoá “chỉ được xem trước, không được lưu”.</w:t>
      </w:r>
    </w:p>
    <w:p>
      <w:pPr>
        <w:pStyle w:val="Heading1"/>
        <w:spacing w:after="150" w:before="340"/>
      </w:pPr>
      <w:r>
        <w:t xml:space="preserve">TC-07 · MANAGER — Duyệt cảnh báo nghiêm trọng</w:t>
      </w:r>
    </w:p>
    <w:p>
      <w:pPr>
        <w:spacing w:after="100"/>
      </w:pPr>
      <w:r>
        <w:t xml:space="preserve">Đăng nhập: manager / manager@123. Menu “Exceptions”.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Lọc/tìm cảnh báo mức nghiêm trọng (VD customs_red của TGHU7654321 tạo ở TC-03, hoặc lô sắp hết free time).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Mở cảnh báo, bấm nút Duyệt.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Cảnh báo nghiêm trọng được duyệt. Đăng nhập docs/ops thử duyệt đúng cảnh báo nghiêm trọng đó → bị chặn (chỉ admin/manager); nhưng docs/ops resolve được cảnh báo thường (VD missing_documents).</w:t>
      </w:r>
    </w:p>
    <w:p>
      <w:pPr>
        <w:pStyle w:val="Heading1"/>
        <w:spacing w:after="150" w:before="340"/>
      </w:pPr>
      <w:r>
        <w:t xml:space="preserve">TC-08 · ADMIN — Tạo tài khoản mới + xem ma trận quyền</w:t>
      </w:r>
    </w:p>
    <w:p>
      <w:pPr>
        <w:spacing w:after="100"/>
      </w:pPr>
      <w:r>
        <w:t xml:space="preserve">Đăng nhập: admin / admin@123. Nhóm menu “Hệ thống” → “Quản lý người dùng”.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Ô trên giao diện</w:t>
            </w:r>
          </w:p>
        </w:tc>
        <w:tc>
          <w:tcPr>
            <w:tcW w:type="dxa" w:w="57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Giá trị điền sẵn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Tên đăng nhập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docs2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Tên hiển thị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Chứng từ - Ca 2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Vai trò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Chứng từ (docs)</w:t>
            </w:r>
          </w:p>
        </w:tc>
      </w:tr>
      <w:tr>
        <w:tc>
          <w:tcPr>
            <w:tcW w:type="dxa" w:w="36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Mật khẩu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docs2@123</w:t>
            </w:r>
          </w:p>
        </w:tc>
      </w:tr>
    </w:tbl>
    <w:p>
      <w:pPr>
        <w:spacing w:after="100"/>
      </w:pPr>
      <w:r>
        <w:t xml:space="preserve">Bấm lưu. Sau đó đăng xuất, đăng nhập docs2 / docs2@123.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Đăng nhập docs2 thành công, có đúng quyền của Docs (sửa được bl_no, không sửa được eta). Vào “Ma trận quyền” → bảng resource × vai trò hiển thị đúng (chỉ để xem, không sửa).</w:t>
      </w:r>
    </w:p>
    <w:p>
      <w:pPr>
        <w:pBdr>
          <w:left w:val="single" w:color="D14343" w:sz="18" w:space="6"/>
        </w:pBdr>
        <w:shd w:fill="FDECEA" w:val="clear"/>
        <w:spacing w:after="110" w:before="70"/>
      </w:pPr>
      <w:r>
        <w:rPr>
          <w:sz w:val="20"/>
          <w:szCs w:val="20"/>
        </w:rPr>
        <w:t xml:space="preserve">Ca kiểm tra quyền (phải BỊ CHẶN): Đăng nhập ketoan gọi GET /api/v1/users → 403; manager mở được danh sách user (view) nhưng bấm tạo user → 403 (chỉ admin tạo).</w:t>
      </w:r>
    </w:p>
    <w:p>
      <w:pPr>
        <w:pStyle w:val="Heading1"/>
        <w:spacing w:after="150" w:before="340"/>
      </w:pPr>
      <w:r>
        <w:t xml:space="preserve">TC-09 · Theo dõi 1 lô trên KANBAN</w:t>
      </w:r>
    </w:p>
    <w:p>
      <w:pPr>
        <w:spacing w:after="100"/>
      </w:pPr>
      <w:r>
        <w:t xml:space="preserve">Menu “Kanban”. Tìm thẻ job chứa MSCU1234567 (tạo khi có job/shipment).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Đăng nhập theo vai trò sở hữu bước hiện tại của job (VD ở cột Booking là ops).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Trên thẻ, bấm “Chuyển bước” để đẩy sang cột kế tiếp.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Đổi sang tài khoản KHÔNG sở hữu bước đó, xác nhận không đẩy được.</w:t>
      </w:r>
    </w:p>
    <w:p>
      <w:pPr>
        <w:pBdr>
          <w:left w:val="single" w:color="00A76F" w:sz="18" w:space="6"/>
        </w:pBdr>
        <w:shd w:fill="EAF3EA" w:val="clear"/>
        <w:spacing w:after="110" w:before="70"/>
      </w:pPr>
      <w:r>
        <w:rPr>
          <w:sz w:val="20"/>
          <w:szCs w:val="20"/>
        </w:rPr>
        <w:t xml:space="preserve">Kết quả mong đợi: Chỉ vai trò sở hữu bước (hoặc admin/manager) mới thấy và bấm được “Chuyển bước”. Thẻ trễ hạn hiện nhãn đỏ “Quá SLA”.</w:t>
      </w:r>
    </w:p>
    <w:p>
      <w:pPr>
        <w:pStyle w:val="Heading1"/>
        <w:spacing w:after="150" w:before="340"/>
      </w:pPr>
      <w:r>
        <w:t xml:space="preserve">Bảng tổng hợp để tick khi chạy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4560"/>
        <w:gridCol w:w="1800"/>
      </w:tblGrid>
      <w:tr>
        <w:trPr>
          <w:tblHeader/>
        </w:trPr>
        <w:tc>
          <w:tcPr>
            <w:tcW w:type="dxa" w:w="11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Mã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Vai trò</w:t>
            </w:r>
          </w:p>
        </w:tc>
        <w:tc>
          <w:tcPr>
            <w:tcW w:type="dxa" w:w="456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Nội dung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Kết quả (✅/❌)</w:t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sales_cs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Tạo báo giá Minh Phát / MSCU1234567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accountant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Debit note + đối soát MSCU1234567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TC-02b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admin/manager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Duyệt chênh lệch lớn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Booking + tờ khai Luồng Đỏ TGHU7654321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Sửa B/L OOLU9988776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driver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Gửi ảnh CAIU7788990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ops/docs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Dán Zalo WHLU4455667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Duyệt cảnh báo nghiêm trọng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Tạo user docs2 + ma trận quyền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Chuyển bước Kanban theo quyền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  <w:r>
        <w:rPr>
          <w:i/>
          <w:iCs/>
          <w:color w:val="595F6B"/>
        </w:rPr>
        <w:t xml:space="preserve">Quy ước ghi kết quả: ✅ đạt / ❌ chưa đạt. Với ❌, ghi rõ bước nào, thấy gì so với “Kết quả mong đợi”.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2026-07-30T17:39:52.386Z</dcterms:created>
  <dcterms:modified xsi:type="dcterms:W3CDTF">2026-07-30T17:39:52.386Z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