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16336" w14:textId="77777777" w:rsidR="00724CAD" w:rsidRPr="00724CAD" w:rsidRDefault="00724CAD" w:rsidP="00724CAD">
      <w:pPr>
        <w:rPr>
          <w:b/>
          <w:bCs/>
        </w:rPr>
      </w:pPr>
      <w:r w:rsidRPr="00724CAD">
        <w:rPr>
          <w:b/>
          <w:bCs/>
        </w:rPr>
        <w:t>Conciliación Bancaria - Streamlit (MVP)</w:t>
      </w:r>
    </w:p>
    <w:p w14:paraId="6677C6A9" w14:textId="77777777" w:rsidR="00724CAD" w:rsidRPr="00724CAD" w:rsidRDefault="00724CAD" w:rsidP="00724CAD">
      <w:r w:rsidRPr="00724CAD">
        <w:t>Aplicación local en Streamlit para conciliar movimientos del Libro Mayor con el Extracto Bancario. Corre en tu navegador, no guarda archivos en disco y permite descargar el resultado como Excel.</w:t>
      </w:r>
    </w:p>
    <w:p w14:paraId="1C0D3C81" w14:textId="77777777" w:rsidR="00724CAD" w:rsidRPr="00724CAD" w:rsidRDefault="00724CAD" w:rsidP="00724CAD">
      <w:pPr>
        <w:rPr>
          <w:b/>
          <w:bCs/>
        </w:rPr>
      </w:pPr>
      <w:r w:rsidRPr="00724CAD">
        <w:rPr>
          <w:b/>
          <w:bCs/>
        </w:rPr>
        <w:t>Estructura del proyecto</w:t>
      </w:r>
    </w:p>
    <w:p w14:paraId="42D6E50C" w14:textId="77777777" w:rsidR="00724CAD" w:rsidRPr="00724CAD" w:rsidRDefault="00724CAD" w:rsidP="00724CAD">
      <w:pPr>
        <w:numPr>
          <w:ilvl w:val="0"/>
          <w:numId w:val="1"/>
        </w:numPr>
      </w:pPr>
      <w:r w:rsidRPr="00724CAD">
        <w:t>requirements.txt</w:t>
      </w:r>
    </w:p>
    <w:p w14:paraId="491DE270" w14:textId="77777777" w:rsidR="00724CAD" w:rsidRPr="00724CAD" w:rsidRDefault="00724CAD" w:rsidP="00724CAD">
      <w:pPr>
        <w:numPr>
          <w:ilvl w:val="0"/>
          <w:numId w:val="1"/>
        </w:numPr>
      </w:pPr>
      <w:hyperlink r:id="rId5" w:history="1">
        <w:r w:rsidRPr="00724CAD">
          <w:rPr>
            <w:rStyle w:val="Hipervnculo"/>
          </w:rPr>
          <w:t>app.py</w:t>
        </w:r>
      </w:hyperlink>
      <w:r w:rsidRPr="00724CAD">
        <w:t xml:space="preserve"> (interfaz Streamlit)</w:t>
      </w:r>
    </w:p>
    <w:p w14:paraId="1A84BDCE" w14:textId="77777777" w:rsidR="00724CAD" w:rsidRPr="00724CAD" w:rsidRDefault="00724CAD" w:rsidP="00724CAD">
      <w:pPr>
        <w:numPr>
          <w:ilvl w:val="0"/>
          <w:numId w:val="1"/>
        </w:numPr>
      </w:pPr>
      <w:hyperlink r:id="rId6" w:history="1">
        <w:r w:rsidRPr="00724CAD">
          <w:rPr>
            <w:rStyle w:val="Hipervnculo"/>
          </w:rPr>
          <w:t>reconciliacion.py</w:t>
        </w:r>
      </w:hyperlink>
      <w:r w:rsidRPr="00724CAD">
        <w:t xml:space="preserve"> (lógica de conciliación)</w:t>
      </w:r>
    </w:p>
    <w:p w14:paraId="71723683" w14:textId="77777777" w:rsidR="00724CAD" w:rsidRPr="00724CAD" w:rsidRDefault="00724CAD" w:rsidP="00724CAD">
      <w:pPr>
        <w:rPr>
          <w:b/>
          <w:bCs/>
        </w:rPr>
      </w:pPr>
      <w:r w:rsidRPr="00724CAD">
        <w:rPr>
          <w:b/>
          <w:bCs/>
        </w:rPr>
        <w:t>Requisitos</w:t>
      </w:r>
    </w:p>
    <w:p w14:paraId="45A24603" w14:textId="77777777" w:rsidR="00724CAD" w:rsidRPr="00724CAD" w:rsidRDefault="00724CAD" w:rsidP="00724CAD">
      <w:pPr>
        <w:numPr>
          <w:ilvl w:val="0"/>
          <w:numId w:val="2"/>
        </w:numPr>
      </w:pPr>
      <w:r w:rsidRPr="00724CAD">
        <w:t>Python 3.10+ (recomendado 3.11)</w:t>
      </w:r>
    </w:p>
    <w:p w14:paraId="7D64B5D5" w14:textId="77777777" w:rsidR="00724CAD" w:rsidRPr="00724CAD" w:rsidRDefault="00724CAD" w:rsidP="00724CAD">
      <w:pPr>
        <w:numPr>
          <w:ilvl w:val="0"/>
          <w:numId w:val="2"/>
        </w:numPr>
      </w:pPr>
      <w:r w:rsidRPr="00724CAD">
        <w:t>Paquetes (instalación automática con requirements.txt):</w:t>
      </w:r>
    </w:p>
    <w:p w14:paraId="1BA096EE" w14:textId="77777777" w:rsidR="00724CAD" w:rsidRPr="00724CAD" w:rsidRDefault="00724CAD" w:rsidP="00724CAD">
      <w:pPr>
        <w:numPr>
          <w:ilvl w:val="1"/>
          <w:numId w:val="2"/>
        </w:numPr>
      </w:pPr>
      <w:r w:rsidRPr="00724CAD">
        <w:t>streamlit==1.36.0</w:t>
      </w:r>
    </w:p>
    <w:p w14:paraId="7ACAE753" w14:textId="77777777" w:rsidR="00724CAD" w:rsidRPr="00724CAD" w:rsidRDefault="00724CAD" w:rsidP="00724CAD">
      <w:pPr>
        <w:numPr>
          <w:ilvl w:val="1"/>
          <w:numId w:val="2"/>
        </w:numPr>
      </w:pPr>
      <w:r w:rsidRPr="00724CAD">
        <w:t>pandas==2.2.2</w:t>
      </w:r>
    </w:p>
    <w:p w14:paraId="55194433" w14:textId="77777777" w:rsidR="00724CAD" w:rsidRPr="00724CAD" w:rsidRDefault="00724CAD" w:rsidP="00724CAD">
      <w:pPr>
        <w:numPr>
          <w:ilvl w:val="1"/>
          <w:numId w:val="2"/>
        </w:numPr>
      </w:pPr>
      <w:r w:rsidRPr="00724CAD">
        <w:t>openpyxl==3.1.5</w:t>
      </w:r>
    </w:p>
    <w:p w14:paraId="455A4BD8" w14:textId="77777777" w:rsidR="00724CAD" w:rsidRPr="00724CAD" w:rsidRDefault="00724CAD" w:rsidP="00724CAD">
      <w:pPr>
        <w:numPr>
          <w:ilvl w:val="1"/>
          <w:numId w:val="2"/>
        </w:numPr>
      </w:pPr>
      <w:r w:rsidRPr="00724CAD">
        <w:t>python-dateutil==2.9.0</w:t>
      </w:r>
    </w:p>
    <w:p w14:paraId="341C65DA" w14:textId="77777777" w:rsidR="00724CAD" w:rsidRPr="00724CAD" w:rsidRDefault="00724CAD" w:rsidP="00724CAD">
      <w:pPr>
        <w:numPr>
          <w:ilvl w:val="1"/>
          <w:numId w:val="2"/>
        </w:numPr>
      </w:pPr>
      <w:r w:rsidRPr="00724CAD">
        <w:t>numpy==1.26.4</w:t>
      </w:r>
    </w:p>
    <w:p w14:paraId="407C2181" w14:textId="77777777" w:rsidR="00724CAD" w:rsidRPr="00724CAD" w:rsidRDefault="00724CAD" w:rsidP="00724CAD">
      <w:pPr>
        <w:rPr>
          <w:b/>
          <w:bCs/>
        </w:rPr>
      </w:pPr>
      <w:r w:rsidRPr="00724CAD">
        <w:rPr>
          <w:b/>
          <w:bCs/>
        </w:rPr>
        <w:t>Cómo correr local</w:t>
      </w:r>
    </w:p>
    <w:p w14:paraId="751E2C60" w14:textId="77777777" w:rsidR="00724CAD" w:rsidRPr="00724CAD" w:rsidRDefault="00724CAD" w:rsidP="00724CAD">
      <w:pPr>
        <w:numPr>
          <w:ilvl w:val="0"/>
          <w:numId w:val="3"/>
        </w:numPr>
      </w:pPr>
      <w:r w:rsidRPr="00724CAD">
        <w:t>Instalar dependencias</w:t>
      </w:r>
    </w:p>
    <w:p w14:paraId="219948E7" w14:textId="77777777" w:rsidR="00724CAD" w:rsidRPr="00724CAD" w:rsidRDefault="00724CAD" w:rsidP="00724CAD">
      <w:r w:rsidRPr="00724CAD">
        <w:t>pip install -r requirements.txt</w:t>
      </w:r>
    </w:p>
    <w:p w14:paraId="108E7A4C" w14:textId="77777777" w:rsidR="00724CAD" w:rsidRPr="00724CAD" w:rsidRDefault="00724CAD" w:rsidP="00724CAD">
      <w:pPr>
        <w:numPr>
          <w:ilvl w:val="0"/>
          <w:numId w:val="4"/>
        </w:numPr>
      </w:pPr>
      <w:r w:rsidRPr="00724CAD">
        <w:t>Levantar la app</w:t>
      </w:r>
    </w:p>
    <w:p w14:paraId="44F667D0" w14:textId="77777777" w:rsidR="00724CAD" w:rsidRPr="00724CAD" w:rsidRDefault="00724CAD" w:rsidP="00724CAD">
      <w:r w:rsidRPr="00724CAD">
        <w:t>streamlit run app.py</w:t>
      </w:r>
    </w:p>
    <w:p w14:paraId="3BF964DD" w14:textId="77777777" w:rsidR="00724CAD" w:rsidRPr="00724CAD" w:rsidRDefault="00724CAD" w:rsidP="00724CAD">
      <w:pPr>
        <w:numPr>
          <w:ilvl w:val="0"/>
          <w:numId w:val="5"/>
        </w:numPr>
      </w:pPr>
      <w:r w:rsidRPr="00724CAD">
        <w:t>Abrir en el navegador</w:t>
      </w:r>
    </w:p>
    <w:p w14:paraId="699F4501" w14:textId="77777777" w:rsidR="00724CAD" w:rsidRPr="00724CAD" w:rsidRDefault="00724CAD" w:rsidP="00724CAD">
      <w:pPr>
        <w:numPr>
          <w:ilvl w:val="0"/>
          <w:numId w:val="6"/>
        </w:numPr>
      </w:pPr>
      <w:r w:rsidRPr="00724CAD">
        <w:t xml:space="preserve">Streamlit abre solo. Si no, ir a: </w:t>
      </w:r>
      <w:hyperlink r:id="rId7" w:history="1">
        <w:r w:rsidRPr="00724CAD">
          <w:rPr>
            <w:rStyle w:val="Hipervnculo"/>
          </w:rPr>
          <w:t>http://localhost:8501</w:t>
        </w:r>
      </w:hyperlink>
    </w:p>
    <w:p w14:paraId="1E272596" w14:textId="77777777" w:rsidR="00724CAD" w:rsidRPr="00724CAD" w:rsidRDefault="00724CAD" w:rsidP="00724CAD">
      <w:pPr>
        <w:numPr>
          <w:ilvl w:val="0"/>
          <w:numId w:val="7"/>
        </w:numPr>
      </w:pPr>
      <w:r w:rsidRPr="00724CAD">
        <w:t>Usar la app</w:t>
      </w:r>
    </w:p>
    <w:p w14:paraId="5ED9A662" w14:textId="77777777" w:rsidR="00724CAD" w:rsidRPr="00724CAD" w:rsidRDefault="00724CAD" w:rsidP="00724CAD">
      <w:pPr>
        <w:numPr>
          <w:ilvl w:val="0"/>
          <w:numId w:val="8"/>
        </w:numPr>
      </w:pPr>
      <w:r w:rsidRPr="00724CAD">
        <w:t>Subí el Excel del Libro Mayor y el Excel del Extracto Bancario.</w:t>
      </w:r>
    </w:p>
    <w:p w14:paraId="5ED0F4F6" w14:textId="77777777" w:rsidR="00724CAD" w:rsidRPr="00724CAD" w:rsidRDefault="00724CAD" w:rsidP="00724CAD">
      <w:pPr>
        <w:numPr>
          <w:ilvl w:val="0"/>
          <w:numId w:val="8"/>
        </w:numPr>
      </w:pPr>
      <w:r w:rsidRPr="00724CAD">
        <w:t>Configurá parámetros en el panel lateral:</w:t>
      </w:r>
    </w:p>
    <w:p w14:paraId="115268C5" w14:textId="77777777" w:rsidR="00724CAD" w:rsidRPr="00724CAD" w:rsidRDefault="00724CAD" w:rsidP="00724CAD">
      <w:pPr>
        <w:numPr>
          <w:ilvl w:val="1"/>
          <w:numId w:val="8"/>
        </w:numPr>
      </w:pPr>
      <w:r w:rsidRPr="00724CAD">
        <w:t>Tolerancia de fecha (en días)</w:t>
      </w:r>
    </w:p>
    <w:p w14:paraId="218A1A85" w14:textId="77777777" w:rsidR="00724CAD" w:rsidRPr="00724CAD" w:rsidRDefault="00724CAD" w:rsidP="00724CAD">
      <w:pPr>
        <w:numPr>
          <w:ilvl w:val="1"/>
          <w:numId w:val="8"/>
        </w:numPr>
      </w:pPr>
      <w:r w:rsidRPr="00724CAD">
        <w:t>Máx. ítems por grupo (1 = solo one-to-one, &gt;1 habilita agrupación Mayor→Banco)</w:t>
      </w:r>
    </w:p>
    <w:p w14:paraId="4A2828B2" w14:textId="77777777" w:rsidR="00724CAD" w:rsidRPr="00724CAD" w:rsidRDefault="00724CAD" w:rsidP="00724CAD">
      <w:pPr>
        <w:numPr>
          <w:ilvl w:val="0"/>
          <w:numId w:val="8"/>
        </w:numPr>
      </w:pPr>
      <w:r w:rsidRPr="00724CAD">
        <w:t>Ejecutá la conciliación y descargá el Excel resultante.</w:t>
      </w:r>
    </w:p>
    <w:p w14:paraId="01AE2057" w14:textId="77777777" w:rsidR="00724CAD" w:rsidRPr="00724CAD" w:rsidRDefault="00724CAD" w:rsidP="00724CAD">
      <w:pPr>
        <w:rPr>
          <w:b/>
          <w:bCs/>
        </w:rPr>
      </w:pPr>
      <w:r w:rsidRPr="00724CAD">
        <w:rPr>
          <w:b/>
          <w:bCs/>
        </w:rPr>
        <w:t>Formatos esperados de columnas</w:t>
      </w:r>
    </w:p>
    <w:p w14:paraId="101B5DC2" w14:textId="77777777" w:rsidR="00724CAD" w:rsidRPr="00724CAD" w:rsidRDefault="00724CAD" w:rsidP="00724CAD">
      <w:r w:rsidRPr="00724CAD">
        <w:t>Libro Mayor (una fila por asiento):</w:t>
      </w:r>
    </w:p>
    <w:p w14:paraId="04E89F25" w14:textId="77777777" w:rsidR="00724CAD" w:rsidRPr="00724CAD" w:rsidRDefault="00724CAD" w:rsidP="00724CAD">
      <w:pPr>
        <w:numPr>
          <w:ilvl w:val="0"/>
          <w:numId w:val="9"/>
        </w:numPr>
      </w:pPr>
      <w:r w:rsidRPr="00724CAD">
        <w:lastRenderedPageBreak/>
        <w:t>"Co</w:t>
      </w:r>
      <w:r w:rsidRPr="00724CAD">
        <w:rPr>
          <w:rFonts w:ascii="Arial" w:hAnsi="Arial" w:cs="Arial"/>
        </w:rPr>
        <w:t>ˊ</w:t>
      </w:r>
      <w:r w:rsidRPr="00724CAD">
        <w:t>digo","Cuenta","Fecha","Tipo","Nro.Comp","Subcuenta","Detalle","CUIT","RazonSocial","De</w:t>
      </w:r>
      <w:r w:rsidRPr="00724CAD">
        <w:rPr>
          <w:rFonts w:ascii="Arial" w:hAnsi="Arial" w:cs="Arial"/>
        </w:rPr>
        <w:t>ˊ</w:t>
      </w:r>
      <w:r w:rsidRPr="00724CAD">
        <w:t>bito","Cre</w:t>
      </w:r>
      <w:r w:rsidRPr="00724CAD">
        <w:rPr>
          <w:rFonts w:ascii="Arial" w:hAnsi="Arial" w:cs="Arial"/>
        </w:rPr>
        <w:t>ˊ</w:t>
      </w:r>
      <w:r w:rsidRPr="00724CAD">
        <w:t>dito","Saldo","Importe"</w:t>
      </w:r>
    </w:p>
    <w:p w14:paraId="6B2DF361" w14:textId="77777777" w:rsidR="00724CAD" w:rsidRPr="00724CAD" w:rsidRDefault="00724CAD" w:rsidP="00724CAD">
      <w:r w:rsidRPr="00724CAD">
        <w:t>Extracto Bancario:</w:t>
      </w:r>
    </w:p>
    <w:p w14:paraId="5CDEBF21" w14:textId="77777777" w:rsidR="00724CAD" w:rsidRPr="00724CAD" w:rsidRDefault="00724CAD" w:rsidP="00724CAD">
      <w:pPr>
        <w:numPr>
          <w:ilvl w:val="0"/>
          <w:numId w:val="10"/>
        </w:numPr>
      </w:pPr>
      <w:r w:rsidRPr="00724CAD">
        <w:t>"NUM","FECHA","COMBTE","DESCRIPCION","DEBITO","CREDITO","SALDO","IMPORTE"</w:t>
      </w:r>
    </w:p>
    <w:p w14:paraId="68574E98" w14:textId="77777777" w:rsidR="00724CAD" w:rsidRPr="00724CAD" w:rsidRDefault="00724CAD" w:rsidP="00724CAD">
      <w:r w:rsidRPr="00724CAD">
        <w:t>Notas:</w:t>
      </w:r>
    </w:p>
    <w:p w14:paraId="786F15DA" w14:textId="77777777" w:rsidR="00724CAD" w:rsidRPr="00724CAD" w:rsidRDefault="00724CAD" w:rsidP="00724CAD">
      <w:pPr>
        <w:numPr>
          <w:ilvl w:val="0"/>
          <w:numId w:val="11"/>
        </w:numPr>
      </w:pPr>
      <w:r w:rsidRPr="00724CAD">
        <w:t>Fecha en formato dd/mm/aaaa.</w:t>
      </w:r>
    </w:p>
    <w:p w14:paraId="58A636F8" w14:textId="77777777" w:rsidR="00724CAD" w:rsidRPr="00724CAD" w:rsidRDefault="00724CAD" w:rsidP="00724CAD">
      <w:pPr>
        <w:numPr>
          <w:ilvl w:val="0"/>
          <w:numId w:val="11"/>
        </w:numPr>
      </w:pPr>
      <w:r w:rsidRPr="00724CAD">
        <w:t>Números con separador decimal coma. Se usa la columna Importe (con signo) para el match.</w:t>
      </w:r>
    </w:p>
    <w:p w14:paraId="7B979BC9" w14:textId="77777777" w:rsidR="00724CAD" w:rsidRPr="00724CAD" w:rsidRDefault="00724CAD" w:rsidP="00724CAD">
      <w:pPr>
        <w:rPr>
          <w:b/>
          <w:bCs/>
        </w:rPr>
      </w:pPr>
      <w:r w:rsidRPr="00724CAD">
        <w:rPr>
          <w:b/>
          <w:bCs/>
        </w:rPr>
        <w:t>Reglas de conciliación (MVP)</w:t>
      </w:r>
    </w:p>
    <w:p w14:paraId="02406A1B" w14:textId="77777777" w:rsidR="00724CAD" w:rsidRPr="00724CAD" w:rsidRDefault="00724CAD" w:rsidP="00724CAD">
      <w:pPr>
        <w:numPr>
          <w:ilvl w:val="0"/>
          <w:numId w:val="12"/>
        </w:numPr>
      </w:pPr>
      <w:r w:rsidRPr="00724CAD">
        <w:t>One-to-one por Importe exacto + Fecha dentro de tolerancia (en días).</w:t>
      </w:r>
    </w:p>
    <w:p w14:paraId="7C33397D" w14:textId="77777777" w:rsidR="00724CAD" w:rsidRPr="00724CAD" w:rsidRDefault="00724CAD" w:rsidP="00724CAD">
      <w:pPr>
        <w:numPr>
          <w:ilvl w:val="0"/>
          <w:numId w:val="12"/>
        </w:numPr>
      </w:pPr>
      <w:r w:rsidRPr="00724CAD">
        <w:t>Many-to-one (solo Mayor→Banco) opcional según parámetro "Máx. ítems por grupo".</w:t>
      </w:r>
    </w:p>
    <w:p w14:paraId="54316CA5" w14:textId="77777777" w:rsidR="00724CAD" w:rsidRPr="00724CAD" w:rsidRDefault="00724CAD" w:rsidP="00724CAD">
      <w:pPr>
        <w:numPr>
          <w:ilvl w:val="0"/>
          <w:numId w:val="12"/>
        </w:numPr>
      </w:pPr>
      <w:r w:rsidRPr="00724CAD">
        <w:t>Resolución de duplicados automática: menor diferencia de días, si empata el más antiguo.</w:t>
      </w:r>
    </w:p>
    <w:p w14:paraId="0721C6A5" w14:textId="77777777" w:rsidR="00724CAD" w:rsidRPr="00724CAD" w:rsidRDefault="00724CAD" w:rsidP="00724CAD">
      <w:pPr>
        <w:numPr>
          <w:ilvl w:val="0"/>
          <w:numId w:val="12"/>
        </w:numPr>
      </w:pPr>
      <w:r w:rsidRPr="00724CAD">
        <w:t>Estados: Conciliado exacto, Conciliado por tolerancia, Conciliado por agrupación, Solo en Mayor, Solo en Banco.</w:t>
      </w:r>
    </w:p>
    <w:p w14:paraId="35CE4D1B" w14:textId="77777777" w:rsidR="00724CAD" w:rsidRPr="00724CAD" w:rsidRDefault="00724CAD" w:rsidP="00724CAD">
      <w:pPr>
        <w:rPr>
          <w:b/>
          <w:bCs/>
        </w:rPr>
      </w:pPr>
      <w:r w:rsidRPr="00724CAD">
        <w:rPr>
          <w:b/>
          <w:bCs/>
        </w:rPr>
        <w:t>Salidas</w:t>
      </w:r>
    </w:p>
    <w:p w14:paraId="4670E23E" w14:textId="77777777" w:rsidR="00724CAD" w:rsidRPr="00724CAD" w:rsidRDefault="00724CAD" w:rsidP="00724CAD">
      <w:pPr>
        <w:numPr>
          <w:ilvl w:val="0"/>
          <w:numId w:val="13"/>
        </w:numPr>
      </w:pPr>
      <w:r w:rsidRPr="00724CAD">
        <w:t>Excel descargable con:</w:t>
      </w:r>
    </w:p>
    <w:p w14:paraId="73A451C4" w14:textId="77777777" w:rsidR="00724CAD" w:rsidRPr="00724CAD" w:rsidRDefault="00724CAD" w:rsidP="00724CAD">
      <w:pPr>
        <w:numPr>
          <w:ilvl w:val="1"/>
          <w:numId w:val="13"/>
        </w:numPr>
      </w:pPr>
      <w:r w:rsidRPr="00724CAD">
        <w:t>Todas las columnas del Mayor con sufijo _MAYOR</w:t>
      </w:r>
    </w:p>
    <w:p w14:paraId="01E1C5F7" w14:textId="77777777" w:rsidR="00724CAD" w:rsidRPr="00724CAD" w:rsidRDefault="00724CAD" w:rsidP="00724CAD">
      <w:pPr>
        <w:numPr>
          <w:ilvl w:val="1"/>
          <w:numId w:val="13"/>
        </w:numPr>
      </w:pPr>
      <w:r w:rsidRPr="00724CAD">
        <w:t>Todas las columnas del Extracto con sufijo _BANCO</w:t>
      </w:r>
    </w:p>
    <w:p w14:paraId="4D744EA6" w14:textId="77777777" w:rsidR="00724CAD" w:rsidRPr="00724CAD" w:rsidRDefault="00724CAD" w:rsidP="00724CAD">
      <w:pPr>
        <w:numPr>
          <w:ilvl w:val="1"/>
          <w:numId w:val="13"/>
        </w:numPr>
      </w:pPr>
      <w:r w:rsidRPr="00724CAD">
        <w:t>Metadatos: estado, regla, diferencia_dias, grupo_id</w:t>
      </w:r>
    </w:p>
    <w:p w14:paraId="01FA1FCF" w14:textId="77777777" w:rsidR="00724CAD" w:rsidRPr="00724CAD" w:rsidRDefault="00724CAD" w:rsidP="00724CAD">
      <w:pPr>
        <w:numPr>
          <w:ilvl w:val="0"/>
          <w:numId w:val="13"/>
        </w:numPr>
      </w:pPr>
      <w:r w:rsidRPr="00724CAD">
        <w:t>Resumen en pantalla (conteos por estado)</w:t>
      </w:r>
    </w:p>
    <w:p w14:paraId="73A30916" w14:textId="77777777" w:rsidR="00724CAD" w:rsidRPr="00724CAD" w:rsidRDefault="00724CAD" w:rsidP="00724CAD">
      <w:pPr>
        <w:rPr>
          <w:b/>
          <w:bCs/>
        </w:rPr>
      </w:pPr>
      <w:r w:rsidRPr="00724CAD">
        <w:rPr>
          <w:b/>
          <w:bCs/>
        </w:rPr>
        <w:t>Límites y consideraciones</w:t>
      </w:r>
    </w:p>
    <w:p w14:paraId="50A0765F" w14:textId="77777777" w:rsidR="00724CAD" w:rsidRPr="00724CAD" w:rsidRDefault="00724CAD" w:rsidP="00724CAD">
      <w:pPr>
        <w:numPr>
          <w:ilvl w:val="0"/>
          <w:numId w:val="14"/>
        </w:numPr>
      </w:pPr>
      <w:r w:rsidRPr="00724CAD">
        <w:t>Límite de subida por archivo: 10 MB.</w:t>
      </w:r>
    </w:p>
    <w:p w14:paraId="36EA0223" w14:textId="77777777" w:rsidR="00724CAD" w:rsidRPr="00724CAD" w:rsidRDefault="00724CAD" w:rsidP="00724CAD">
      <w:pPr>
        <w:numPr>
          <w:ilvl w:val="0"/>
          <w:numId w:val="14"/>
        </w:numPr>
      </w:pPr>
      <w:r w:rsidRPr="00724CAD">
        <w:t>No se guardan archivos en disco; se procesan en memoria y se ofrece descarga.</w:t>
      </w:r>
    </w:p>
    <w:p w14:paraId="4A60DA92" w14:textId="77777777" w:rsidR="00724CAD" w:rsidRPr="00724CAD" w:rsidRDefault="00724CAD" w:rsidP="00724CAD">
      <w:pPr>
        <w:numPr>
          <w:ilvl w:val="0"/>
          <w:numId w:val="14"/>
        </w:numPr>
      </w:pPr>
      <w:r w:rsidRPr="00724CAD">
        <w:t>Si cambian headers, la app mostrará un error con las columnas presentes.</w:t>
      </w:r>
    </w:p>
    <w:p w14:paraId="00ADF56D" w14:textId="77777777" w:rsidR="00724CAD" w:rsidRPr="00724CAD" w:rsidRDefault="00724CAD" w:rsidP="00724CAD">
      <w:pPr>
        <w:rPr>
          <w:b/>
          <w:bCs/>
        </w:rPr>
      </w:pPr>
      <w:r w:rsidRPr="00724CAD">
        <w:rPr>
          <w:b/>
          <w:bCs/>
        </w:rPr>
        <w:t>Errores comunes y soluciones</w:t>
      </w:r>
    </w:p>
    <w:p w14:paraId="2CACF6AB" w14:textId="77777777" w:rsidR="00724CAD" w:rsidRPr="00724CAD" w:rsidRDefault="00724CAD" w:rsidP="00724CAD">
      <w:pPr>
        <w:numPr>
          <w:ilvl w:val="0"/>
          <w:numId w:val="15"/>
        </w:numPr>
      </w:pPr>
      <w:r w:rsidRPr="00724CAD">
        <w:t>"Faltan columnas ...": Verifica que los headers coincidan exactamente con los listados arriba.</w:t>
      </w:r>
    </w:p>
    <w:p w14:paraId="027FCE13" w14:textId="77777777" w:rsidR="00724CAD" w:rsidRPr="00724CAD" w:rsidRDefault="00724CAD" w:rsidP="00724CAD">
      <w:pPr>
        <w:numPr>
          <w:ilvl w:val="0"/>
          <w:numId w:val="15"/>
        </w:numPr>
      </w:pPr>
      <w:r w:rsidRPr="00724CAD">
        <w:t>"No se pudo leer el Excel": Asegurate de subir .xlsx y que no esté protegido.</w:t>
      </w:r>
    </w:p>
    <w:p w14:paraId="7C11669C" w14:textId="77777777" w:rsidR="00724CAD" w:rsidRPr="00724CAD" w:rsidRDefault="00724CAD" w:rsidP="00724CAD">
      <w:pPr>
        <w:rPr>
          <w:b/>
          <w:bCs/>
        </w:rPr>
      </w:pPr>
      <w:r w:rsidRPr="00724CAD">
        <w:rPr>
          <w:b/>
          <w:bCs/>
        </w:rPr>
        <w:t>Cómo parar o reiniciar la app de Streamlit</w:t>
      </w:r>
    </w:p>
    <w:p w14:paraId="429A5D9B" w14:textId="77777777" w:rsidR="00724CAD" w:rsidRPr="00724CAD" w:rsidRDefault="00724CAD" w:rsidP="00724CAD">
      <w:pPr>
        <w:numPr>
          <w:ilvl w:val="0"/>
          <w:numId w:val="16"/>
        </w:numPr>
      </w:pPr>
      <w:r w:rsidRPr="00724CAD">
        <w:t>En la terminal donde corre Streamlit, presioná Ctrl + C para detener el servidor.</w:t>
      </w:r>
    </w:p>
    <w:p w14:paraId="3705DDE6" w14:textId="77777777" w:rsidR="00724CAD" w:rsidRPr="00724CAD" w:rsidRDefault="00724CAD" w:rsidP="00724CAD">
      <w:pPr>
        <w:numPr>
          <w:ilvl w:val="0"/>
          <w:numId w:val="16"/>
        </w:numPr>
      </w:pPr>
      <w:r w:rsidRPr="00724CAD">
        <w:t>Para reiniciar, volvé a ejecutar: streamlit run app.py.</w:t>
      </w:r>
    </w:p>
    <w:p w14:paraId="771E8B2E" w14:textId="77777777" w:rsidR="00724CAD" w:rsidRPr="00724CAD" w:rsidRDefault="00724CAD" w:rsidP="00724CAD">
      <w:pPr>
        <w:numPr>
          <w:ilvl w:val="0"/>
          <w:numId w:val="16"/>
        </w:numPr>
      </w:pPr>
      <w:r w:rsidRPr="00724CAD">
        <w:lastRenderedPageBreak/>
        <w:t>Si el proceso queda "colgado":</w:t>
      </w:r>
    </w:p>
    <w:p w14:paraId="69CE609D" w14:textId="77777777" w:rsidR="00724CAD" w:rsidRPr="00724CAD" w:rsidRDefault="00724CAD" w:rsidP="00724CAD">
      <w:pPr>
        <w:numPr>
          <w:ilvl w:val="1"/>
          <w:numId w:val="16"/>
        </w:numPr>
      </w:pPr>
      <w:r w:rsidRPr="00724CAD">
        <w:t>Cerrá la ventana de la terminal o mata el proceso:</w:t>
      </w:r>
    </w:p>
    <w:p w14:paraId="2D5D5F72" w14:textId="77777777" w:rsidR="00724CAD" w:rsidRPr="00724CAD" w:rsidRDefault="00724CAD" w:rsidP="00724CAD">
      <w:pPr>
        <w:numPr>
          <w:ilvl w:val="2"/>
          <w:numId w:val="16"/>
        </w:numPr>
      </w:pPr>
      <w:r w:rsidRPr="00724CAD">
        <w:t>Windows: buscá "Python" o "streamlit" en el Administrador de tareas y finalizá.</w:t>
      </w:r>
    </w:p>
    <w:p w14:paraId="72236E47" w14:textId="77777777" w:rsidR="00724CAD" w:rsidRPr="00724CAD" w:rsidRDefault="00724CAD" w:rsidP="00724CAD">
      <w:pPr>
        <w:numPr>
          <w:ilvl w:val="2"/>
          <w:numId w:val="16"/>
        </w:numPr>
      </w:pPr>
      <w:r w:rsidRPr="00724CAD">
        <w:t>macOS/Linux: ps aux | grep streamlit y luego kill -9 &lt;PID&gt;.</w:t>
      </w:r>
    </w:p>
    <w:p w14:paraId="544AA023" w14:textId="77777777" w:rsidR="00724CAD" w:rsidRPr="00724CAD" w:rsidRDefault="00724CAD" w:rsidP="00724CAD">
      <w:pPr>
        <w:rPr>
          <w:b/>
          <w:bCs/>
        </w:rPr>
      </w:pPr>
      <w:r w:rsidRPr="00724CAD">
        <w:rPr>
          <w:b/>
          <w:bCs/>
        </w:rPr>
        <w:t>Roadmap sugerido</w:t>
      </w:r>
    </w:p>
    <w:p w14:paraId="4DEE52C7" w14:textId="77777777" w:rsidR="00724CAD" w:rsidRPr="00724CAD" w:rsidRDefault="00724CAD" w:rsidP="00724CAD">
      <w:pPr>
        <w:numPr>
          <w:ilvl w:val="0"/>
          <w:numId w:val="17"/>
        </w:numPr>
      </w:pPr>
      <w:r w:rsidRPr="00724CAD">
        <w:t>Soporte CSV y detección leniente de columnas.</w:t>
      </w:r>
    </w:p>
    <w:p w14:paraId="4AEA83FE" w14:textId="77777777" w:rsidR="00724CAD" w:rsidRPr="00724CAD" w:rsidRDefault="00724CAD" w:rsidP="00724CAD">
      <w:pPr>
        <w:numPr>
          <w:ilvl w:val="0"/>
          <w:numId w:val="17"/>
        </w:numPr>
      </w:pPr>
      <w:r w:rsidRPr="00724CAD">
        <w:t>Agrupación Banco→Mayor opcional.</w:t>
      </w:r>
    </w:p>
    <w:p w14:paraId="21D6901A" w14:textId="77777777" w:rsidR="00724CAD" w:rsidRPr="00724CAD" w:rsidRDefault="00724CAD" w:rsidP="00724CAD">
      <w:pPr>
        <w:numPr>
          <w:ilvl w:val="0"/>
          <w:numId w:val="17"/>
        </w:numPr>
      </w:pPr>
      <w:r w:rsidRPr="00724CAD">
        <w:t>Perfiles y mappings por banco (si a futuro integran varios formatos).</w:t>
      </w:r>
    </w:p>
    <w:p w14:paraId="3F62ED58" w14:textId="77777777" w:rsidR="00724CAD" w:rsidRPr="00724CAD" w:rsidRDefault="00724CAD" w:rsidP="00724CAD">
      <w:pPr>
        <w:numPr>
          <w:ilvl w:val="0"/>
          <w:numId w:val="17"/>
        </w:numPr>
      </w:pPr>
      <w:r w:rsidRPr="00724CAD">
        <w:t>Mejoras de performance si crecen los datasets.</w:t>
      </w:r>
    </w:p>
    <w:p w14:paraId="51380FC6" w14:textId="77777777" w:rsidR="00724CAD" w:rsidRPr="00724CAD" w:rsidRDefault="00724CAD" w:rsidP="00724CAD">
      <w:pPr>
        <w:rPr>
          <w:b/>
          <w:bCs/>
        </w:rPr>
      </w:pPr>
      <w:r w:rsidRPr="00724CAD">
        <w:rPr>
          <w:b/>
          <w:bCs/>
        </w:rPr>
        <w:t>Soporte</w:t>
      </w:r>
    </w:p>
    <w:p w14:paraId="6EC211B8" w14:textId="77777777" w:rsidR="00724CAD" w:rsidRPr="00724CAD" w:rsidRDefault="00724CAD" w:rsidP="00724CAD">
      <w:r w:rsidRPr="00724CAD">
        <w:t>Si necesitás ajustar reglas (tolerancias, heurísticas, columnas) o agregar nuevas funciones, documentá los cambios aquí y versioná el repositorio.</w:t>
      </w:r>
    </w:p>
    <w:p w14:paraId="4A6CB4E2" w14:textId="77777777" w:rsidR="00C74A73" w:rsidRDefault="00C74A73"/>
    <w:sectPr w:rsidR="00C74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54B2"/>
    <w:multiLevelType w:val="multilevel"/>
    <w:tmpl w:val="F3AE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D0095"/>
    <w:multiLevelType w:val="multilevel"/>
    <w:tmpl w:val="EA6E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00621"/>
    <w:multiLevelType w:val="multilevel"/>
    <w:tmpl w:val="8E12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304EF"/>
    <w:multiLevelType w:val="multilevel"/>
    <w:tmpl w:val="D4AC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E3EC5"/>
    <w:multiLevelType w:val="multilevel"/>
    <w:tmpl w:val="97E2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446A8"/>
    <w:multiLevelType w:val="multilevel"/>
    <w:tmpl w:val="B43A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3497C"/>
    <w:multiLevelType w:val="multilevel"/>
    <w:tmpl w:val="D2D8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A4BB8"/>
    <w:multiLevelType w:val="multilevel"/>
    <w:tmpl w:val="4BF0C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B37851"/>
    <w:multiLevelType w:val="multilevel"/>
    <w:tmpl w:val="38AE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B6A49"/>
    <w:multiLevelType w:val="multilevel"/>
    <w:tmpl w:val="7C148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EA1041"/>
    <w:multiLevelType w:val="multilevel"/>
    <w:tmpl w:val="A4F0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649B3"/>
    <w:multiLevelType w:val="multilevel"/>
    <w:tmpl w:val="237A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E6316F"/>
    <w:multiLevelType w:val="multilevel"/>
    <w:tmpl w:val="4FCCA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C71656"/>
    <w:multiLevelType w:val="multilevel"/>
    <w:tmpl w:val="074C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EC2B78"/>
    <w:multiLevelType w:val="multilevel"/>
    <w:tmpl w:val="B13A6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DA75EB"/>
    <w:multiLevelType w:val="multilevel"/>
    <w:tmpl w:val="35F0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A14E3B"/>
    <w:multiLevelType w:val="multilevel"/>
    <w:tmpl w:val="EF78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989362">
    <w:abstractNumId w:val="2"/>
  </w:num>
  <w:num w:numId="2" w16cid:durableId="572348639">
    <w:abstractNumId w:val="0"/>
  </w:num>
  <w:num w:numId="3" w16cid:durableId="576549454">
    <w:abstractNumId w:val="7"/>
  </w:num>
  <w:num w:numId="4" w16cid:durableId="1069890806">
    <w:abstractNumId w:val="12"/>
  </w:num>
  <w:num w:numId="5" w16cid:durableId="113867454">
    <w:abstractNumId w:val="14"/>
  </w:num>
  <w:num w:numId="6" w16cid:durableId="1074552722">
    <w:abstractNumId w:val="1"/>
  </w:num>
  <w:num w:numId="7" w16cid:durableId="1253859944">
    <w:abstractNumId w:val="9"/>
  </w:num>
  <w:num w:numId="8" w16cid:durableId="212082552">
    <w:abstractNumId w:val="15"/>
  </w:num>
  <w:num w:numId="9" w16cid:durableId="767315833">
    <w:abstractNumId w:val="16"/>
  </w:num>
  <w:num w:numId="10" w16cid:durableId="286814084">
    <w:abstractNumId w:val="5"/>
  </w:num>
  <w:num w:numId="11" w16cid:durableId="2108840375">
    <w:abstractNumId w:val="13"/>
  </w:num>
  <w:num w:numId="12" w16cid:durableId="145781662">
    <w:abstractNumId w:val="4"/>
  </w:num>
  <w:num w:numId="13" w16cid:durableId="2032560887">
    <w:abstractNumId w:val="10"/>
  </w:num>
  <w:num w:numId="14" w16cid:durableId="924729959">
    <w:abstractNumId w:val="11"/>
  </w:num>
  <w:num w:numId="15" w16cid:durableId="1233663953">
    <w:abstractNumId w:val="8"/>
  </w:num>
  <w:num w:numId="16" w16cid:durableId="1695037980">
    <w:abstractNumId w:val="6"/>
  </w:num>
  <w:num w:numId="17" w16cid:durableId="410078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AD"/>
    <w:rsid w:val="002F3F73"/>
    <w:rsid w:val="00724CAD"/>
    <w:rsid w:val="00B43BF4"/>
    <w:rsid w:val="00C7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0CC16"/>
  <w15:chartTrackingRefBased/>
  <w15:docId w15:val="{F84FDF26-F65C-490B-A737-C1B5E901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4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4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4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4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4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4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4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4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4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4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4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4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4C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4C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4C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4C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4C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4C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4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4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4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4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4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4C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4C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4C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4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4C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4CA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24CA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4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50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conciliacion.py/" TargetMode="External"/><Relationship Id="rId5" Type="http://schemas.openxmlformats.org/officeDocument/2006/relationships/hyperlink" Target="http://app.p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Rey</dc:creator>
  <cp:keywords/>
  <dc:description/>
  <cp:lastModifiedBy>Claudio Rey</cp:lastModifiedBy>
  <cp:revision>1</cp:revision>
  <dcterms:created xsi:type="dcterms:W3CDTF">2025-08-10T16:32:00Z</dcterms:created>
  <dcterms:modified xsi:type="dcterms:W3CDTF">2025-08-10T16:32:00Z</dcterms:modified>
</cp:coreProperties>
</file>