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16. Преобразователь для PV / электропривода</w:t>
      </w:r>
    </w:p>
    <w:p>
      <w:r>
        <w:rPr>
          <w:b/>
        </w:rPr>
        <w:t>Тема:</w:t>
      </w:r>
      <w:r>
        <w:t xml:space="preserve"> Прикладная система — MPPT для PV или частотный пуск АД по закону U/f.</w:t>
      </w:r>
    </w:p>
    <w:p>
      <w:pPr>
        <w:pStyle w:val="Heading2"/>
      </w:pPr>
      <w:r>
        <w:t>Цель</w:t>
      </w:r>
    </w:p>
    <w:p>
      <w:r>
        <w:t>Применить изученные топологии: реализовать MPPT для солнечной панели (вариант A) ИЛИ частотный пуск асинхронного двигателя (вариант B).</w:t>
      </w:r>
    </w:p>
    <w:p>
      <w:pPr>
        <w:pStyle w:val="Heading2"/>
      </w:pPr>
      <w:r>
        <w:t>Инструменты</w:t>
      </w:r>
    </w:p>
    <w:p>
      <w:r>
        <w:t>MATLAB/Simulink (Simscape Electrical: PV Array, Asynchronous Machine, Universal Bridge).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Вариант A — PV + MPPT (Boost)</w:t>
      </w:r>
    </w:p>
    <w:p>
      <w:pPr>
        <w:pStyle w:val="Heading3"/>
      </w:pPr>
      <w:r>
        <w:t>A1. Теория</w:t>
      </w:r>
    </w:p>
    <w:p>
      <w:r>
        <w:t xml:space="preserve">Панель имеет точку максимальной мощности (MPP). Алгоритм P&amp;O: меняем рабочее напряжение, наблюдаем </w:t>
      </w:r>
      <w:r>
        <w:rPr>
          <w:rFonts w:ascii="Consolas" w:hAnsi="Consolas"/>
          <w:color w:val="C03030"/>
          <w:sz w:val="20"/>
        </w:rPr>
        <w:t>P</w:t>
      </w:r>
      <w:r>
        <w:t xml:space="preserve">; растёт — продолжаем, падает — разворот. Условие максимума </w:t>
      </w:r>
      <w:r>
        <w:rPr>
          <w:rFonts w:ascii="Consolas" w:hAnsi="Consolas"/>
          <w:color w:val="C03030"/>
          <w:sz w:val="20"/>
        </w:rPr>
        <w:t>dP/dV = 0</w:t>
      </w:r>
      <w:r>
        <w:t>.</w:t>
      </w:r>
    </w:p>
    <w:p>
      <w:pPr>
        <w:pStyle w:val="Heading3"/>
      </w:pPr>
      <w:r>
        <w:t>A2.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PV Array</w:t>
      </w:r>
      <w:r>
        <w:t xml:space="preserve">: например 1 строка, 60-элементная панель, </w:t>
      </w:r>
      <w:r>
        <w:rPr>
          <w:rFonts w:ascii="Consolas" w:hAnsi="Consolas"/>
          <w:color w:val="C03030"/>
          <w:sz w:val="20"/>
        </w:rPr>
        <w:t>P_max ≈ 250 Вт</w:t>
      </w:r>
      <w:r>
        <w:t xml:space="preserve">, </w:t>
      </w:r>
      <w:r>
        <w:rPr>
          <w:rFonts w:ascii="Consolas" w:hAnsi="Consolas"/>
          <w:color w:val="C03030"/>
          <w:sz w:val="20"/>
        </w:rPr>
        <w:t>U_mpp ≈ 30 В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Boost</w:t>
      </w:r>
      <w:r>
        <w:t xml:space="preserve"> (из ЛР-09): </w:t>
      </w:r>
      <w:r>
        <w:rPr>
          <w:rFonts w:ascii="Consolas" w:hAnsi="Consolas"/>
          <w:color w:val="C03030"/>
          <w:sz w:val="20"/>
        </w:rPr>
        <w:t>L = 1 мГн</w:t>
      </w:r>
      <w:r>
        <w:t xml:space="preserve">, </w:t>
      </w:r>
      <w:r>
        <w:rPr>
          <w:rFonts w:ascii="Consolas" w:hAnsi="Consolas"/>
          <w:color w:val="C03030"/>
          <w:sz w:val="20"/>
        </w:rPr>
        <w:t>C = 470 мкФ</w:t>
      </w:r>
      <w:r>
        <w:t>, выход на нагрузку/DC-шину.</w:t>
      </w:r>
    </w:p>
    <w:p>
      <w:pPr>
        <w:pStyle w:val="ListNumber"/>
      </w:pPr>
      <w:r>
        <w:t>MPPT-контроллер (</w:t>
      </w:r>
      <w:r>
        <w:rPr>
          <w:rFonts w:ascii="Consolas" w:hAnsi="Consolas"/>
          <w:color w:val="C03030"/>
          <w:sz w:val="20"/>
        </w:rPr>
        <w:t>MATLAB Function</w:t>
      </w:r>
      <w:r>
        <w:t xml:space="preserve"> с P&amp;O): вход </w:t>
      </w:r>
      <w:r>
        <w:rPr>
          <w:rFonts w:ascii="Consolas" w:hAnsi="Consolas"/>
          <w:color w:val="C03030"/>
          <w:sz w:val="20"/>
        </w:rPr>
        <w:t>U_pv</w:t>
      </w:r>
      <w:r>
        <w:t xml:space="preserve">, </w:t>
      </w:r>
      <w:r>
        <w:rPr>
          <w:rFonts w:ascii="Consolas" w:hAnsi="Consolas"/>
          <w:color w:val="C03030"/>
          <w:sz w:val="20"/>
        </w:rPr>
        <w:t>I_pv</w:t>
      </w:r>
      <w:r>
        <w:t>; выход — скважность D.</w:t>
      </w:r>
    </w:p>
    <w:p>
      <w:pPr>
        <w:pStyle w:val="Heading3"/>
      </w:pPr>
      <w:r>
        <w:t>A3. Эксперимент</w:t>
      </w:r>
    </w:p>
    <w:p>
      <w:pPr>
        <w:pStyle w:val="ListNumber"/>
      </w:pPr>
      <w:r>
        <w:t xml:space="preserve">Решатель </w:t>
      </w:r>
      <w:r>
        <w:rPr>
          <w:rFonts w:ascii="Consolas" w:hAnsi="Consolas"/>
          <w:color w:val="C03030"/>
          <w:sz w:val="20"/>
        </w:rPr>
        <w:t>ode23tb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2 с</w:t>
      </w:r>
      <w:r>
        <w:t>.</w:t>
      </w:r>
    </w:p>
    <w:p>
      <w:pPr>
        <w:pStyle w:val="ListNumber"/>
      </w:pPr>
      <w:r>
        <w:t>В t = 1 с измените освещённость (Irradiance) 1000 → 600 Вт/м².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P_pv(t)</w:t>
      </w:r>
      <w:r>
        <w:t xml:space="preserve"> — MPPT должен вернуть рабочую точку к новому максимуму.</w:t>
      </w:r>
    </w:p>
    <w:p>
      <w:pPr>
        <w:pStyle w:val="ListNumber"/>
      </w:pPr>
      <w:r>
        <w:t>Сравните отдаваемую мощность с MPPT и без (фиксированный D).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Вариант B — Электропривод U/f</w:t>
      </w:r>
    </w:p>
    <w:p>
      <w:pPr>
        <w:pStyle w:val="Heading3"/>
      </w:pPr>
      <w:r>
        <w:t>B1. Теория</w:t>
      </w:r>
    </w:p>
    <w:p>
      <w:r>
        <w:t xml:space="preserve">Закон </w:t>
      </w:r>
      <w:r>
        <w:rPr>
          <w:rFonts w:ascii="Consolas" w:hAnsi="Consolas"/>
          <w:color w:val="C03030"/>
          <w:sz w:val="20"/>
        </w:rPr>
        <w:t>U/f = const</w:t>
      </w:r>
      <w:r>
        <w:t xml:space="preserve"> сохраняет магнитный поток. При </w:t>
      </w:r>
      <w:r>
        <w:rPr>
          <w:rFonts w:ascii="Consolas" w:hAnsi="Consolas"/>
          <w:color w:val="C03030"/>
          <w:sz w:val="20"/>
        </w:rPr>
        <w:t>f &lt; f_ном</w:t>
      </w:r>
      <w:r>
        <w:t xml:space="preserve"> напряжение снижают пропорционально.</w:t>
      </w:r>
    </w:p>
    <w:p>
      <w:pPr>
        <w:pStyle w:val="Heading3"/>
      </w:pPr>
      <w:r>
        <w:t>B2.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DC Voltage Source = 540 В</w:t>
      </w:r>
      <w:r>
        <w:t xml:space="preserve"> → </w:t>
      </w:r>
      <w:r>
        <w:rPr>
          <w:rFonts w:ascii="Consolas" w:hAnsi="Consolas"/>
          <w:color w:val="C03030"/>
          <w:sz w:val="20"/>
        </w:rPr>
        <w:t>Universal Bridge</w:t>
      </w:r>
      <w:r>
        <w:t xml:space="preserve"> (3 arms, IGBT) → </w:t>
      </w:r>
      <w:r>
        <w:rPr>
          <w:rFonts w:ascii="Consolas" w:hAnsi="Consolas"/>
          <w:color w:val="C03030"/>
          <w:sz w:val="20"/>
        </w:rPr>
        <w:t>Asynchronous Machine</w:t>
      </w:r>
      <w:r>
        <w:t xml:space="preserve"> (например 3 кВт, 380 В, 50 Гц).</w:t>
      </w:r>
    </w:p>
    <w:p>
      <w:pPr>
        <w:pStyle w:val="ListNumber"/>
      </w:pPr>
      <w:r>
        <w:t xml:space="preserve">Управление: SPWM, частота-задание </w:t>
      </w:r>
      <w:r>
        <w:rPr>
          <w:rFonts w:ascii="Consolas" w:hAnsi="Consolas"/>
          <w:color w:val="C03030"/>
          <w:sz w:val="20"/>
        </w:rPr>
        <w:t>f</w:t>
      </w:r>
      <w:r>
        <w:t xml:space="preserve"> нарастает 0 → 50 Гц за 1 с (рампа), амплитуда </w:t>
      </w:r>
      <w:r>
        <w:rPr>
          <w:rFonts w:ascii="Consolas" w:hAnsi="Consolas"/>
          <w:color w:val="C03030"/>
          <w:sz w:val="20"/>
        </w:rPr>
        <w:t>m_a ∝ f</w:t>
      </w:r>
      <w:r>
        <w:t xml:space="preserve"> (U/f).</w:t>
      </w:r>
    </w:p>
    <w:p>
      <w:pPr>
        <w:pStyle w:val="ListNumber"/>
      </w:pPr>
      <w:r>
        <w:t>Нагрузка на валу — момент сопротивления (</w:t>
      </w:r>
      <w:r>
        <w:rPr>
          <w:rFonts w:ascii="Consolas" w:hAnsi="Consolas"/>
          <w:color w:val="C03030"/>
          <w:sz w:val="20"/>
        </w:rPr>
        <w:t>Tm</w:t>
      </w:r>
      <w:r>
        <w:t>).</w:t>
      </w:r>
    </w:p>
    <w:p>
      <w:pPr>
        <w:pStyle w:val="Heading3"/>
      </w:pPr>
      <w:r>
        <w:t>B3. Эксперимент</w:t>
      </w:r>
    </w:p>
    <w:p>
      <w:pPr>
        <w:pStyle w:val="ListNumber"/>
      </w:pPr>
      <w:r>
        <w:t xml:space="preserve">Решатель </w:t>
      </w:r>
      <w:r>
        <w:rPr>
          <w:rFonts w:ascii="Consolas" w:hAnsi="Consolas"/>
          <w:color w:val="C03030"/>
          <w:sz w:val="20"/>
        </w:rPr>
        <w:t>ode23tb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2 с</w:t>
      </w:r>
      <w:r>
        <w:t>.</w:t>
      </w:r>
    </w:p>
    <w:p>
      <w:pPr>
        <w:pStyle w:val="ListNumber"/>
      </w:pPr>
      <w:r>
        <w:t>Снимите скорость ротора, ток статора, электромагнитный момент при пуске.</w:t>
      </w:r>
    </w:p>
    <w:p>
      <w:pPr>
        <w:pStyle w:val="ListNumber"/>
      </w:pPr>
      <w:r>
        <w:t>Сравните пусковой ток с прямым пуском (подача 50 Гц сразу).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Показатель | Значение |</w:t>
      </w:r>
    </w:p>
    <w:p>
      <w:r>
        <w:t>|-----------|----------|</w:t>
      </w:r>
    </w:p>
    <w:p>
      <w:r>
        <w:t>| (A) P_max панели / отдаваемая с MPPT, Вт | |</w:t>
      </w:r>
    </w:p>
    <w:p>
      <w:r>
        <w:t>| (A) Эффективность слежения, % | |</w:t>
      </w:r>
    </w:p>
    <w:p>
      <w:r>
        <w:t>| (B) Пусковой ток: прямой / U/f, А | |</w:t>
      </w:r>
    </w:p>
    <w:p>
      <w:r>
        <w:t>| (B) Время разгона, с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(A) Почему P&amp;O колеблется вокруг точки максимума?</w:t>
      </w:r>
    </w:p>
    <w:p>
      <w:pPr>
        <w:pStyle w:val="ListNumber"/>
      </w:pPr>
      <w:r>
        <w:t>(B) Почему частотный пуск снижает пусковой ток?</w:t>
      </w:r>
    </w:p>
    <w:p>
      <w:pPr>
        <w:pStyle w:val="ListNumber"/>
      </w:pPr>
      <w:r>
        <w:t>Зачем нужна DC-шина между выпрямителем и инвертором?</w:t>
      </w:r>
    </w:p>
    <w:p>
      <w:pPr>
        <w:pStyle w:val="ListNumber"/>
      </w:pPr>
      <w:r>
        <w:t>Обоснуйте закон U/f = const через магнитный поток.</w:t>
      </w:r>
    </w:p>
    <w:p>
      <w:pPr>
        <w:pStyle w:val="Heading2"/>
      </w:pPr>
      <w:r>
        <w:t>Форма отчёта</w:t>
      </w:r>
    </w:p>
    <w:p>
      <w:r>
        <w:t>Цель → выбранный вариант → схема → осциллограммы → таблица показателей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