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Экзаменационные вопросы</w:t>
      </w:r>
    </w:p>
    <w:p>
      <w:r>
        <w:t>Курс «Силовая электроника» (бакалавриат)</w:t>
      </w:r>
    </w:p>
    <w:p>
      <w:r>
        <w:t>Экзамен оценивает знание теории, умение выводить ключевые формулы и анализировать работу преобразователей.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Раздел A. Основы и элементная база (Лекции 1–4)</w:t>
      </w:r>
    </w:p>
    <w:p>
      <w:pPr>
        <w:pStyle w:val="ListNumber"/>
      </w:pPr>
      <w:r>
        <w:t>Предмет силовой электроники. Четыре типа преобразования (AC/DC, DC/DC, DC/AC, AC/AC).</w:t>
      </w:r>
    </w:p>
    <w:p>
      <w:pPr>
        <w:pStyle w:val="ListNumber"/>
      </w:pPr>
      <w:r>
        <w:t>Ключевой режим работы: почему он обеспечивает высокий КПД. Сравнение с линейным регулированием.</w:t>
      </w:r>
    </w:p>
    <w:p>
      <w:pPr>
        <w:pStyle w:val="ListNumber"/>
      </w:pPr>
      <w:r>
        <w:t xml:space="preserve">Средние и действующие значения. Вывод </w:t>
      </w:r>
      <w:r>
        <w:rPr>
          <w:rFonts w:ascii="Consolas" w:hAnsi="Consolas"/>
          <w:color w:val="C03030"/>
          <w:sz w:val="20"/>
        </w:rPr>
        <w:t>X_ср</w:t>
      </w:r>
      <w:r>
        <w:t xml:space="preserve"> и </w:t>
      </w:r>
      <w:r>
        <w:rPr>
          <w:rFonts w:ascii="Consolas" w:hAnsi="Consolas"/>
          <w:color w:val="C03030"/>
          <w:sz w:val="20"/>
        </w:rPr>
        <w:t>X_rms</w:t>
      </w:r>
      <w:r>
        <w:t xml:space="preserve"> для прямоугольного импульса со скважностью D.</w:t>
      </w:r>
    </w:p>
    <w:p>
      <w:pPr>
        <w:pStyle w:val="ListNumber"/>
      </w:pPr>
      <w:r>
        <w:t>Силовой диод: структура, ВАХ, потери проводимости. Обратное восстановление и его влияние на частоту.</w:t>
      </w:r>
    </w:p>
    <w:p>
      <w:pPr>
        <w:pStyle w:val="ListNumber"/>
      </w:pPr>
      <w:r>
        <w:t>Тиристор: структура p-n-p-n, условия включения и выключения, ток удержания.</w:t>
      </w:r>
    </w:p>
    <w:p>
      <w:pPr>
        <w:pStyle w:val="ListNumber"/>
      </w:pPr>
      <w:r>
        <w:t xml:space="preserve">Фазовое управление. Вывод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для управляемого выпрямителя.</w:t>
      </w:r>
    </w:p>
    <w:p>
      <w:pPr>
        <w:pStyle w:val="ListNumber"/>
      </w:pPr>
      <w:r>
        <w:t xml:space="preserve">Силовой MOSFET: </w:t>
      </w:r>
      <w:r>
        <w:rPr>
          <w:rFonts w:ascii="Consolas" w:hAnsi="Consolas"/>
          <w:color w:val="C03030"/>
          <w:sz w:val="20"/>
        </w:rPr>
        <w:t>R_DS(on)</w:t>
      </w:r>
      <w:r>
        <w:t>, выходные/передаточные характеристики, заряд затвора, эффект Миллера.</w:t>
      </w:r>
    </w:p>
    <w:p>
      <w:pPr>
        <w:pStyle w:val="ListNumber"/>
      </w:pPr>
      <w:r>
        <w:t xml:space="preserve">IGBT: принцип, </w:t>
      </w:r>
      <w:r>
        <w:rPr>
          <w:rFonts w:ascii="Consolas" w:hAnsi="Consolas"/>
          <w:color w:val="C03030"/>
          <w:sz w:val="20"/>
        </w:rPr>
        <w:t>V_CE(sat)</w:t>
      </w:r>
      <w:r>
        <w:t>, хвостовой ток. Сравнение MOSFET и IGBT.</w:t>
      </w:r>
    </w:p>
    <w:p>
      <w:pPr>
        <w:pStyle w:val="ListNumber"/>
      </w:pPr>
      <w:r>
        <w:t xml:space="preserve">Потери переключения: вывод </w:t>
      </w:r>
      <w:r>
        <w:rPr>
          <w:rFonts w:ascii="Consolas" w:hAnsi="Consolas"/>
          <w:color w:val="C03030"/>
          <w:sz w:val="20"/>
        </w:rPr>
        <w:t>P_sw = (E_on+E_off)·f_sw</w:t>
      </w:r>
      <w:r>
        <w:t>. Влияние частоты.</w:t>
      </w:r>
    </w:p>
    <w:p>
      <w:pPr>
        <w:pStyle w:val="ListNumber"/>
      </w:pPr>
      <w:r>
        <w:t xml:space="preserve">Тепловая модель (электрическая аналогия). Расчёт радиатора: вывод требуемого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>Снабберы и защита приборов (RC, RCD, dV/dt, di/dt, десатурация).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Раздел B. Выпрямители AC/DC (Лекции 5–8)</w:t>
      </w:r>
    </w:p>
    <w:p>
      <w:pPr>
        <w:pStyle w:val="ListNumber"/>
      </w:pPr>
      <w:r>
        <w:t xml:space="preserve">Однофазный мостовой выпрямитель: вывод </w:t>
      </w:r>
      <w:r>
        <w:rPr>
          <w:rFonts w:ascii="Consolas" w:hAnsi="Consolas"/>
          <w:color w:val="C03030"/>
          <w:sz w:val="20"/>
        </w:rPr>
        <w:t>U_ср = 2U_m/π</w:t>
      </w:r>
      <w:r>
        <w:t>, пульсации.</w:t>
      </w:r>
    </w:p>
    <w:p>
      <w:pPr>
        <w:pStyle w:val="ListNumber"/>
      </w:pPr>
      <w:r>
        <w:t xml:space="preserve">Трёхфазный мостовой выпрямитель (Ларионов): вывод </w:t>
      </w:r>
      <w:r>
        <w:rPr>
          <w:rFonts w:ascii="Consolas" w:hAnsi="Consolas"/>
          <w:color w:val="C03030"/>
          <w:sz w:val="20"/>
        </w:rPr>
        <w:t>U_ср ≈ 1.35·U_л</w:t>
      </w:r>
      <w:r>
        <w:t>, частота пульсаций.</w:t>
      </w:r>
    </w:p>
    <w:p>
      <w:pPr>
        <w:pStyle w:val="ListNumber"/>
      </w:pPr>
      <w:r>
        <w:t>Влияние характера нагрузки (R, RL, RC) на форму токов и токи диодов.</w:t>
      </w:r>
    </w:p>
    <w:p>
      <w:pPr>
        <w:pStyle w:val="ListNumber"/>
      </w:pPr>
      <w:r>
        <w:t>Управляемый выпрямитель: регулировочная характеристика для R и RL. Инверторный режим, угол β.</w:t>
      </w:r>
    </w:p>
    <w:p>
      <w:pPr>
        <w:pStyle w:val="ListNumber"/>
      </w:pPr>
      <w:r>
        <w:t xml:space="preserve">Угол коммутации μ и его влияние на </w:t>
      </w:r>
      <w:r>
        <w:rPr>
          <w:rFonts w:ascii="Consolas" w:hAnsi="Consolas"/>
          <w:color w:val="C03030"/>
          <w:sz w:val="20"/>
        </w:rPr>
        <w:t>U_ср</w:t>
      </w:r>
      <w:r>
        <w:t>.</w:t>
      </w:r>
    </w:p>
    <w:p>
      <w:pPr>
        <w:pStyle w:val="ListNumber"/>
      </w:pPr>
      <w:r>
        <w:t>Сглаживающие фильтры: C, L, LC. Вывод пульсаций C-фильтра. Сравнение по пиковым токам.</w:t>
      </w:r>
    </w:p>
    <w:p>
      <w:pPr>
        <w:pStyle w:val="ListNumber"/>
      </w:pPr>
      <w:r>
        <w:t xml:space="preserve">Коэффициент мощности при несинусоидальном токе: </w:t>
      </w:r>
      <w:r>
        <w:rPr>
          <w:rFonts w:ascii="Consolas" w:hAnsi="Consolas"/>
          <w:color w:val="C03030"/>
          <w:sz w:val="20"/>
        </w:rPr>
        <w:t>PF = k_иск·cos φ₁</w:t>
      </w:r>
      <w:r>
        <w:t xml:space="preserve">. Связь </w:t>
      </w:r>
      <w:r>
        <w:rPr>
          <w:rFonts w:ascii="Consolas" w:hAnsi="Consolas"/>
          <w:color w:val="C03030"/>
          <w:sz w:val="20"/>
        </w:rPr>
        <w:t>k_иск</w:t>
      </w:r>
      <w:r>
        <w:t xml:space="preserve"> и THD.</w:t>
      </w:r>
    </w:p>
    <w:p>
      <w:pPr>
        <w:pStyle w:val="ListNumber"/>
      </w:pPr>
      <w:r>
        <w:t>Активная коррекция коэффициента мощности (Boost-PFC): принцип, почему U_вых выше пика сети.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Раздел C. Преобразователи DC/DC и DC/AC (Лекции 9–13)</w:t>
      </w:r>
    </w:p>
    <w:p>
      <w:pPr>
        <w:pStyle w:val="ListNumber"/>
      </w:pPr>
      <w:r>
        <w:t>Принцип баланса вольт-секунд. Вывод передаточной функции Buck.</w:t>
      </w:r>
    </w:p>
    <w:p>
      <w:pPr>
        <w:pStyle w:val="ListNumber"/>
      </w:pPr>
      <w:r>
        <w:t xml:space="preserve">Boost-преобразователь: вывод </w:t>
      </w:r>
      <w:r>
        <w:rPr>
          <w:rFonts w:ascii="Consolas" w:hAnsi="Consolas"/>
          <w:color w:val="C03030"/>
          <w:sz w:val="20"/>
        </w:rPr>
        <w:t>U_вых = U_вх/(1−D)</w:t>
      </w:r>
      <w:r>
        <w:t>. Почему реально не достигается бесконечность.</w:t>
      </w:r>
    </w:p>
    <w:p>
      <w:pPr>
        <w:pStyle w:val="ListNumber"/>
      </w:pPr>
      <w:r>
        <w:t>Режимы CCM и DCM. Критическая индуктивность.</w:t>
      </w:r>
    </w:p>
    <w:p>
      <w:pPr>
        <w:pStyle w:val="ListNumber"/>
      </w:pPr>
      <w:r>
        <w:t>Расчёт пульсаций тока дросселя и напряжения для Buck.</w:t>
      </w:r>
    </w:p>
    <w:p>
      <w:pPr>
        <w:pStyle w:val="ListNumber"/>
      </w:pPr>
      <w:r>
        <w:t>Buck-Boost и Ćuk: передаточная функция, инверсия полярности.</w:t>
      </w:r>
    </w:p>
    <w:p>
      <w:pPr>
        <w:pStyle w:val="ListNumber"/>
      </w:pPr>
      <w:r>
        <w:t xml:space="preserve">Flyback: принцип, вывод </w:t>
      </w:r>
      <w:r>
        <w:rPr>
          <w:rFonts w:ascii="Consolas" w:hAnsi="Consolas"/>
          <w:color w:val="C03030"/>
          <w:sz w:val="20"/>
        </w:rPr>
        <w:t>U_вых = U_вх·(N_s/N_p)·D/(1−D)</w:t>
      </w:r>
      <w:r>
        <w:t>. Роль индуктивности рассеяния.</w:t>
      </w:r>
    </w:p>
    <w:p>
      <w:pPr>
        <w:pStyle w:val="ListNumber"/>
      </w:pPr>
      <w:r>
        <w:t>Forward: передаточная функция, размагничивание сердечника, ограничение D.</w:t>
      </w:r>
    </w:p>
    <w:p>
      <w:pPr>
        <w:pStyle w:val="ListNumber"/>
      </w:pPr>
      <w:r>
        <w:t>Однофазный инвертор и SPWM: коэффициент модуляции, амплитуда первой гармоники, перемодуляция.</w:t>
      </w:r>
    </w:p>
    <w:p>
      <w:pPr>
        <w:pStyle w:val="ListNumber"/>
      </w:pPr>
      <w:r>
        <w:t>Трёхфазный инвертор: SPWM vs SVPWM, использование DC-шины (0.866·U_dc против U_dc). Мёртвое время.</w:t>
      </w:r>
    </w:p>
    <w:p>
      <w:pPr>
        <w:pStyle w:val="ListNumber"/>
      </w:pPr>
      <w:r>
        <w:t xml:space="preserve">Резонансные преобразователи: ZVS/ZCS, LLC, вывод </w:t>
      </w:r>
      <w:r>
        <w:rPr>
          <w:rFonts w:ascii="Consolas" w:hAnsi="Consolas"/>
          <w:color w:val="C03030"/>
          <w:sz w:val="20"/>
        </w:rPr>
        <w:t>f₀</w:t>
      </w:r>
      <w:r>
        <w:t xml:space="preserve"> и </w:t>
      </w:r>
      <w:r>
        <w:rPr>
          <w:rFonts w:ascii="Consolas" w:hAnsi="Consolas"/>
          <w:color w:val="C03030"/>
          <w:sz w:val="20"/>
        </w:rPr>
        <w:t>Z₀</w:t>
      </w:r>
      <w:r>
        <w:t>, регулирование частотой.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Раздел D. Управление, ЭМС, применение (Лекции 14–17)</w:t>
      </w:r>
    </w:p>
    <w:p>
      <w:pPr>
        <w:pStyle w:val="ListNumber"/>
      </w:pPr>
      <w:r>
        <w:t>Замкнутое управление преобразователем. Усреднённая малосигнальная модель. RHP-нуль у Boost.</w:t>
      </w:r>
    </w:p>
    <w:p>
      <w:pPr>
        <w:pStyle w:val="ListNumber"/>
      </w:pPr>
      <w:r>
        <w:t xml:space="preserve">ПИ-регулятор: роль </w:t>
      </w:r>
      <w:r>
        <w:rPr>
          <w:rFonts w:ascii="Consolas" w:hAnsi="Consolas"/>
          <w:color w:val="C03030"/>
          <w:sz w:val="20"/>
        </w:rPr>
        <w:t>K_p</w:t>
      </w:r>
      <w:r>
        <w:t xml:space="preserve"> и </w:t>
      </w:r>
      <w:r>
        <w:rPr>
          <w:rFonts w:ascii="Consolas" w:hAnsi="Consolas"/>
          <w:color w:val="C03030"/>
          <w:sz w:val="20"/>
        </w:rPr>
        <w:t>K_i</w:t>
      </w:r>
      <w:r>
        <w:t>. Почему интегратор обнуляет статическую ошибку.</w:t>
      </w:r>
    </w:p>
    <w:p>
      <w:pPr>
        <w:pStyle w:val="ListNumber"/>
      </w:pPr>
      <w:r>
        <w:t>Контур напряжения и тока (voltage-mode vs current-mode). Преимущества current-mode.</w:t>
      </w:r>
    </w:p>
    <w:p>
      <w:pPr>
        <w:pStyle w:val="ListNumber"/>
      </w:pPr>
      <w:r>
        <w:t xml:space="preserve">Устойчивость: частота среза, запас по фазе/амплитуде. Почему </w:t>
      </w:r>
      <w:r>
        <w:rPr>
          <w:rFonts w:ascii="Consolas" w:hAnsi="Consolas"/>
          <w:color w:val="C03030"/>
          <w:sz w:val="20"/>
        </w:rPr>
        <w:t>f_c ≤ f_sw/10</w:t>
      </w:r>
      <w:r>
        <w:t>.</w:t>
      </w:r>
    </w:p>
    <w:p>
      <w:pPr>
        <w:pStyle w:val="ListNumber"/>
      </w:pPr>
      <w:r>
        <w:t>ЭМС: кондуктивные и излучаемые помехи. Синфазные (CM) и дифференциальные (DM).</w:t>
      </w:r>
    </w:p>
    <w:p>
      <w:pPr>
        <w:pStyle w:val="ListNumber"/>
      </w:pPr>
      <w:r>
        <w:t>EMI-фильтр: CM-дроссель, X- и Y-конденсаторы. Роль LISN.</w:t>
      </w:r>
    </w:p>
    <w:p>
      <w:pPr>
        <w:pStyle w:val="ListNumber"/>
      </w:pPr>
      <w:r>
        <w:t>Частотный электропривод: структура, закон U/f = const, обоснование через магнитный поток.</w:t>
      </w:r>
    </w:p>
    <w:p>
      <w:pPr>
        <w:pStyle w:val="ListNumber"/>
      </w:pPr>
      <w:r>
        <w:t>ИВЭП: каскадная структура (EMI + PFC + изолированный DC/DC).</w:t>
      </w:r>
    </w:p>
    <w:p>
      <w:pPr>
        <w:pStyle w:val="ListNumber"/>
      </w:pPr>
      <w:r>
        <w:t>Возобновляемая энергетика: MPPT (P&amp;O), сетевой инвертор, синхронизация (PLL).</w:t>
      </w:r>
    </w:p>
    <w:p>
      <w:pPr>
        <w:pStyle w:val="ListNumber"/>
      </w:pPr>
      <w:r>
        <w:t>Надёжность: механизмы отказа, термоциклирование, правило Аррениуса и «10 градусов».</w:t>
      </w:r>
    </w:p>
    <w:p>
      <w:pPr>
        <w:pStyle w:val="ListNumber"/>
      </w:pPr>
      <w:r>
        <w:t>Широкозонные полупроводники (SiC, GaN): преимущества, влияние на частоту и габариты.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экзаменационного билета</w:t>
      </w:r>
    </w:p>
    <w:p>
      <w:r>
        <w:t>Каждый билет содержит:</w:t>
      </w:r>
    </w:p>
    <w:p>
      <w:pPr>
        <w:pStyle w:val="ListBullet"/>
      </w:pPr>
      <w:r>
        <w:rPr>
          <w:b/>
        </w:rPr>
        <w:t>1 теоретический вопрос</w:t>
      </w:r>
      <w:r>
        <w:t xml:space="preserve"> из раздела A или B;</w:t>
      </w:r>
    </w:p>
    <w:p>
      <w:pPr>
        <w:pStyle w:val="ListBullet"/>
      </w:pPr>
      <w:r>
        <w:rPr>
          <w:b/>
        </w:rPr>
        <w:t>1 теоретический вопрос</w:t>
      </w:r>
      <w:r>
        <w:t xml:space="preserve"> из раздела C или D;</w:t>
      </w:r>
    </w:p>
    <w:p>
      <w:pPr>
        <w:pStyle w:val="ListBullet"/>
      </w:pPr>
      <w:r>
        <w:rPr>
          <w:b/>
        </w:rPr>
        <w:t>1 задача</w:t>
      </w:r>
      <w:r>
        <w:t xml:space="preserve"> (расчёт преобразователя: U_ср/U_вых, пульсации, потери, КПД, выбор L/C или радиатора).</w:t>
      </w:r>
    </w:p>
    <w:p>
      <w:pPr>
        <w:pStyle w:val="Heading2"/>
      </w:pPr>
      <w:r>
        <w:t>Примеры задач</w:t>
      </w:r>
    </w:p>
    <w:p>
      <w:pPr>
        <w:pStyle w:val="ListNumber"/>
      </w:pPr>
      <w:r>
        <w:t xml:space="preserve">Buck: </w:t>
      </w:r>
      <w:r>
        <w:rPr>
          <w:rFonts w:ascii="Consolas" w:hAnsi="Consolas"/>
          <w:color w:val="C03030"/>
          <w:sz w:val="20"/>
        </w:rPr>
        <w:t>U_вх = 24 В</w:t>
      </w:r>
      <w:r>
        <w:t xml:space="preserve">, </w:t>
      </w:r>
      <w:r>
        <w:rPr>
          <w:rFonts w:ascii="Consolas" w:hAnsi="Consolas"/>
          <w:color w:val="C03030"/>
          <w:sz w:val="20"/>
        </w:rPr>
        <w:t>D = 0.4</w:t>
      </w:r>
      <w:r>
        <w:t xml:space="preserve">, </w:t>
      </w:r>
      <w:r>
        <w:rPr>
          <w:rFonts w:ascii="Consolas" w:hAnsi="Consolas"/>
          <w:color w:val="C03030"/>
          <w:sz w:val="20"/>
        </w:rPr>
        <w:t>f = 100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L = 47 мкГн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U_вых</w:t>
      </w:r>
      <w:r>
        <w:t xml:space="preserve"> и </w:t>
      </w:r>
      <w:r>
        <w:rPr>
          <w:rFonts w:ascii="Consolas" w:hAnsi="Consolas"/>
          <w:color w:val="C03030"/>
          <w:sz w:val="20"/>
        </w:rPr>
        <w:t>ΔI_L</w:t>
      </w:r>
      <w:r>
        <w:t>.</w:t>
      </w:r>
    </w:p>
    <w:p>
      <w:pPr>
        <w:pStyle w:val="ListNumber"/>
      </w:pPr>
      <w:r>
        <w:t xml:space="preserve">Трёхфазный мост,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U_ср</w:t>
      </w:r>
      <w:r>
        <w:t>.</w:t>
      </w:r>
    </w:p>
    <w:p>
      <w:pPr>
        <w:pStyle w:val="ListNumber"/>
      </w:pPr>
      <w:r>
        <w:t xml:space="preserve">Транзистор рассеивает 15 Вт, </w:t>
      </w:r>
      <w:r>
        <w:rPr>
          <w:rFonts w:ascii="Consolas" w:hAnsi="Consolas"/>
          <w:color w:val="C03030"/>
          <w:sz w:val="20"/>
        </w:rPr>
        <w:t>T_j(max) = 150 °C</w:t>
      </w:r>
      <w:r>
        <w:t xml:space="preserve">, </w:t>
      </w:r>
      <w:r>
        <w:rPr>
          <w:rFonts w:ascii="Consolas" w:hAnsi="Consolas"/>
          <w:color w:val="C03030"/>
          <w:sz w:val="20"/>
        </w:rPr>
        <w:t>T_a = 45 °C</w:t>
      </w:r>
      <w:r>
        <w:t xml:space="preserve">, </w:t>
      </w:r>
      <w:r>
        <w:rPr>
          <w:rFonts w:ascii="Consolas" w:hAnsi="Consolas"/>
          <w:color w:val="C03030"/>
          <w:sz w:val="20"/>
        </w:rPr>
        <w:t>R_th(jc)=0.6</w:t>
      </w:r>
      <w:r>
        <w:t xml:space="preserve">, </w:t>
      </w:r>
      <w:r>
        <w:rPr>
          <w:rFonts w:ascii="Consolas" w:hAnsi="Consolas"/>
          <w:color w:val="C03030"/>
          <w:sz w:val="20"/>
        </w:rPr>
        <w:t>R_th(cs)=0.3</w:t>
      </w:r>
      <w:r>
        <w:t xml:space="preserve">. Найти максимальное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 xml:space="preserve">Выпрямитель: THD тока 75%. Найти коэффициент искажения </w:t>
      </w:r>
      <w:r>
        <w:rPr>
          <w:rFonts w:ascii="Consolas" w:hAnsi="Consolas"/>
          <w:color w:val="C03030"/>
          <w:sz w:val="20"/>
        </w:rPr>
        <w:t>k_иск</w:t>
      </w:r>
      <w:r>
        <w:t xml:space="preserve"> и оценить PF при </w:t>
      </w:r>
      <w:r>
        <w:rPr>
          <w:rFonts w:ascii="Consolas" w:hAnsi="Consolas"/>
          <w:color w:val="C03030"/>
          <w:sz w:val="20"/>
        </w:rPr>
        <w:t>cos φ₁ ≈ 1</w:t>
      </w:r>
      <w:r>
        <w:t>.</w:t>
      </w:r>
    </w:p>
    <w:p>
      <w:pPr>
        <w:pStyle w:val="ListNumber"/>
      </w:pPr>
      <w:r>
        <w:t xml:space="preserve">Boost-PFC: сеть 220 В. Обосновать выбор </w:t>
      </w:r>
      <w:r>
        <w:rPr>
          <w:rFonts w:ascii="Consolas" w:hAnsi="Consolas"/>
          <w:color w:val="C03030"/>
          <w:sz w:val="20"/>
        </w:rPr>
        <w:t>U_вых = 400 В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