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02. Силовые диоды и тиристоры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Силовой диод</w:t>
      </w:r>
    </w:p>
    <w:p>
      <w:pPr>
        <w:pStyle w:val="Heading3"/>
      </w:pPr>
      <w:r>
        <w:t>1.1. Структура и принцип</w:t>
      </w:r>
    </w:p>
    <w:p>
      <w:r>
        <w:t xml:space="preserve">Силовой диод — это p-n-переход, рассчитанный на большие токи и обратные напряжения. Для повышения допустимого обратного напряжения между областями p и n вводят слаболегированную </w:t>
      </w:r>
      <w:r>
        <w:rPr>
          <w:b/>
        </w:rPr>
        <w:t>дрейфовую область (n⁻)</w:t>
      </w:r>
      <w:r>
        <w:t xml:space="preserve">: чем она толще, тем выше блокирующее напряжение, но тем больше падение в открытом состоянии. Это первый из многих компромиссов силовой электроники: </w:t>
      </w:r>
      <w:r>
        <w:rPr>
          <w:b/>
        </w:rPr>
        <w:t>«пробивное напряжение ↔ потери проводимости»</w:t>
      </w:r>
      <w:r>
        <w:t>.</w:t>
      </w:r>
    </w:p>
    <w:p>
      <w:pPr>
        <w:pStyle w:val="Heading3"/>
      </w:pPr>
      <w:r>
        <w:t>1.2. Вольт-амперная характеристика (ВАХ)</w:t>
      </w:r>
    </w:p>
    <w:p>
      <w:r>
        <w:rPr>
          <w:b/>
        </w:rPr>
        <w:t>Описание графика ВАХ:</w:t>
      </w:r>
      <w:r>
        <w:t xml:space="preserve"> в первом квадранте (прямое смещение) ток почти нулевой до напряжения открытия </w:t>
      </w:r>
      <w:r>
        <w:rPr>
          <w:rFonts w:ascii="Consolas" w:hAnsi="Consolas"/>
          <w:color w:val="C03030"/>
          <w:sz w:val="20"/>
        </w:rPr>
        <w:t>≈ 0.6…0.8 В</w:t>
      </w:r>
      <w:r>
        <w:t xml:space="preserve"> (для кремния), затем резко растёт — кривая идёт почти вертикально. В третьем квадранте (обратное смещение) течёт малый ток утечки до напряжения </w:t>
      </w:r>
      <w:r>
        <w:rPr>
          <w:rFonts w:ascii="Consolas" w:hAnsi="Consolas"/>
          <w:color w:val="C03030"/>
          <w:sz w:val="20"/>
        </w:rPr>
        <w:t>U_RRM</w:t>
      </w:r>
      <w:r>
        <w:t>; при его превышении наступает лавинный пробой (ток лавинообразно растёт — вертикальный участок вниз).</w:t>
      </w:r>
    </w:p>
    <w:p>
      <w:r>
        <w:t>Прямую ветвь удобно линеаризовать: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u_д ≈ U₀ + r_d · i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U₀</w:t>
      </w:r>
      <w:r>
        <w:t xml:space="preserve"> — пороговое напряжение, </w:t>
      </w:r>
      <w:r>
        <w:rPr>
          <w:rFonts w:ascii="Consolas" w:hAnsi="Consolas"/>
          <w:color w:val="C03030"/>
          <w:sz w:val="20"/>
        </w:rPr>
        <w:t>r_d</w:t>
      </w:r>
      <w:r>
        <w:t xml:space="preserve"> — дифференциальное сопротивление. Эта модель используется для расчёта потерь.</w:t>
      </w:r>
    </w:p>
    <w:p>
      <w:pPr>
        <w:pStyle w:val="Heading3"/>
      </w:pPr>
      <w:r>
        <w:t>1.3. Потери проводимости</w:t>
      </w:r>
    </w:p>
    <w:p>
      <w:r>
        <w:t>При токе с известными средним и действующим значениями: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P_cond = U₀·I_ср + r_d·I_rms²</w:t>
      </w:r>
    </w:p>
    <w:p>
      <w:r>
        <w:rPr>
          <w:b/>
        </w:rPr>
        <w:t>Вывод:</w:t>
      </w:r>
      <w:r>
        <w:t xml:space="preserve"> мгновенная мощность </w:t>
      </w:r>
      <w:r>
        <w:rPr>
          <w:rFonts w:ascii="Consolas" w:hAnsi="Consolas"/>
          <w:color w:val="C03030"/>
          <w:sz w:val="20"/>
        </w:rPr>
        <w:t>p = u·i = (U₀ + r_d·i)·i = U₀·i + r_d·i²</w:t>
      </w:r>
      <w:r>
        <w:t xml:space="preserve">. Усредняя за период: </w:t>
      </w:r>
      <w:r>
        <w:rPr>
          <w:rFonts w:ascii="Consolas" w:hAnsi="Consolas"/>
          <w:color w:val="C03030"/>
          <w:sz w:val="20"/>
        </w:rPr>
        <w:t>⟨U₀·i⟩ = U₀·I_ср</w:t>
      </w:r>
      <w:r>
        <w:t xml:space="preserve">, </w:t>
      </w:r>
      <w:r>
        <w:rPr>
          <w:rFonts w:ascii="Consolas" w:hAnsi="Consolas"/>
          <w:color w:val="C03030"/>
          <w:sz w:val="20"/>
        </w:rPr>
        <w:t>⟨r_d·i²⟩ = r_d·I_rms²</w:t>
      </w:r>
      <w:r>
        <w:t>. Отсюда формула.</w:t>
      </w:r>
    </w:p>
    <w:p>
      <w:pPr>
        <w:pStyle w:val="Heading3"/>
      </w:pPr>
      <w:r>
        <w:t>1.4. Динамика: обратное восстановление</w:t>
      </w:r>
    </w:p>
    <w:p>
      <w:r>
        <w:t xml:space="preserve">Когда диод выключается (ток меняет направление), накопленный в дрейфовой области заряд должен рассосаться. Возникает </w:t>
      </w:r>
      <w:r>
        <w:rPr>
          <w:b/>
        </w:rPr>
        <w:t>обратный ток восстановления</w:t>
      </w:r>
      <w:r>
        <w:t>: ток на короткое время становится отрицательным, прежде чем диод заблокируется.</w:t>
      </w:r>
    </w:p>
    <w:p>
      <w:r>
        <w:rPr>
          <w:b/>
        </w:rPr>
        <w:t>Описание графика i(t) при выключении:</w:t>
      </w:r>
      <w:r>
        <w:t xml:space="preserve"> ток спадает от прямого значения, проходит через ноль, уходит в отрицательную область до пика </w:t>
      </w:r>
      <w:r>
        <w:rPr>
          <w:rFonts w:ascii="Consolas" w:hAnsi="Consolas"/>
          <w:color w:val="C03030"/>
          <w:sz w:val="20"/>
        </w:rPr>
        <w:t>I_RRM</w:t>
      </w:r>
      <w:r>
        <w:t xml:space="preserve">, затем возвращается к нулю. Длительность процесса — </w:t>
      </w:r>
      <w:r>
        <w:rPr>
          <w:rFonts w:ascii="Consolas" w:hAnsi="Consolas"/>
          <w:color w:val="C03030"/>
          <w:sz w:val="20"/>
        </w:rPr>
        <w:t>t_rr</w:t>
      </w:r>
      <w:r>
        <w:t xml:space="preserve">, а площадь отрицательного «провала» — заряд восстановления </w:t>
      </w:r>
      <w:r>
        <w:rPr>
          <w:rFonts w:ascii="Consolas" w:hAnsi="Consolas"/>
          <w:color w:val="C03030"/>
          <w:sz w:val="20"/>
        </w:rPr>
        <w:t>Q_rr</w:t>
      </w:r>
      <w:r>
        <w:t>.</w:t>
      </w:r>
    </w:p>
    <w:p>
      <w:r>
        <w:t xml:space="preserve">Потери, связанные с </w:t>
      </w:r>
      <w:r>
        <w:rPr>
          <w:rFonts w:ascii="Consolas" w:hAnsi="Consolas"/>
          <w:color w:val="C03030"/>
          <w:sz w:val="20"/>
        </w:rPr>
        <w:t>Q_rr</w:t>
      </w:r>
      <w:r>
        <w:t xml:space="preserve">, растут с частотой, поэтому в высокочастотных схемах применяют </w:t>
      </w:r>
      <w:r>
        <w:rPr>
          <w:b/>
        </w:rPr>
        <w:t>быстрые диоды (FRD)</w:t>
      </w:r>
      <w:r>
        <w:t xml:space="preserve"> или </w:t>
      </w:r>
      <w:r>
        <w:rPr>
          <w:b/>
        </w:rPr>
        <w:t>диоды Шоттки</w:t>
      </w:r>
      <w:r>
        <w:t xml:space="preserve"> (у последних </w:t>
      </w:r>
      <w:r>
        <w:rPr>
          <w:rFonts w:ascii="Consolas" w:hAnsi="Consolas"/>
          <w:color w:val="C03030"/>
          <w:sz w:val="20"/>
        </w:rPr>
        <w:t>Q_rr ≈ 0</w:t>
      </w:r>
      <w:r>
        <w:t>, так как нет инжекции неосновных носителей).</w:t>
      </w:r>
    </w:p>
    <w:p>
      <w:pPr>
        <w:pStyle w:val="Heading3"/>
      </w:pPr>
      <w:r>
        <w:t>1.5. Типы диодов</w:t>
      </w:r>
    </w:p>
    <w:p>
      <w:pPr>
        <w:pStyle w:val="ListBullet"/>
      </w:pPr>
      <w:r>
        <w:rPr>
          <w:b/>
        </w:rPr>
        <w:t>Выпрямительные</w:t>
      </w:r>
      <w:r>
        <w:t xml:space="preserve"> — для частоты 50/60 Гц, большой </w:t>
      </w:r>
      <w:r>
        <w:rPr>
          <w:rFonts w:ascii="Consolas" w:hAnsi="Consolas"/>
          <w:color w:val="C03030"/>
          <w:sz w:val="20"/>
        </w:rPr>
        <w:t>Q_rr</w:t>
      </w:r>
      <w:r>
        <w:t xml:space="preserve"> допустим.</w:t>
      </w:r>
    </w:p>
    <w:p>
      <w:pPr>
        <w:pStyle w:val="ListBullet"/>
      </w:pPr>
      <w:r>
        <w:rPr>
          <w:b/>
        </w:rPr>
        <w:t>Быстрые (FRD)</w:t>
      </w:r>
      <w:r>
        <w:t xml:space="preserve"> — малый </w:t>
      </w:r>
      <w:r>
        <w:rPr>
          <w:rFonts w:ascii="Consolas" w:hAnsi="Consolas"/>
          <w:color w:val="C03030"/>
          <w:sz w:val="20"/>
        </w:rPr>
        <w:t>t_rr</w:t>
      </w:r>
      <w:r>
        <w:t>, для импульсных преобразователей.</w:t>
      </w:r>
    </w:p>
    <w:p>
      <w:pPr>
        <w:pStyle w:val="ListBullet"/>
      </w:pPr>
      <w:r>
        <w:rPr>
          <w:b/>
        </w:rPr>
        <w:t>Шоттки</w:t>
      </w:r>
      <w:r>
        <w:t xml:space="preserve"> — очень малое </w:t>
      </w:r>
      <w:r>
        <w:rPr>
          <w:rFonts w:ascii="Consolas" w:hAnsi="Consolas"/>
          <w:color w:val="C03030"/>
          <w:sz w:val="20"/>
        </w:rPr>
        <w:t>U_F</w:t>
      </w:r>
      <w:r>
        <w:t xml:space="preserve"> и </w:t>
      </w:r>
      <w:r>
        <w:rPr>
          <w:rFonts w:ascii="Consolas" w:hAnsi="Consolas"/>
          <w:color w:val="C03030"/>
          <w:sz w:val="20"/>
        </w:rPr>
        <w:t>Q_rr</w:t>
      </w:r>
      <w:r>
        <w:t xml:space="preserve">, но ограничены по </w:t>
      </w:r>
      <w:r>
        <w:rPr>
          <w:rFonts w:ascii="Consolas" w:hAnsi="Consolas"/>
          <w:color w:val="C03030"/>
          <w:sz w:val="20"/>
        </w:rPr>
        <w:t>U_RRM</w:t>
      </w:r>
      <w:r>
        <w:t xml:space="preserve"> (обычно &lt; 200 В для Si).</w:t>
      </w:r>
    </w:p>
    <w:p>
      <w:pPr>
        <w:pStyle w:val="ListBullet"/>
      </w:pPr>
      <w:r>
        <w:rPr>
          <w:b/>
        </w:rPr>
        <w:t>Лавинные</w:t>
      </w:r>
      <w:r>
        <w:t xml:space="preserve"> — выдерживают энергию лавинного пробоя, защищают от выбросов.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Тиристор (SCR)</w:t>
      </w:r>
    </w:p>
    <w:p>
      <w:pPr>
        <w:pStyle w:val="Heading3"/>
      </w:pPr>
      <w:r>
        <w:t>2.1. Структура p-n-p-n</w:t>
      </w:r>
    </w:p>
    <w:p>
      <w:r>
        <w:t>Тиристор — четырёхслойный прибор (p-n-p-n) с тремя выводами: анод (A), катод (K), управляющий электрод (G). Его можно представить как пару связанных транзисторов (p-n-p и n-p-n) с положительной обратной связью.</w:t>
      </w:r>
    </w:p>
    <w:p>
      <w:pPr>
        <w:pStyle w:val="Heading3"/>
      </w:pPr>
      <w:r>
        <w:t>2.2. Условия включения и выключения</w:t>
      </w:r>
    </w:p>
    <w:p>
      <w:r>
        <w:rPr>
          <w:b/>
        </w:rPr>
        <w:t>Включение:</w:t>
      </w:r>
      <w:r>
        <w:t xml:space="preserve"> требуется одновременно:</w:t>
      </w:r>
    </w:p>
    <w:p>
      <w:pPr>
        <w:pStyle w:val="ListNumber"/>
      </w:pPr>
      <w:r>
        <w:t>прямое напряжение анод-катод (</w:t>
      </w:r>
      <w:r>
        <w:rPr>
          <w:rFonts w:ascii="Consolas" w:hAnsi="Consolas"/>
          <w:color w:val="C03030"/>
          <w:sz w:val="20"/>
        </w:rPr>
        <w:t>U_AK &gt; 0</w:t>
      </w:r>
      <w:r>
        <w:t>),</w:t>
      </w:r>
    </w:p>
    <w:p>
      <w:pPr>
        <w:pStyle w:val="ListNumber"/>
      </w:pPr>
      <w:r>
        <w:t>импульс тока в управляющий электрод (</w:t>
      </w:r>
      <w:r>
        <w:rPr>
          <w:rFonts w:ascii="Consolas" w:hAnsi="Consolas"/>
          <w:color w:val="C03030"/>
          <w:sz w:val="20"/>
        </w:rPr>
        <w:t>i_G &gt; i_GT</w:t>
      </w:r>
      <w:r>
        <w:t>).</w:t>
      </w:r>
    </w:p>
    <w:p>
      <w:r>
        <w:t xml:space="preserve">После включения положительная обратная связь «защёлкивает» прибор — он остаётся открытым </w:t>
      </w:r>
      <w:r>
        <w:rPr>
          <w:b/>
        </w:rPr>
        <w:t>даже после снятия сигнала управления</w:t>
      </w:r>
      <w:r>
        <w:t>.</w:t>
      </w:r>
    </w:p>
    <w:p>
      <w:r>
        <w:rPr>
          <w:b/>
        </w:rPr>
        <w:t>Выключение:</w:t>
      </w:r>
      <w:r>
        <w:t xml:space="preserve"> возможно </w:t>
      </w:r>
      <w:r>
        <w:rPr>
          <w:b/>
        </w:rPr>
        <w:t>только</w:t>
      </w:r>
      <w:r>
        <w:t xml:space="preserve"> снижением анодного тока ниже </w:t>
      </w:r>
      <w:r>
        <w:rPr>
          <w:b/>
        </w:rPr>
        <w:t>тока удержания `I_H`</w:t>
      </w:r>
      <w:r>
        <w:t>. Управляющий электрод выключить прибор не может. Способы выключения:</w:t>
      </w:r>
    </w:p>
    <w:p>
      <w:pPr>
        <w:pStyle w:val="ListBullet"/>
      </w:pPr>
      <w:r>
        <w:rPr>
          <w:b/>
        </w:rPr>
        <w:t>Естественная коммутация</w:t>
      </w:r>
      <w:r>
        <w:t xml:space="preserve"> — ток сам спадает до нуля (в цепях AC при смене полярности);</w:t>
      </w:r>
    </w:p>
    <w:p>
      <w:pPr>
        <w:pStyle w:val="ListBullet"/>
      </w:pPr>
      <w:r>
        <w:rPr>
          <w:b/>
        </w:rPr>
        <w:t>Принудительная коммутация</w:t>
      </w:r>
      <w:r>
        <w:t xml:space="preserve"> — специальной схемой кратковременно снижают ток (в цепях DC).</w:t>
      </w:r>
    </w:p>
    <w:p>
      <w:r>
        <w:rPr>
          <w:b/>
        </w:rPr>
        <w:t>Описание ВАХ тиристора:</w:t>
      </w:r>
      <w:r>
        <w:t xml:space="preserve"> при малом </w:t>
      </w:r>
      <w:r>
        <w:rPr>
          <w:rFonts w:ascii="Consolas" w:hAnsi="Consolas"/>
          <w:color w:val="C03030"/>
          <w:sz w:val="20"/>
        </w:rPr>
        <w:t>i_G</w:t>
      </w:r>
      <w:r>
        <w:t xml:space="preserve"> прибор блокирует прямое напряжение до напряжения переключения </w:t>
      </w:r>
      <w:r>
        <w:rPr>
          <w:rFonts w:ascii="Consolas" w:hAnsi="Consolas"/>
          <w:color w:val="C03030"/>
          <w:sz w:val="20"/>
        </w:rPr>
        <w:t>U_BO</w:t>
      </w:r>
      <w:r>
        <w:t xml:space="preserve">; с ростом тока управления это напряжение снижается. После включения рабочая точка скачком переходит на ветвь с малым падением напряжения (как у открытого диода). При </w:t>
      </w:r>
      <w:r>
        <w:rPr>
          <w:rFonts w:ascii="Consolas" w:hAnsi="Consolas"/>
          <w:color w:val="C03030"/>
          <w:sz w:val="20"/>
        </w:rPr>
        <w:t>i &lt; I_H</w:t>
      </w:r>
      <w:r>
        <w:t xml:space="preserve"> прибор возвращается в закрытое состояние.</w:t>
      </w:r>
    </w:p>
    <w:p>
      <w:pPr>
        <w:pStyle w:val="Heading3"/>
      </w:pPr>
      <w:r>
        <w:t>2.3. Ключевые параметры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I_H</w:t>
      </w:r>
      <w:r>
        <w:t xml:space="preserve"> — ток удержания (ниже него прибор закрывается).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I_L</w:t>
      </w:r>
      <w:r>
        <w:t xml:space="preserve"> — ток включения (защёлкивания), </w:t>
      </w:r>
      <w:r>
        <w:rPr>
          <w:rFonts w:ascii="Consolas" w:hAnsi="Consolas"/>
          <w:color w:val="C03030"/>
          <w:sz w:val="20"/>
        </w:rPr>
        <w:t>I_L &gt; I_H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dV/dt</w:t>
      </w:r>
      <w:r>
        <w:t xml:space="preserve"> — критическая скорость нарастания напряжения: слишком быстрый рост </w:t>
      </w:r>
      <w:r>
        <w:rPr>
          <w:rFonts w:ascii="Consolas" w:hAnsi="Consolas"/>
          <w:color w:val="C03030"/>
          <w:sz w:val="20"/>
        </w:rPr>
        <w:t>U_AK</w:t>
      </w:r>
      <w:r>
        <w:t xml:space="preserve"> может ложно включить тиристор через ёмкость перехода.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di/dt</w:t>
      </w:r>
      <w:r>
        <w:t xml:space="preserve"> — критическая скорость нарастания тока: слишком быстрый рост повреждает прибор (ток сначала течёт через малую область у электрода).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t_q</w:t>
      </w:r>
      <w:r>
        <w:t xml:space="preserve"> — время выключения: минимальное время, в течение которого надо удерживать обратное/нулевое напряжение, чтобы прибор надёжно закрылся.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Фазовое управление</w:t>
      </w:r>
    </w:p>
    <w:p>
      <w:r>
        <w:t xml:space="preserve">Тиристор позволяет регулировать среднее напряжение, </w:t>
      </w:r>
      <w:r>
        <w:rPr>
          <w:b/>
        </w:rPr>
        <w:t>задерживая момент включения</w:t>
      </w:r>
      <w:r>
        <w:t xml:space="preserve"> относительно начала полупериода. Угол этой задержки — </w:t>
      </w:r>
      <w:r>
        <w:rPr>
          <w:b/>
        </w:rPr>
        <w:t>угол управления (открытия) α</w:t>
      </w:r>
      <w:r>
        <w:t>.</w:t>
      </w:r>
    </w:p>
    <w:p>
      <w:pPr>
        <w:pStyle w:val="Heading3"/>
      </w:pPr>
      <w:r>
        <w:t>3.1. Вывод среднего напряжения (однополупериодная схема, R-нагрузка)</w:t>
      </w:r>
    </w:p>
    <w:p>
      <w:r>
        <w:t xml:space="preserve">Тиристор открывается при </w:t>
      </w:r>
      <w:r>
        <w:rPr>
          <w:rFonts w:ascii="Consolas" w:hAnsi="Consolas"/>
          <w:color w:val="C03030"/>
          <w:sz w:val="20"/>
        </w:rPr>
        <w:t>ωt = α</w:t>
      </w:r>
      <w:r>
        <w:t xml:space="preserve"> и проводит до </w:t>
      </w:r>
      <w:r>
        <w:rPr>
          <w:rFonts w:ascii="Consolas" w:hAnsi="Consolas"/>
          <w:color w:val="C03030"/>
          <w:sz w:val="20"/>
        </w:rPr>
        <w:t>ωt = π</w:t>
      </w:r>
      <w:r>
        <w:t xml:space="preserve"> (пока сетевое напряжение положительно). Мгновенное напряжение на нагрузке </w:t>
      </w:r>
      <w:r>
        <w:rPr>
          <w:rFonts w:ascii="Consolas" w:hAnsi="Consolas"/>
          <w:color w:val="C03030"/>
          <w:sz w:val="20"/>
        </w:rPr>
        <w:t>u = U_m·sin(ωt)</w:t>
      </w:r>
      <w:r>
        <w:t xml:space="preserve"> на этом интервале. Среднее за период </w:t>
      </w:r>
      <w:r>
        <w:rPr>
          <w:rFonts w:ascii="Consolas" w:hAnsi="Consolas"/>
          <w:color w:val="C03030"/>
          <w:sz w:val="20"/>
        </w:rPr>
        <w:t>2π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(1/2π) ∫_α^π U_m·sin(θ) dθ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(U_m/2π)·[−cos θ]_α^π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(U_m/2π)·(cos α − cos π)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  = (U_m/2π)·(1 + cos α)</w:t>
      </w:r>
    </w:p>
    <w:p>
      <w:r>
        <w:rPr>
          <w:b/>
        </w:rPr>
        <w:t>Анализ:</w:t>
      </w:r>
      <w:r>
        <w:t xml:space="preserve"> при </w:t>
      </w:r>
      <w:r>
        <w:rPr>
          <w:rFonts w:ascii="Consolas" w:hAnsi="Consolas"/>
          <w:color w:val="C03030"/>
          <w:sz w:val="20"/>
        </w:rPr>
        <w:t>α = 0</w:t>
      </w:r>
      <w:r>
        <w:t xml:space="preserve"> получаем максимум </w:t>
      </w:r>
      <w:r>
        <w:rPr>
          <w:rFonts w:ascii="Consolas" w:hAnsi="Consolas"/>
          <w:color w:val="C03030"/>
          <w:sz w:val="20"/>
        </w:rPr>
        <w:t>U_m/π</w:t>
      </w:r>
      <w:r>
        <w:t xml:space="preserve"> (обычный однополупериодный выпрямитель); при </w:t>
      </w:r>
      <w:r>
        <w:rPr>
          <w:rFonts w:ascii="Consolas" w:hAnsi="Consolas"/>
          <w:color w:val="C03030"/>
          <w:sz w:val="20"/>
        </w:rPr>
        <w:t>α = π</w:t>
      </w:r>
      <w:r>
        <w:t xml:space="preserve"> напряжение равно нулю. Регулировочная характеристика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— монотонно спадающая кривая.</w:t>
      </w:r>
    </w:p>
    <w:p>
      <w:pPr>
        <w:pStyle w:val="Heading3"/>
      </w:pPr>
      <w:r>
        <w:t>3.2. Численный пример</w:t>
      </w:r>
    </w:p>
    <w:p>
      <w:r>
        <w:t xml:space="preserve">Сеть 220 В RMS → </w:t>
      </w:r>
      <w:r>
        <w:rPr>
          <w:rFonts w:ascii="Consolas" w:hAnsi="Consolas"/>
          <w:color w:val="C03030"/>
          <w:sz w:val="20"/>
        </w:rPr>
        <w:t>U_m = 220·√2 ≈ 311 В</w:t>
      </w:r>
      <w:r>
        <w:t xml:space="preserve">, </w:t>
      </w:r>
      <w:r>
        <w:rPr>
          <w:rFonts w:ascii="Consolas" w:hAnsi="Consolas"/>
          <w:color w:val="C03030"/>
          <w:sz w:val="20"/>
        </w:rPr>
        <w:t>α = 60°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U_ср = (311/2π)·(1 + cos 60°) = 49.5·(1 + 0.5) = 49.5·1.5 ≈ 74 В</w:t>
      </w:r>
    </w:p>
    <w:p>
      <w:r>
        <w:t>(Для полностью управляемого моста результат вдвое больше — там работают оба полупериода.)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Выводы</w:t>
      </w:r>
    </w:p>
    <w:p>
      <w:pPr>
        <w:pStyle w:val="ListNumber"/>
      </w:pPr>
      <w:r>
        <w:t xml:space="preserve">Силовой диод — управляемый только напряжением ключ; ключевые ограничения: </w:t>
      </w:r>
      <w:r>
        <w:rPr>
          <w:rFonts w:ascii="Consolas" w:hAnsi="Consolas"/>
          <w:color w:val="C03030"/>
          <w:sz w:val="20"/>
        </w:rPr>
        <w:t>U_F</w:t>
      </w:r>
      <w:r>
        <w:t xml:space="preserve">, </w:t>
      </w:r>
      <w:r>
        <w:rPr>
          <w:rFonts w:ascii="Consolas" w:hAnsi="Consolas"/>
          <w:color w:val="C03030"/>
          <w:sz w:val="20"/>
        </w:rPr>
        <w:t>U_RRM</w:t>
      </w:r>
      <w:r>
        <w:t xml:space="preserve">, </w:t>
      </w:r>
      <w:r>
        <w:rPr>
          <w:rFonts w:ascii="Consolas" w:hAnsi="Consolas"/>
          <w:color w:val="C03030"/>
          <w:sz w:val="20"/>
        </w:rPr>
        <w:t>Q_rr</w:t>
      </w:r>
      <w:r>
        <w:t>.</w:t>
      </w:r>
    </w:p>
    <w:p>
      <w:pPr>
        <w:pStyle w:val="ListNumber"/>
      </w:pPr>
      <w:r>
        <w:t>Обратное восстановление диода — источник потерь и помех на высокой частоте; решается быстрыми диодами и Шоттки.</w:t>
      </w:r>
    </w:p>
    <w:p>
      <w:pPr>
        <w:pStyle w:val="ListNumber"/>
      </w:pPr>
      <w:r>
        <w:t xml:space="preserve">Тиристор включается импульсом управления, а выключается только снижением тока ниже </w:t>
      </w:r>
      <w:r>
        <w:rPr>
          <w:rFonts w:ascii="Consolas" w:hAnsi="Consolas"/>
          <w:color w:val="C03030"/>
          <w:sz w:val="20"/>
        </w:rPr>
        <w:t>I_H</w:t>
      </w:r>
      <w:r>
        <w:t>.</w:t>
      </w:r>
    </w:p>
    <w:p>
      <w:pPr>
        <w:pStyle w:val="ListNumber"/>
      </w:pPr>
      <w:r>
        <w:t>Фазовое управление углом α задаёт среднее выходное напряжение — основа управляемых выпрямителей (лекция 6).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быстрый диод важен в высокочастотных схемах?</w:t>
      </w:r>
    </w:p>
    <w:p>
      <w:pPr>
        <w:pStyle w:val="ListNumber"/>
      </w:pPr>
      <w:r>
        <w:t xml:space="preserve">Что произойдёт, если ток тиристора кратковременно упадёт ниже </w:t>
      </w:r>
      <w:r>
        <w:rPr>
          <w:rFonts w:ascii="Consolas" w:hAnsi="Consolas"/>
          <w:color w:val="C03030"/>
          <w:sz w:val="20"/>
        </w:rPr>
        <w:t>I_H</w:t>
      </w:r>
      <w:r>
        <w:t>?</w:t>
      </w:r>
    </w:p>
    <w:p>
      <w:pPr>
        <w:pStyle w:val="ListNumber"/>
      </w:pPr>
      <w:r>
        <w:t xml:space="preserve">Чем опасно превышение </w:t>
      </w:r>
      <w:r>
        <w:rPr>
          <w:rFonts w:ascii="Consolas" w:hAnsi="Consolas"/>
          <w:color w:val="C03030"/>
          <w:sz w:val="20"/>
        </w:rPr>
        <w:t>dV/dt</w:t>
      </w:r>
      <w:r>
        <w:t xml:space="preserve"> и </w:t>
      </w:r>
      <w:r>
        <w:rPr>
          <w:rFonts w:ascii="Consolas" w:hAnsi="Consolas"/>
          <w:color w:val="C03030"/>
          <w:sz w:val="20"/>
        </w:rPr>
        <w:t>di/dt</w:t>
      </w:r>
      <w:r>
        <w:t xml:space="preserve"> для тиристора?</w:t>
      </w:r>
    </w:p>
    <w:p>
      <w:pPr>
        <w:pStyle w:val="ListNumber"/>
      </w:pPr>
      <w:r>
        <w:t xml:space="preserve">Выведите </w:t>
      </w:r>
      <w:r>
        <w:rPr>
          <w:rFonts w:ascii="Consolas" w:hAnsi="Consolas"/>
          <w:color w:val="C03030"/>
          <w:sz w:val="20"/>
        </w:rPr>
        <w:t>U_ср(α)</w:t>
      </w:r>
      <w:r>
        <w:t xml:space="preserve"> для однополупериодной схемы с активной нагрузкой.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снятие ВАХ диода/тиристора и фазовое управление.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