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10. Buck-Boost, Ćuk и изолированные преобразователи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Неизолированный Buck-Boost</w:t>
      </w:r>
    </w:p>
    <w:p>
      <w:pPr>
        <w:pStyle w:val="Heading3"/>
      </w:pPr>
      <w:r>
        <w:t>1.1. Схема и работа</w:t>
      </w:r>
    </w:p>
    <w:p>
      <w:r>
        <w:t xml:space="preserve">Ключ последовательно со входом, затем узел с дросселем на землю и диодом к выходу (катодом к узлу). Полярность выхода </w:t>
      </w:r>
      <w:r>
        <w:rPr>
          <w:b/>
        </w:rPr>
        <w:t>инвертируется</w:t>
      </w:r>
      <w:r>
        <w:t xml:space="preserve"> относительно входа.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дроссель подключён к входу, </w:t>
      </w:r>
      <w:r>
        <w:rPr>
          <w:rFonts w:ascii="Consolas" w:hAnsi="Consolas"/>
          <w:color w:val="C03030"/>
          <w:sz w:val="20"/>
        </w:rPr>
        <w:t>U_L = U_вх</w:t>
      </w:r>
      <w:r>
        <w:t>, ток нарастает, энергия запасается. Диод закрыт.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дроссель отдаёт энергию в выход через диод, </w:t>
      </w:r>
      <w:r>
        <w:rPr>
          <w:rFonts w:ascii="Consolas" w:hAnsi="Consolas"/>
          <w:color w:val="C03030"/>
          <w:sz w:val="20"/>
        </w:rPr>
        <w:t>U_L = −U_вых</w:t>
      </w:r>
      <w:r>
        <w:t xml:space="preserve"> (с учётом инверсии полярности).</w:t>
      </w:r>
    </w:p>
    <w:p>
      <w:pPr>
        <w:pStyle w:val="Heading3"/>
      </w:pPr>
      <w:r>
        <w:t>1.2. Вывод передаточной функции</w:t>
      </w:r>
    </w:p>
    <w:p>
      <w:r>
        <w:t>Баланс вольт-секунд: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U_вх·D·T + (−U_вых)·(1−D)·T = 0   (по модулю напряжения на выходе)</w:t>
      </w:r>
    </w:p>
    <w:p>
      <w:r>
        <w:t>Откуда: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|U_вых| = U_вх·D/(1 − D)</w:t>
      </w:r>
    </w:p>
    <w:p>
      <w:r>
        <w:rPr>
          <w:b/>
        </w:rPr>
        <w:t>Анализ:</w:t>
      </w:r>
      <w:r>
        <w:t xml:space="preserve"> при </w:t>
      </w:r>
      <w:r>
        <w:rPr>
          <w:rFonts w:ascii="Consolas" w:hAnsi="Consolas"/>
          <w:color w:val="C03030"/>
          <w:sz w:val="20"/>
        </w:rPr>
        <w:t>D &lt; 0.5</w:t>
      </w:r>
      <w:r>
        <w:t xml:space="preserve"> — понижение, при </w:t>
      </w:r>
      <w:r>
        <w:rPr>
          <w:rFonts w:ascii="Consolas" w:hAnsi="Consolas"/>
          <w:color w:val="C03030"/>
          <w:sz w:val="20"/>
        </w:rPr>
        <w:t>D &gt; 0.5</w:t>
      </w:r>
      <w:r>
        <w:t xml:space="preserve"> — повышение, при </w:t>
      </w:r>
      <w:r>
        <w:rPr>
          <w:rFonts w:ascii="Consolas" w:hAnsi="Consolas"/>
          <w:color w:val="C03030"/>
          <w:sz w:val="20"/>
        </w:rPr>
        <w:t>D = 0.5</w:t>
      </w:r>
      <w:r>
        <w:t xml:space="preserve"> — </w:t>
      </w:r>
      <w:r>
        <w:rPr>
          <w:rFonts w:ascii="Consolas" w:hAnsi="Consolas"/>
          <w:color w:val="C03030"/>
          <w:sz w:val="20"/>
        </w:rPr>
        <w:t>|U_вых| = U_вх</w:t>
      </w:r>
      <w:r>
        <w:t>. Выход инвертированной полярности.</w:t>
      </w:r>
    </w:p>
    <w:p>
      <w:pPr>
        <w:pStyle w:val="Heading3"/>
      </w:pPr>
      <w:r>
        <w:t>1.3. Недостаток</w:t>
      </w:r>
    </w:p>
    <w:p>
      <w:r>
        <w:t>Пульсирующие токи и на входе, и на выходе (дроссель не сглаживает оба сразу), повышенные требования к конденсаторам.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Преобразователь Ćuk</w:t>
      </w:r>
    </w:p>
    <w:p>
      <w:r>
        <w:t xml:space="preserve">Использует </w:t>
      </w:r>
      <w:r>
        <w:rPr>
          <w:b/>
        </w:rPr>
        <w:t>передачу энергии через конденсатор</w:t>
      </w:r>
      <w:r>
        <w:t xml:space="preserve"> (а не через дроссель). Имеет дроссели и на входе, и на выходе, поэтому токи источника и нагрузки </w:t>
      </w:r>
      <w:r>
        <w:rPr>
          <w:b/>
        </w:rPr>
        <w:t>непрерывны и малопульсирующи</w:t>
      </w:r>
      <w:r>
        <w:t xml:space="preserve"> — это его главное преимущество. Передаточная функция как у Buck-Boost: </w:t>
      </w:r>
      <w:r>
        <w:rPr>
          <w:rFonts w:ascii="Consolas" w:hAnsi="Consolas"/>
          <w:color w:val="C03030"/>
          <w:sz w:val="20"/>
        </w:rPr>
        <w:t>|U_вых| = U_вх·D/(1−D)</w:t>
      </w:r>
      <w:r>
        <w:t>, выход также инвертирован. Применяется там, где важны малые пульсации тока (низкий уровень помех).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Зачем нужна гальваническая развязка</w:t>
      </w:r>
    </w:p>
    <w:p>
      <w:r>
        <w:t>Во многих применениях вход и выход должны быть электрически изолированы:</w:t>
      </w:r>
    </w:p>
    <w:p>
      <w:pPr>
        <w:pStyle w:val="ListBullet"/>
      </w:pPr>
      <w:r>
        <w:rPr>
          <w:b/>
        </w:rPr>
        <w:t>Безопасность</w:t>
      </w:r>
      <w:r>
        <w:t xml:space="preserve"> — отделение сетевого (опасного) потенциала от пользовательского.</w:t>
      </w:r>
    </w:p>
    <w:p>
      <w:pPr>
        <w:pStyle w:val="ListBullet"/>
      </w:pPr>
      <w:r>
        <w:rPr>
          <w:b/>
        </w:rPr>
        <w:t>Согласование уровней</w:t>
      </w:r>
      <w:r>
        <w:t xml:space="preserve"> — большое отношение </w:t>
      </w:r>
      <w:r>
        <w:rPr>
          <w:rFonts w:ascii="Consolas" w:hAnsi="Consolas"/>
          <w:color w:val="C03030"/>
          <w:sz w:val="20"/>
        </w:rPr>
        <w:t>U_вых/U_вх</w:t>
      </w:r>
      <w:r>
        <w:t xml:space="preserve"> достигается коэффициентом трансформации, а не предельной скважностью.</w:t>
      </w:r>
    </w:p>
    <w:p>
      <w:pPr>
        <w:pStyle w:val="ListBullet"/>
      </w:pPr>
      <w:r>
        <w:rPr>
          <w:b/>
        </w:rPr>
        <w:t>Гибкость</w:t>
      </w:r>
      <w:r>
        <w:t xml:space="preserve"> — несколько изолированных выходов от одной обмотки.</w:t>
      </w:r>
    </w:p>
    <w:p>
      <w:r>
        <w:t xml:space="preserve">Развязку обеспечивает </w:t>
      </w:r>
      <w:r>
        <w:rPr>
          <w:b/>
        </w:rPr>
        <w:t>высокочастотный трансформатор</w:t>
      </w:r>
      <w:r>
        <w:t>. Высокая частота (десятки–сотни кГц) позволяет сделать его малогабаритным.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Обратноходовой преобразователь (Flyback)</w:t>
      </w:r>
    </w:p>
    <w:p>
      <w:pPr>
        <w:pStyle w:val="Heading3"/>
      </w:pPr>
      <w:r>
        <w:t>4.1. Принцип</w:t>
      </w:r>
    </w:p>
    <w:p>
      <w:r>
        <w:t xml:space="preserve">Flyback — это изолированный аналог Buck-Boost, где дроссель заменён </w:t>
      </w:r>
      <w:r>
        <w:rPr>
          <w:b/>
        </w:rPr>
        <w:t>связанным дросселем (трансформатором)</w:t>
      </w:r>
      <w:r>
        <w:t xml:space="preserve">. Энергия </w:t>
      </w:r>
      <w:r>
        <w:rPr>
          <w:b/>
        </w:rPr>
        <w:t>сначала запасается</w:t>
      </w:r>
      <w:r>
        <w:t xml:space="preserve"> в магнитном поле, затем </w:t>
      </w:r>
      <w:r>
        <w:rPr>
          <w:b/>
        </w:rPr>
        <w:t>отдаётся</w:t>
      </w:r>
      <w:r>
        <w:t xml:space="preserve"> в выход. Первичная и вторичная обмотки проводят </w:t>
      </w:r>
      <w:r>
        <w:rPr>
          <w:b/>
        </w:rPr>
        <w:t>поочерёдно</w:t>
      </w:r>
      <w:r>
        <w:t>.</w:t>
      </w:r>
    </w:p>
    <w:p>
      <w:pPr>
        <w:pStyle w:val="ListBullet"/>
      </w:pPr>
      <w:r>
        <w:rPr>
          <w:b/>
        </w:rPr>
        <w:t>Фаза 1 (ключ замкнут):</w:t>
      </w:r>
      <w:r>
        <w:t xml:space="preserve"> ток первичной обмотки нарастает, энергия запасается в сердечнике. Вторичный диод закрыт (обмотки включены встречно).</w:t>
      </w:r>
    </w:p>
    <w:p>
      <w:pPr>
        <w:pStyle w:val="ListBullet"/>
      </w:pPr>
      <w:r>
        <w:rPr>
          <w:b/>
        </w:rPr>
        <w:t>Фаза 2 (ключ разомкнут):</w:t>
      </w:r>
      <w:r>
        <w:t xml:space="preserve"> полярность меняется, диод открывается, запасённая энергия передаётся в выход.</w:t>
      </w:r>
    </w:p>
    <w:p>
      <w:pPr>
        <w:pStyle w:val="Heading3"/>
      </w:pPr>
      <w:r>
        <w:t>4.2. Передаточная функция (CCM)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 · (N_s/N_p) · D/(1 − D)</w:t>
      </w:r>
    </w:p>
    <w:p>
      <w:r>
        <w:t xml:space="preserve">где </w:t>
      </w:r>
      <w:r>
        <w:rPr>
          <w:rFonts w:ascii="Consolas" w:hAnsi="Consolas"/>
          <w:color w:val="C03030"/>
          <w:sz w:val="20"/>
        </w:rPr>
        <w:t>N_s/N_p</w:t>
      </w:r>
      <w:r>
        <w:t xml:space="preserve"> — коэффициент трансформации. Видно сходство с Buck-Boost (</w:t>
      </w:r>
      <w:r>
        <w:rPr>
          <w:rFonts w:ascii="Consolas" w:hAnsi="Consolas"/>
          <w:color w:val="C03030"/>
          <w:sz w:val="20"/>
        </w:rPr>
        <w:t>D/(1−D)</w:t>
      </w:r>
      <w:r>
        <w:t>), домноженное на коэффициент трансформации.</w:t>
      </w:r>
    </w:p>
    <w:p>
      <w:pPr>
        <w:pStyle w:val="Heading3"/>
      </w:pPr>
      <w:r>
        <w:t>4.3. Особенности</w:t>
      </w:r>
    </w:p>
    <w:p>
      <w:pPr>
        <w:pStyle w:val="ListBullet"/>
      </w:pPr>
      <w:r>
        <w:t>Простота и дешевизна (мало компонентов) → популярен в маломощных ИВЭП (зарядные устройства, дежурные источники до ~100 Вт).</w:t>
      </w:r>
    </w:p>
    <w:p>
      <w:pPr>
        <w:pStyle w:val="ListBullet"/>
      </w:pPr>
      <w:r>
        <w:rPr>
          <w:b/>
        </w:rPr>
        <w:t>Индуктивность рассеяния</w:t>
      </w:r>
      <w:r>
        <w:t xml:space="preserve"> трансформатора вызывает выброс напряжения на ключе при выключении → требуется </w:t>
      </w:r>
      <w:r>
        <w:rPr>
          <w:b/>
        </w:rPr>
        <w:t>RCD-снаббер</w:t>
      </w:r>
      <w:r>
        <w:t xml:space="preserve"> или активный клампер.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Прямоходовой преобразователь (Forward)</w:t>
      </w:r>
    </w:p>
    <w:p>
      <w:pPr>
        <w:pStyle w:val="Heading3"/>
      </w:pPr>
      <w:r>
        <w:t>5.1. Принцип</w:t>
      </w:r>
    </w:p>
    <w:p>
      <w:r>
        <w:t xml:space="preserve">В отличие от Flyback, Forward </w:t>
      </w:r>
      <w:r>
        <w:rPr>
          <w:b/>
        </w:rPr>
        <w:t>передаёт энергию напрямую</w:t>
      </w:r>
      <w:r>
        <w:t xml:space="preserve"> в момент проводимости ключа (трансформатор работает как настоящий трансформатор, а не накопитель). На вторичной стороне есть выходной дроссель (как у Buck).</w:t>
      </w:r>
    </w:p>
    <w:p>
      <w:pPr>
        <w:pStyle w:val="Heading3"/>
      </w:pPr>
      <w:r>
        <w:t>5.2. Передаточная функция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U_вх · (N_s/N_p) · D</w:t>
      </w:r>
    </w:p>
    <w:p>
      <w:r>
        <w:t>(структура как у Buck, домноженная на коэффициент трансформации).</w:t>
      </w:r>
    </w:p>
    <w:p>
      <w:pPr>
        <w:pStyle w:val="Heading3"/>
      </w:pPr>
      <w:r>
        <w:t>5.3. Размагничивание сердечника</w:t>
      </w:r>
    </w:p>
    <w:p>
      <w:r>
        <w:t xml:space="preserve">Так как ток намагничивания течёт только в одном направлении, сердечник нужно </w:t>
      </w:r>
      <w:r>
        <w:rPr>
          <w:b/>
        </w:rPr>
        <w:t>размагничивать</w:t>
      </w:r>
      <w:r>
        <w:t xml:space="preserve"> каждый цикл — обычно третьей (размагничивающей) обмоткой. Условие полного размагничивания ограничивает скважность: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D ≤ N_разм/(N_разм + N_p)</w:t>
      </w:r>
    </w:p>
    <w:p>
      <w:r>
        <w:t>При равном числе витков (</w:t>
      </w:r>
      <w:r>
        <w:rPr>
          <w:rFonts w:ascii="Consolas" w:hAnsi="Consolas"/>
          <w:color w:val="C03030"/>
          <w:sz w:val="20"/>
        </w:rPr>
        <w:t>N_разм = N_p</w:t>
      </w:r>
      <w:r>
        <w:t xml:space="preserve">) → </w:t>
      </w:r>
      <w:r>
        <w:rPr>
          <w:rFonts w:ascii="Consolas" w:hAnsi="Consolas"/>
          <w:color w:val="C03030"/>
          <w:sz w:val="20"/>
        </w:rPr>
        <w:t>D ≤ 0.5</w:t>
      </w:r>
      <w:r>
        <w:t>.</w:t>
      </w:r>
    </w:p>
    <w:p>
      <w:pPr>
        <w:pStyle w:val="Heading3"/>
      </w:pPr>
      <w:r>
        <w:t>5.4. Применение</w:t>
      </w:r>
    </w:p>
    <w:p>
      <w:r>
        <w:t>Средняя мощность (~100…500 Вт). Лучше использует сердечник, чем Flyback, но сложнее.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Численный пример (Flyback)</w:t>
      </w:r>
    </w:p>
    <w:p>
      <w:r>
        <w:t xml:space="preserve">Сеть 230 В → выпрямленные ≈ 325 В DC. </w:t>
      </w:r>
      <w:r>
        <w:rPr>
          <w:rFonts w:ascii="Consolas" w:hAnsi="Consolas"/>
          <w:color w:val="C03030"/>
          <w:sz w:val="20"/>
        </w:rPr>
        <w:t>N_s/N_p = 0.1</w:t>
      </w:r>
      <w:r>
        <w:t xml:space="preserve">, </w:t>
      </w:r>
      <w:r>
        <w:rPr>
          <w:rFonts w:ascii="Consolas" w:hAnsi="Consolas"/>
          <w:color w:val="C03030"/>
          <w:sz w:val="20"/>
        </w:rPr>
        <w:t>D = 0.4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U_вых = 325·0.1·0.4/(1 − 0.4) = 325·0.1·0.667 ≈ 21.7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 xml:space="preserve">Buck-Boost и Ćuk: </w:t>
      </w:r>
      <w:r>
        <w:rPr>
          <w:rFonts w:ascii="Consolas" w:hAnsi="Consolas"/>
          <w:color w:val="C03030"/>
          <w:sz w:val="20"/>
        </w:rPr>
        <w:t>|U_вых| = U_вх·D/(1−D)</w:t>
      </w:r>
      <w:r>
        <w:t>, инверсия полярности; Ćuk даёт малопульсирующие токи.</w:t>
      </w:r>
    </w:p>
    <w:p>
      <w:pPr>
        <w:pStyle w:val="ListNumber"/>
      </w:pPr>
      <w:r>
        <w:t>Гальваническая развязка нужна для безопасности и согласования уровней; её даёт ВЧ-трансформатор.</w:t>
      </w:r>
    </w:p>
    <w:p>
      <w:pPr>
        <w:pStyle w:val="ListNumber"/>
      </w:pPr>
      <w:r>
        <w:t>Flyback (</w:t>
      </w:r>
      <w:r>
        <w:rPr>
          <w:rFonts w:ascii="Consolas" w:hAnsi="Consolas"/>
          <w:color w:val="C03030"/>
          <w:sz w:val="20"/>
        </w:rPr>
        <w:t>U_вых = U_вх·(N_s/N_p)·D/(1−D)</w:t>
      </w:r>
      <w:r>
        <w:t>) запасает и отдаёт энергию поочерёдно — прост, для малой мощности.</w:t>
      </w:r>
    </w:p>
    <w:p>
      <w:pPr>
        <w:pStyle w:val="ListNumber"/>
      </w:pPr>
      <w:r>
        <w:t>Forward (</w:t>
      </w:r>
      <w:r>
        <w:rPr>
          <w:rFonts w:ascii="Consolas" w:hAnsi="Consolas"/>
          <w:color w:val="C03030"/>
          <w:sz w:val="20"/>
        </w:rPr>
        <w:t>U_вых = U_вх·(N_s/N_p)·D</w:t>
      </w:r>
      <w:r>
        <w:t>) передаёт энергию напрямую, требует размагничивания (</w:t>
      </w:r>
      <w:r>
        <w:rPr>
          <w:rFonts w:ascii="Consolas" w:hAnsi="Consolas"/>
          <w:color w:val="C03030"/>
          <w:sz w:val="20"/>
        </w:rPr>
        <w:t>D ≤ 0.5</w:t>
      </w:r>
      <w:r>
        <w:t>).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Выведите передаточную функцию Buck-Boost балансом вольт-секунд.</w:t>
      </w:r>
    </w:p>
    <w:p>
      <w:pPr>
        <w:pStyle w:val="ListNumber"/>
      </w:pPr>
      <w:r>
        <w:t>Чем Flyback отличается от Forward по способу передачи энергии?</w:t>
      </w:r>
    </w:p>
    <w:p>
      <w:pPr>
        <w:pStyle w:val="ListNumber"/>
      </w:pPr>
      <w:r>
        <w:t>Зачем Forward-преобразователю размагничивающая обмотка и что ограничивает D?</w:t>
      </w:r>
    </w:p>
    <w:p>
      <w:pPr>
        <w:pStyle w:val="ListNumber"/>
      </w:pPr>
      <w:r>
        <w:t>Откуда берётся выброс напряжения на ключе Flyback и как с ним борются?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моделирование Flyback-преобразователя.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