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12. Трёхфазные инверторы: SPWM и SVPWM</w:t>
      </w:r>
    </w:p>
    <w:p>
      <w:r>
        <w:rPr>
          <w:b/>
        </w:rPr>
        <w:t>Модуль III. Преобразователи DC/DC и DC/AC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Трёхфазный мостовой инвертор</w:t>
      </w:r>
    </w:p>
    <w:p>
      <w:r>
        <w:t>Три стойки по два ключа (всего 6 ключей с антипараллельными диодами), питаемые от общей DC-шины. Средние точки стоек (A, B, C) подключаются к трёхфазной нагрузке (звезда или треугольник). Каждая стойка формирует одно фазное напряжение, сдвинутое на 120° относительно других.</w:t>
      </w:r>
    </w:p>
    <w:p>
      <w:r>
        <w:t>Основное применение — частотно-регулируемый электропривод и сетевые инверторы.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Режим 180°-проводимости (прямоугольное управление)</w:t>
      </w:r>
    </w:p>
    <w:p>
      <w:r>
        <w:t xml:space="preserve">Каждый верхний ключ открыт полпериода (180°), стойки сдвинуты на 120°. Выходные потенциалы — меандры со сдвигом 120°. </w:t>
      </w:r>
      <w:r>
        <w:rPr>
          <w:b/>
        </w:rPr>
        <w:t>Линейное напряжение</w:t>
      </w:r>
      <w:r>
        <w:t xml:space="preserve"> получается вычитанием потенциалов стоек и имеет ступенчатую форму (six-step). Спектр содержит крупные гармоники (5, 7, 11, 13-я; кратные 3 в линейном напряжении отсутствуют). Применяется при простом управлении, но качество тока низкое.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Синусоидальная ШИМ для трёх фаз (SPWM)</w:t>
      </w:r>
    </w:p>
    <w:p>
      <w:r>
        <w:t xml:space="preserve">Три синусоиды-задания, сдвинутые на 120°, сравниваются с </w:t>
      </w:r>
      <w:r>
        <w:rPr>
          <w:b/>
        </w:rPr>
        <w:t>общей</w:t>
      </w:r>
      <w:r>
        <w:t xml:space="preserve"> треугольной несущей. Каждая стойка формирует ШИМ-напряжение, среднее значение которого следует за своей синусоидой.</w:t>
      </w:r>
    </w:p>
    <w:p>
      <w:pPr>
        <w:pStyle w:val="Heading3"/>
      </w:pPr>
      <w:r>
        <w:t>3.1. Амплитуды напряжений</w:t>
      </w:r>
    </w:p>
    <w:p>
      <w:r>
        <w:t xml:space="preserve">Амплитуда </w:t>
      </w:r>
      <w:r>
        <w:rPr>
          <w:b/>
        </w:rPr>
        <w:t>фазного</w:t>
      </w:r>
      <w:r>
        <w:t xml:space="preserve"> напряжения (относительно средней точки шины):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U_ф1m = m_a·U_dc/2     (m_a ≤ 1)</w:t>
      </w:r>
    </w:p>
    <w:p>
      <w:r>
        <w:t xml:space="preserve">Амплитуда </w:t>
      </w:r>
      <w:r>
        <w:rPr>
          <w:b/>
        </w:rPr>
        <w:t>линейного</w:t>
      </w:r>
      <w:r>
        <w:t xml:space="preserve"> напряжения (между фазами) больше в </w:t>
      </w:r>
      <w:r>
        <w:rPr>
          <w:rFonts w:ascii="Consolas" w:hAnsi="Consolas"/>
          <w:color w:val="C03030"/>
          <w:sz w:val="20"/>
        </w:rPr>
        <w:t>√3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U_л1m = √3·U_ф1m = (√3/2)·m_a·U_dc</w:t>
      </w:r>
    </w:p>
    <w:p>
      <w:pPr>
        <w:pStyle w:val="Heading3"/>
      </w:pPr>
      <w:r>
        <w:t>3.2. Предельное использование DC-шины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m_a = 1</w:t>
      </w:r>
      <w:r>
        <w:t xml:space="preserve"> максимальная амплитуда линейного: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U_л1m(max) = (√3/2)·U_dc ≈ 0.866·U_dc</w:t>
      </w:r>
    </w:p>
    <w:p>
      <w:r>
        <w:t>То есть SPWM использует лишь ~86.6% потенциала DC-шины. Остальное «недоступно» без перемодуляции.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Векторная ШИМ (SVPWM)</w:t>
      </w:r>
    </w:p>
    <w:p>
      <w:pPr>
        <w:pStyle w:val="Heading3"/>
      </w:pPr>
      <w:r>
        <w:t>4.1. Идея</w:t>
      </w:r>
    </w:p>
    <w:p>
      <w:r>
        <w:t xml:space="preserve">Три выходных потенциала рассматриваются как </w:t>
      </w:r>
      <w:r>
        <w:rPr>
          <w:b/>
        </w:rPr>
        <w:t>единый вектор напряжения</w:t>
      </w:r>
      <w:r>
        <w:t xml:space="preserve"> в плоскости (α, β). Восемь возможных комбинаций состояний 6 ключей дают </w:t>
      </w:r>
      <w:r>
        <w:rPr>
          <w:b/>
        </w:rPr>
        <w:t>6 активных векторов</w:t>
      </w:r>
      <w:r>
        <w:t xml:space="preserve"> (вершины шестиугольника) и </w:t>
      </w:r>
      <w:r>
        <w:rPr>
          <w:b/>
        </w:rPr>
        <w:t>2 нулевых</w:t>
      </w:r>
      <w:r>
        <w:t xml:space="preserve"> (центр). Требуемый вектор синтезируется как </w:t>
      </w:r>
      <w:r>
        <w:rPr>
          <w:b/>
        </w:rPr>
        <w:t>взвешенное по времени</w:t>
      </w:r>
      <w:r>
        <w:t xml:space="preserve"> сочетание двух соседних активных векторов и нулевых.</w:t>
      </w:r>
    </w:p>
    <w:p>
      <w:pPr>
        <w:pStyle w:val="Heading3"/>
      </w:pPr>
      <w:r>
        <w:t>4.2. Преимущество по использованию шины</w:t>
      </w:r>
    </w:p>
    <w:p>
      <w:r>
        <w:t>Геометрически: максимальная окружность, вписанная в шестиугольник активных векторов, имеет радиус больше, чем у SPWM. В результате достижимая амплитуда линейного напряжения: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U_л1m(max) = U_dc</w:t>
      </w:r>
    </w:p>
    <w:p>
      <w:r>
        <w:t xml:space="preserve">Это на </w:t>
      </w:r>
      <w:r>
        <w:rPr>
          <w:rFonts w:ascii="Consolas" w:hAnsi="Consolas"/>
          <w:color w:val="C03030"/>
          <w:sz w:val="20"/>
        </w:rPr>
        <w:t>2/√3 ≈ 1.155</w:t>
      </w:r>
      <w:r>
        <w:t xml:space="preserve">, то есть </w:t>
      </w:r>
      <w:r>
        <w:rPr>
          <w:b/>
        </w:rPr>
        <w:t>на ~15% больше</w:t>
      </w:r>
      <w:r>
        <w:t>, чем у SPWM. Эквивалентно добавлению 3-й гармоники в задание (third-harmonic injection).</w:t>
      </w:r>
    </w:p>
    <w:p>
      <w:pPr>
        <w:pStyle w:val="Heading3"/>
      </w:pPr>
      <w:r>
        <w:t>4.3. Нулевые векторы</w:t>
      </w:r>
    </w:p>
    <w:p>
      <w:r>
        <w:t>Распределение времени между двумя нулевыми векторами (000 и 111) — степень свободы, которую используют для минимизации числа переключений и потерь. SVPWM удобен для цифровой реализации (DSP).</w:t>
      </w:r>
    </w:p>
    <w:p>
      <w:r>
        <w:rPr>
          <w:b/>
        </w:rPr>
        <w:t>Описание графиков:</w:t>
      </w:r>
      <w:r>
        <w:t xml:space="preserve"> фазное напряжение SVPWM имеет характерную «седловидную» форму огибающей (за счёт инжекции 3-й гармоники), но линейное напряжение остаётся синусоидальным. Спектр: основная гармоника + группы у частоты несущей; линейное «чище» фазного.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Мёртвое время (dead time)</w:t>
      </w:r>
    </w:p>
    <w:p>
      <w:r>
        <w:t xml:space="preserve">Чтобы оба ключа одной стойки не оказались открыты одновременно (сквозной ток, КЗ шины), при переключении вводят </w:t>
      </w:r>
      <w:r>
        <w:rPr>
          <w:b/>
        </w:rPr>
        <w:t>мёртвое время</w:t>
      </w:r>
      <w:r>
        <w:t xml:space="preserve"> — паузу, когда оба ключа закрыты. Платой за это являются искажения: появляются низкочастотные гармоники (5, 7-я) в выходном токе, особенно заметные при малой амплитуде. Их компенсируют программно (dead-time compensation).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rFonts w:ascii="Consolas" w:hAnsi="Consolas"/>
          <w:color w:val="C03030"/>
          <w:sz w:val="20"/>
        </w:rPr>
        <w:t>U_dc = 540 В</w:t>
      </w:r>
      <w:r>
        <w:t xml:space="preserve">, </w:t>
      </w:r>
      <w:r>
        <w:rPr>
          <w:rFonts w:ascii="Consolas" w:hAnsi="Consolas"/>
          <w:color w:val="C03030"/>
          <w:sz w:val="20"/>
        </w:rPr>
        <w:t>m_a = 1</w:t>
      </w:r>
      <w:r>
        <w:t>:</w:t>
      </w:r>
    </w:p>
    <w:p>
      <w:pPr>
        <w:pStyle w:val="ListBullet"/>
      </w:pPr>
      <w:r>
        <w:t xml:space="preserve">SPWM: </w:t>
      </w:r>
      <w:r>
        <w:rPr>
          <w:rFonts w:ascii="Consolas" w:hAnsi="Consolas"/>
          <w:color w:val="C03030"/>
          <w:sz w:val="20"/>
        </w:rPr>
        <w:t>U_л1m = 0.866·540 ≈ 467 В</w:t>
      </w:r>
      <w:r>
        <w:t xml:space="preserve"> (амплитуда), RMS ≈ 330 В.</w:t>
      </w:r>
    </w:p>
    <w:p>
      <w:pPr>
        <w:pStyle w:val="ListBullet"/>
      </w:pPr>
      <w:r>
        <w:t xml:space="preserve">SVPWM: </w:t>
      </w:r>
      <w:r>
        <w:rPr>
          <w:rFonts w:ascii="Consolas" w:hAnsi="Consolas"/>
          <w:color w:val="C03030"/>
          <w:sz w:val="20"/>
        </w:rPr>
        <w:t>U_л1m ≈ 540 В</w:t>
      </w:r>
      <w:r>
        <w:t xml:space="preserve"> (амплитуда), RMS ≈ 382 В.</w:t>
      </w:r>
    </w:p>
    <w:p>
      <w:r>
        <w:t>Выигрыш SVPWM по напряжению ~15% — это больше выходной мощности привода без увеличения шины.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Трёхфазный мост (6 ключей) формирует три напряжения со сдвигом 120°.</w:t>
      </w:r>
    </w:p>
    <w:p>
      <w:pPr>
        <w:pStyle w:val="ListNumber"/>
      </w:pPr>
      <w:r>
        <w:t xml:space="preserve">SPWM: </w:t>
      </w:r>
      <w:r>
        <w:rPr>
          <w:rFonts w:ascii="Consolas" w:hAnsi="Consolas"/>
          <w:color w:val="C03030"/>
          <w:sz w:val="20"/>
        </w:rPr>
        <w:t>U_л1m(max) ≈ 0.866·U_dc</w:t>
      </w:r>
      <w:r>
        <w:t xml:space="preserve"> — недоиспользует шину.</w:t>
      </w:r>
    </w:p>
    <w:p>
      <w:pPr>
        <w:pStyle w:val="ListNumber"/>
      </w:pPr>
      <w:r>
        <w:t xml:space="preserve">SVPWM синтезирует вектор из соседних базовых + нулевых, поднимая </w:t>
      </w:r>
      <w:r>
        <w:rPr>
          <w:rFonts w:ascii="Consolas" w:hAnsi="Consolas"/>
          <w:color w:val="C03030"/>
          <w:sz w:val="20"/>
        </w:rPr>
        <w:t>U_л1m(max)</w:t>
      </w:r>
      <w:r>
        <w:t xml:space="preserve"> до </w:t>
      </w:r>
      <w:r>
        <w:rPr>
          <w:rFonts w:ascii="Consolas" w:hAnsi="Consolas"/>
          <w:color w:val="C03030"/>
          <w:sz w:val="20"/>
        </w:rPr>
        <w:t>U_dc</w:t>
      </w:r>
      <w:r>
        <w:t xml:space="preserve"> (+15%).</w:t>
      </w:r>
    </w:p>
    <w:p>
      <w:pPr>
        <w:pStyle w:val="ListNumber"/>
      </w:pPr>
      <w:r>
        <w:t>Мёртвое время предотвращает сквозной ток, но вносит искажения, требующие компенсации.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линейное напряжение «чище» фазного по гармоникам?</w:t>
      </w:r>
    </w:p>
    <w:p>
      <w:pPr>
        <w:pStyle w:val="ListNumber"/>
      </w:pPr>
      <w:r>
        <w:t>На сколько процентов SVPWM повышает выходное напряжение и почему?</w:t>
      </w:r>
    </w:p>
    <w:p>
      <w:pPr>
        <w:pStyle w:val="ListNumber"/>
      </w:pPr>
      <w:r>
        <w:t>Что такое нулевые векторы и зачем они нужны?</w:t>
      </w:r>
    </w:p>
    <w:p>
      <w:pPr>
        <w:pStyle w:val="ListNumber"/>
      </w:pPr>
      <w:r>
        <w:t>Чем опасно мёртвое время и как его компенсируют?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трёхфазный инвертор, спектр выходного напряжения.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