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01. Введение в инструменты моделирования</w:t>
      </w:r>
    </w:p>
    <w:p>
      <w:r>
        <w:rPr>
          <w:b/>
        </w:rPr>
        <w:t>Тема:</w:t>
      </w:r>
      <w:r>
        <w:t xml:space="preserve"> Знакомство с LTspice и MATLAB/Simulink. Модель RL-цепи с ключом.</w:t>
      </w:r>
    </w:p>
    <w:p>
      <w:pPr>
        <w:pStyle w:val="Heading2"/>
      </w:pPr>
      <w:r>
        <w:t>Цель</w:t>
      </w:r>
    </w:p>
    <w:p>
      <w:r>
        <w:t>Освоить рабочий процесс: собрать схему, задать параметры, запустить переходный анализ, измерить средние/действующие значения и сравнить с расчётом.</w:t>
      </w:r>
    </w:p>
    <w:p>
      <w:pPr>
        <w:pStyle w:val="Heading2"/>
      </w:pPr>
      <w:r>
        <w:t>Теория и расчёт (выполнить до симуляции)</w:t>
      </w:r>
    </w:p>
    <w:p>
      <w:r>
        <w:t>RL-цепь при подключении к источнику E: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i(t) = (E/R)·(1 − e^(−t/τ)),   τ = L/R,   I_уст = E/R</w:t>
      </w:r>
    </w:p>
    <w:p>
      <w:r>
        <w:t xml:space="preserve">Дано: </w:t>
      </w:r>
      <w:r>
        <w:rPr>
          <w:rFonts w:ascii="Consolas" w:hAnsi="Consolas"/>
          <w:color w:val="C03030"/>
          <w:sz w:val="20"/>
        </w:rPr>
        <w:t>E = 10 В</w:t>
      </w:r>
      <w:r>
        <w:t xml:space="preserve">, </w:t>
      </w:r>
      <w:r>
        <w:rPr>
          <w:rFonts w:ascii="Consolas" w:hAnsi="Consolas"/>
          <w:color w:val="C03030"/>
          <w:sz w:val="20"/>
        </w:rPr>
        <w:t>R = 10 Ом</w:t>
      </w:r>
      <w:r>
        <w:t xml:space="preserve">, </w:t>
      </w:r>
      <w:r>
        <w:rPr>
          <w:rFonts w:ascii="Consolas" w:hAnsi="Consolas"/>
          <w:color w:val="C03030"/>
          <w:sz w:val="20"/>
        </w:rPr>
        <w:t>L = 10 мГн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τ = L/R = 10·10⁻³ / 10 = 1 мс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I_уст = E/R = 1 А</w:t>
      </w:r>
    </w:p>
    <w:p>
      <w:pPr>
        <w:pStyle w:val="ListBullet"/>
      </w:pPr>
      <w:r>
        <w:t xml:space="preserve">Выход на режим ≈ </w:t>
      </w:r>
      <w:r>
        <w:rPr>
          <w:rFonts w:ascii="Consolas" w:hAnsi="Consolas"/>
          <w:color w:val="C03030"/>
          <w:sz w:val="20"/>
        </w:rPr>
        <w:t>5τ = 5 мс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LTspice</w:t>
      </w:r>
    </w:p>
    <w:p>
      <w:pPr>
        <w:pStyle w:val="Heading3"/>
      </w:pPr>
      <w:r>
        <w:t>A1. Сборка схемы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File → New Schematic</w:t>
      </w:r>
      <w:r>
        <w:t>.</w:t>
      </w:r>
    </w:p>
    <w:p>
      <w:pPr>
        <w:pStyle w:val="ListNumber"/>
      </w:pPr>
      <w:r>
        <w:t>Разместите компоненты (</w:t>
      </w:r>
      <w:r>
        <w:rPr>
          <w:rFonts w:ascii="Consolas" w:hAnsi="Consolas"/>
          <w:color w:val="C03030"/>
          <w:sz w:val="20"/>
        </w:rPr>
        <w:t>F2</w:t>
      </w:r>
      <w:r>
        <w:t>):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voltage</w:t>
      </w:r>
      <w:r>
        <w:t xml:space="preserve"> источник V1 = 10 В;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res</w:t>
      </w:r>
      <w:r>
        <w:t xml:space="preserve"> R1 = 10 (Ом);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ind</w:t>
      </w:r>
      <w:r>
        <w:t xml:space="preserve"> L1 = 10m (Гн).</w:t>
      </w:r>
    </w:p>
    <w:p>
      <w:pPr>
        <w:pStyle w:val="ListNumber"/>
      </w:pPr>
      <w:r>
        <w:t>Соедините последовательно V1 → R1 → L1 → земля (</w:t>
      </w:r>
      <w:r>
        <w:rPr>
          <w:rFonts w:ascii="Consolas" w:hAnsi="Consolas"/>
          <w:color w:val="C03030"/>
          <w:sz w:val="20"/>
        </w:rPr>
        <w:t>gnd</w:t>
      </w:r>
      <w:r>
        <w:t xml:space="preserve">, клавиша </w:t>
      </w:r>
      <w:r>
        <w:rPr>
          <w:rFonts w:ascii="Consolas" w:hAnsi="Consolas"/>
          <w:color w:val="C03030"/>
          <w:sz w:val="20"/>
        </w:rPr>
        <w:t>G</w:t>
      </w:r>
      <w:r>
        <w:t>). Обязательно поставьте землю.</w:t>
      </w:r>
    </w:p>
    <w:p>
      <w:pPr>
        <w:pStyle w:val="Heading3"/>
      </w:pPr>
      <w:r>
        <w:t>A2. Настройка анализа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Simulate → Edit Simulation Cmd → Transient</w:t>
      </w:r>
      <w:r>
        <w:t>.</w:t>
      </w:r>
    </w:p>
    <w:p>
      <w:pPr>
        <w:pStyle w:val="ListNumber"/>
      </w:pPr>
      <w:r>
        <w:t xml:space="preserve">Stop time: </w:t>
      </w:r>
      <w:r>
        <w:rPr>
          <w:rFonts w:ascii="Consolas" w:hAnsi="Consolas"/>
          <w:color w:val="C03030"/>
          <w:sz w:val="20"/>
        </w:rPr>
        <w:t>5m</w:t>
      </w:r>
      <w:r>
        <w:t xml:space="preserve"> (5 мс), Maximum timestep: </w:t>
      </w:r>
      <w:r>
        <w:rPr>
          <w:rFonts w:ascii="Consolas" w:hAnsi="Consolas"/>
          <w:color w:val="C03030"/>
          <w:sz w:val="20"/>
        </w:rPr>
        <w:t>1u</w:t>
      </w:r>
      <w:r>
        <w:t>.</w:t>
      </w:r>
    </w:p>
    <w:p>
      <w:pPr>
        <w:pStyle w:val="ListNumber"/>
      </w:pPr>
      <w:r>
        <w:t xml:space="preserve">Директива: </w:t>
      </w:r>
      <w:r>
        <w:rPr>
          <w:rFonts w:ascii="Consolas" w:hAnsi="Consolas"/>
          <w:color w:val="C03030"/>
          <w:sz w:val="20"/>
        </w:rPr>
        <w:t>.tran 0 5m 0 1u</w:t>
      </w:r>
      <w:r>
        <w:t>.</w:t>
      </w:r>
    </w:p>
    <w:p>
      <w:pPr>
        <w:pStyle w:val="Heading3"/>
      </w:pPr>
      <w:r>
        <w:t>A3. Измерения</w:t>
      </w:r>
    </w:p>
    <w:p>
      <w:pPr>
        <w:pStyle w:val="ListNumber"/>
      </w:pPr>
      <w:r>
        <w:t>Запустите (</w:t>
      </w:r>
      <w:r>
        <w:rPr>
          <w:rFonts w:ascii="Consolas" w:hAnsi="Consolas"/>
          <w:color w:val="C03030"/>
          <w:sz w:val="20"/>
        </w:rPr>
        <w:t>Run</w:t>
      </w:r>
      <w:r>
        <w:t xml:space="preserve">). Кликните на провод после R1 — отобразится ток </w:t>
      </w:r>
      <w:r>
        <w:rPr>
          <w:rFonts w:ascii="Consolas" w:hAnsi="Consolas"/>
          <w:color w:val="C03030"/>
          <w:sz w:val="20"/>
        </w:rPr>
        <w:t>I(L1)</w:t>
      </w:r>
      <w:r>
        <w:t>.</w:t>
      </w:r>
    </w:p>
    <w:p>
      <w:pPr>
        <w:pStyle w:val="ListNumber"/>
      </w:pPr>
      <w:r>
        <w:t xml:space="preserve">По графику найдите момент, где </w:t>
      </w:r>
      <w:r>
        <w:rPr>
          <w:rFonts w:ascii="Consolas" w:hAnsi="Consolas"/>
          <w:color w:val="C03030"/>
          <w:sz w:val="20"/>
        </w:rPr>
        <w:t>i = 0.632·I_уст = 0.632 А</w:t>
      </w:r>
      <w:r>
        <w:t xml:space="preserve"> — это и есть </w:t>
      </w:r>
      <w:r>
        <w:rPr>
          <w:rFonts w:ascii="Consolas" w:hAnsi="Consolas"/>
          <w:color w:val="C03030"/>
          <w:sz w:val="20"/>
        </w:rPr>
        <w:t>τ</w:t>
      </w:r>
      <w:r>
        <w:t>. Сравните с расчётом (1 мс).</w:t>
      </w:r>
    </w:p>
    <w:p>
      <w:pPr>
        <w:pStyle w:val="ListNumber"/>
      </w:pPr>
      <w:r>
        <w:t xml:space="preserve">Установившийся ток: наведите курсор на конец графика, проверьте </w:t>
      </w:r>
      <w:r>
        <w:rPr>
          <w:rFonts w:ascii="Consolas" w:hAnsi="Consolas"/>
          <w:color w:val="C03030"/>
          <w:sz w:val="20"/>
        </w:rPr>
        <w:t>I ≈ 1 А</w:t>
      </w:r>
      <w:r>
        <w:t>.</w:t>
      </w:r>
    </w:p>
    <w:p>
      <w:pPr>
        <w:pStyle w:val="ListNumber"/>
      </w:pPr>
      <w:r>
        <w:t xml:space="preserve">Чтобы измерить среднее: зажмите </w:t>
      </w:r>
      <w:r>
        <w:rPr>
          <w:rFonts w:ascii="Consolas" w:hAnsi="Consolas"/>
          <w:color w:val="C03030"/>
          <w:sz w:val="20"/>
        </w:rPr>
        <w:t>Ctrl</w:t>
      </w:r>
      <w:r>
        <w:t xml:space="preserve"> и кликните по имени кривой </w:t>
      </w:r>
      <w:r>
        <w:rPr>
          <w:rFonts w:ascii="Consolas" w:hAnsi="Consolas"/>
          <w:color w:val="C03030"/>
          <w:sz w:val="20"/>
        </w:rPr>
        <w:t>I(L1)</w:t>
      </w:r>
      <w:r>
        <w:t xml:space="preserve"> — LTspice покажет Average и RMS на видимом интервале.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MATLAB/Simulink</w:t>
      </w:r>
    </w:p>
    <w:p>
      <w:pPr>
        <w:pStyle w:val="Heading3"/>
      </w:pPr>
      <w:r>
        <w:t>B1. Сборка модели (Simscape Electrical)</w:t>
      </w:r>
    </w:p>
    <w:p>
      <w:pPr>
        <w:pStyle w:val="ListNumber"/>
      </w:pPr>
      <w:r>
        <w:t>Новая модель. Добавьте блоки: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DC Voltage Source</w:t>
      </w:r>
      <w:r>
        <w:t xml:space="preserve"> = 10 В;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Series RLC Branch</w:t>
      </w:r>
      <w:r>
        <w:t xml:space="preserve"> (настроить как R = 10 Ом) и второй как L = 0.01 Гн (или один RL);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Current Measurement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powergui</w:t>
      </w:r>
      <w:r>
        <w:t xml:space="preserve"> (обязателен, режим Continuous);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Scope</w:t>
      </w:r>
      <w:r>
        <w:t xml:space="preserve">, блоки </w:t>
      </w:r>
      <w:r>
        <w:rPr>
          <w:rFonts w:ascii="Consolas" w:hAnsi="Consolas"/>
          <w:color w:val="C03030"/>
          <w:sz w:val="20"/>
        </w:rPr>
        <w:t>RMS</w:t>
      </w:r>
      <w:r>
        <w:t xml:space="preserve"> и </w:t>
      </w:r>
      <w:r>
        <w:rPr>
          <w:rFonts w:ascii="Consolas" w:hAnsi="Consolas"/>
          <w:color w:val="C03030"/>
          <w:sz w:val="20"/>
        </w:rPr>
        <w:t>Mean</w:t>
      </w:r>
      <w:r>
        <w:t xml:space="preserve"> (из Simscape → Control/Measurements).</w:t>
      </w:r>
    </w:p>
    <w:p>
      <w:pPr>
        <w:pStyle w:val="ListNumber"/>
      </w:pPr>
      <w:r>
        <w:t xml:space="preserve">Добавьте </w:t>
      </w:r>
      <w:r>
        <w:rPr>
          <w:rFonts w:ascii="Consolas" w:hAnsi="Consolas"/>
          <w:color w:val="C03030"/>
          <w:sz w:val="20"/>
        </w:rPr>
        <w:t>Step</w:t>
      </w:r>
      <w:r>
        <w:t xml:space="preserve"> источник или </w:t>
      </w:r>
      <w:r>
        <w:rPr>
          <w:rFonts w:ascii="Consolas" w:hAnsi="Consolas"/>
          <w:color w:val="C03030"/>
          <w:sz w:val="20"/>
        </w:rPr>
        <w:t>Breaker</w:t>
      </w:r>
      <w:r>
        <w:t>, замыкающий цепь в t = 0 (имитация ключа).</w:t>
      </w:r>
    </w:p>
    <w:p>
      <w:pPr>
        <w:pStyle w:val="Heading3"/>
      </w:pPr>
      <w:r>
        <w:t>B2. Настройка решателя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Model Settings (Ctrl+E) → Solver</w:t>
      </w:r>
      <w:r>
        <w:t xml:space="preserve">: тип </w:t>
      </w:r>
      <w:r>
        <w:rPr>
          <w:rFonts w:ascii="Consolas" w:hAnsi="Consolas"/>
          <w:color w:val="C03030"/>
          <w:sz w:val="20"/>
        </w:rPr>
        <w:t>Variable-step</w:t>
      </w:r>
      <w:r>
        <w:t xml:space="preserve">, решатель </w:t>
      </w:r>
      <w:r>
        <w:rPr>
          <w:rFonts w:ascii="Consolas" w:hAnsi="Consolas"/>
          <w:color w:val="C03030"/>
          <w:sz w:val="20"/>
        </w:rPr>
        <w:t>ode23tb</w:t>
      </w:r>
      <w:r>
        <w:t xml:space="preserve"> (хорош для жёстких силовых схем).</w:t>
      </w:r>
    </w:p>
    <w:p>
      <w:pPr>
        <w:pStyle w:val="ListNumber"/>
      </w:pPr>
      <w:r>
        <w:t xml:space="preserve">Stop time: </w:t>
      </w:r>
      <w:r>
        <w:rPr>
          <w:rFonts w:ascii="Consolas" w:hAnsi="Consolas"/>
          <w:color w:val="C03030"/>
          <w:sz w:val="20"/>
        </w:rPr>
        <w:t>5e-3</w:t>
      </w:r>
      <w:r>
        <w:t xml:space="preserve">. Max step size: </w:t>
      </w:r>
      <w:r>
        <w:rPr>
          <w:rFonts w:ascii="Consolas" w:hAnsi="Consolas"/>
          <w:color w:val="C03030"/>
          <w:sz w:val="20"/>
        </w:rPr>
        <w:t>1e-6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</w:t>
      </w:r>
      <w:r>
        <w:t xml:space="preserve"> → Solver: Continuous.</w:t>
      </w:r>
    </w:p>
    <w:p>
      <w:pPr>
        <w:pStyle w:val="Heading3"/>
      </w:pPr>
      <w:r>
        <w:t>B3. Измерения</w:t>
      </w:r>
    </w:p>
    <w:p>
      <w:pPr>
        <w:pStyle w:val="ListNumber"/>
      </w:pPr>
      <w:r>
        <w:t>Запустите, откройте Scope тока. Сравните форму с теоретической экспонентой.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Mean</w:t>
      </w:r>
      <w:r>
        <w:t xml:space="preserve"> и </w:t>
      </w:r>
      <w:r>
        <w:rPr>
          <w:rFonts w:ascii="Consolas" w:hAnsi="Consolas"/>
          <w:color w:val="C03030"/>
          <w:sz w:val="20"/>
        </w:rPr>
        <w:t>RMS</w:t>
      </w:r>
      <w:r>
        <w:t xml:space="preserve"> тока на интервале 0…5 мс.</w:t>
      </w:r>
    </w:p>
    <w:p>
      <w:pPr>
        <w:pStyle w:val="ListNumber"/>
      </w:pPr>
      <w:r>
        <w:t xml:space="preserve">Установившийся ток сравните с </w:t>
      </w:r>
      <w:r>
        <w:rPr>
          <w:rFonts w:ascii="Consolas" w:hAnsi="Consolas"/>
          <w:color w:val="C03030"/>
          <w:sz w:val="20"/>
        </w:rPr>
        <w:t>I = E/R = 1 А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Величина | Расчёт | LTspice | Simulink | Δ, % |</w:t>
      </w:r>
    </w:p>
    <w:p>
      <w:r>
        <w:t>|----------|--------|---------|----------|------|</w:t>
      </w:r>
    </w:p>
    <w:p>
      <w:r>
        <w:t>| τ | 1 мс | | | |</w:t>
      </w:r>
    </w:p>
    <w:p>
      <w:r>
        <w:t>| I_уст | 1 А | | | |</w:t>
      </w:r>
    </w:p>
    <w:p>
      <w:r>
        <w:t>| Время выхода (5τ) | 5 мс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 (перенапряжение при разрыве)</w:t>
      </w:r>
    </w:p>
    <w:p>
      <w:pPr>
        <w:pStyle w:val="ListNumber"/>
      </w:pPr>
      <w:r>
        <w:t xml:space="preserve">Добавьте ключ, </w:t>
      </w:r>
      <w:r>
        <w:rPr>
          <w:b/>
        </w:rPr>
        <w:t>размыкающий</w:t>
      </w:r>
      <w:r>
        <w:t xml:space="preserve"> цепь в установившемся режиме (например, при t = 4 мс).</w:t>
      </w:r>
    </w:p>
    <w:p>
      <w:pPr>
        <w:pStyle w:val="ListNumber"/>
      </w:pPr>
      <w:r>
        <w:t>Понаблюдайте всплеск напряжения на ключе (индуктивность не даёт току мгновенно прерваться).</w:t>
      </w:r>
    </w:p>
    <w:p>
      <w:pPr>
        <w:pStyle w:val="ListNumber"/>
      </w:pPr>
      <w:r>
        <w:t>Добавьте обратный диод параллельно L — всплеск исчезает. Объясните почему.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 L влияет на скорость нарастания тока?</w:t>
      </w:r>
    </w:p>
    <w:p>
      <w:pPr>
        <w:pStyle w:val="ListNumber"/>
      </w:pPr>
      <w:r>
        <w:t>Почему индуктивность нельзя «мгновенно» разорвать ключом?</w:t>
      </w:r>
    </w:p>
    <w:p>
      <w:pPr>
        <w:pStyle w:val="ListNumber"/>
      </w:pPr>
      <w:r>
        <w:t>Чем отличается Mean от RMS для пилообразного тока?</w:t>
      </w:r>
    </w:p>
    <w:p>
      <w:pPr>
        <w:pStyle w:val="ListNumber"/>
      </w:pPr>
      <w:r>
        <w:t>Зачем в Simulink обязателен блок powergui?</w:t>
      </w:r>
    </w:p>
    <w:p>
      <w:pPr>
        <w:pStyle w:val="Heading2"/>
      </w:pPr>
      <w:r>
        <w:t>Форма отчёта</w:t>
      </w:r>
    </w:p>
    <w:p>
      <w:r>
        <w:t>Цель → расчёт → схемы (LTspice, Simulink) → осциллограммы i(t) → таблица сравнения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