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Times New Roman" w:hAnsi="Times New Roman"/>
          <w:b w:val="0"/>
          <w:sz w:val="24"/>
        </w:rPr>
        <w:t>МИНИСТЕРСТВО НАУКИ И ВЫСШЕГО ОБРАЗОВАНИЯ</w:t>
      </w:r>
    </w:p>
    <w:p>
      <w:pPr>
        <w:spacing w:after="0" w:before="0" w:line="240" w:lineRule="auto"/>
        <w:jc w:val="center"/>
      </w:pPr>
      <w:r>
        <w:rPr>
          <w:rFonts w:ascii="Times New Roman" w:hAnsi="Times New Roman"/>
          <w:b w:val="0"/>
          <w:sz w:val="24"/>
        </w:rPr>
        <w:t>РОССИЙСКОЙ ФЕДЕРАЦИИ</w:t>
      </w:r>
    </w:p>
    <w:p>
      <w:pPr>
        <w:spacing w:after="0" w:before="0" w:line="240" w:lineRule="auto"/>
        <w:jc w:val="center"/>
      </w:pPr>
      <w:r>
        <w:rPr>
          <w:rFonts w:ascii="Times New Roman" w:hAnsi="Times New Roman"/>
          <w:b w:val="0"/>
          <w:sz w:val="12"/>
        </w:rPr>
      </w:r>
    </w:p>
    <w:p>
      <w:pPr>
        <w:spacing w:after="0" w:before="0" w:line="240" w:lineRule="auto"/>
        <w:jc w:val="center"/>
      </w:pPr>
      <w:r>
        <w:rPr>
          <w:rFonts w:ascii="Times New Roman" w:hAnsi="Times New Roman"/>
          <w:b/>
          <w:sz w:val="28"/>
        </w:rPr>
        <w:t>КАЗАНСКИЙ ГОСУДАРСТВЕННЫЙ ЭНЕРГЕТИЧЕСКИЙ УНИВЕРСИТЕТ</w:t>
      </w:r>
    </w:p>
    <w:p>
      <w:pPr>
        <w:spacing w:after="0" w:before="0" w:line="240" w:lineRule="auto"/>
        <w:jc w:val="center"/>
      </w:pPr>
      <w:r>
        <w:rPr>
          <w:rFonts w:ascii="Times New Roman" w:hAnsi="Times New Roman"/>
          <w:b w:val="0"/>
          <w:sz w:val="28"/>
        </w:rPr>
      </w:r>
    </w:p>
    <w:p>
      <w:pPr>
        <w:spacing w:after="0" w:before="0" w:line="240" w:lineRule="auto"/>
        <w:jc w:val="center"/>
      </w:pPr>
      <w:r>
        <w:rPr>
          <w:rFonts w:ascii="Times New Roman" w:hAnsi="Times New Roman"/>
          <w:b w:val="0"/>
          <w:sz w:val="28"/>
        </w:rPr>
      </w:r>
    </w:p>
    <w:p>
      <w:pPr>
        <w:spacing w:after="0" w:before="0" w:line="240" w:lineRule="auto"/>
        <w:jc w:val="center"/>
      </w:pPr>
      <w:r>
        <w:rPr>
          <w:rFonts w:ascii="Times New Roman" w:hAnsi="Times New Roman"/>
          <w:b w:val="0"/>
          <w:sz w:val="28"/>
        </w:rPr>
      </w:r>
    </w:p>
    <w:p>
      <w:pPr>
        <w:spacing w:after="0" w:before="0" w:line="240" w:lineRule="auto"/>
        <w:jc w:val="center"/>
      </w:pPr>
      <w:r>
        <w:rPr>
          <w:rFonts w:ascii="Times New Roman" w:hAnsi="Times New Roman"/>
          <w:b/>
          <w:sz w:val="32"/>
        </w:rPr>
        <w:t>УЧЕБНОЕ ПОСОБИЕ</w:t>
      </w:r>
    </w:p>
    <w:p>
      <w:pPr>
        <w:spacing w:after="0" w:before="0" w:line="240" w:lineRule="auto"/>
        <w:jc w:val="center"/>
      </w:pPr>
      <w:r>
        <w:rPr>
          <w:rFonts w:ascii="Times New Roman" w:hAnsi="Times New Roman"/>
          <w:b w:val="0"/>
          <w:sz w:val="12"/>
        </w:rPr>
      </w:r>
    </w:p>
    <w:p>
      <w:pPr>
        <w:spacing w:after="0" w:before="0" w:line="240" w:lineRule="auto"/>
        <w:jc w:val="center"/>
      </w:pPr>
      <w:r>
        <w:rPr>
          <w:rFonts w:ascii="Times New Roman" w:hAnsi="Times New Roman"/>
          <w:b/>
          <w:sz w:val="36"/>
        </w:rPr>
        <w:t>Режимы нейтрали электрических сетей</w:t>
      </w:r>
    </w:p>
    <w:p>
      <w:pPr>
        <w:spacing w:after="0" w:before="0" w:line="240" w:lineRule="auto"/>
        <w:jc w:val="center"/>
      </w:pPr>
      <w:r>
        <w:rPr>
          <w:rFonts w:ascii="Times New Roman" w:hAnsi="Times New Roman"/>
          <w:b w:val="0"/>
          <w:sz w:val="12"/>
        </w:rPr>
      </w:r>
    </w:p>
    <w:p>
      <w:pPr>
        <w:spacing w:after="0" w:before="0" w:line="240" w:lineRule="auto"/>
        <w:jc w:val="center"/>
      </w:pPr>
      <w:r>
        <w:rPr>
          <w:rFonts w:ascii="Times New Roman" w:hAnsi="Times New Roman"/>
          <w:b w:val="0"/>
          <w:sz w:val="28"/>
        </w:rPr>
        <w:t>по дисциплине «Режимы нейтралей»</w:t>
      </w:r>
    </w:p>
    <w:p>
      <w:pPr>
        <w:spacing w:after="0" w:before="0" w:line="240" w:lineRule="auto"/>
        <w:jc w:val="center"/>
      </w:pPr>
      <w:r>
        <w:rPr>
          <w:rFonts w:ascii="Times New Roman" w:hAnsi="Times New Roman"/>
          <w:b w:val="0"/>
          <w:sz w:val="28"/>
        </w:rPr>
      </w:r>
    </w:p>
    <w:p>
      <w:pPr>
        <w:spacing w:after="0" w:before="0" w:line="240" w:lineRule="auto"/>
        <w:jc w:val="center"/>
      </w:pPr>
      <w:r>
        <w:rPr>
          <w:rFonts w:ascii="Times New Roman" w:hAnsi="Times New Roman"/>
          <w:b w:val="0"/>
          <w:sz w:val="28"/>
        </w:rPr>
      </w:r>
    </w:p>
    <w:p>
      <w:pPr>
        <w:spacing w:after="0" w:before="0" w:line="240" w:lineRule="auto"/>
        <w:jc w:val="center"/>
      </w:pPr>
      <w:r>
        <w:rPr>
          <w:rFonts w:ascii="Times New Roman" w:hAnsi="Times New Roman"/>
          <w:b w:val="0"/>
          <w:sz w:val="28"/>
        </w:rPr>
      </w:r>
    </w:p>
    <w:p>
      <w:pPr>
        <w:spacing w:after="0" w:before="0" w:line="240" w:lineRule="auto"/>
        <w:jc w:val="center"/>
      </w:pPr>
      <w:r>
        <w:rPr>
          <w:rFonts w:ascii="Times New Roman" w:hAnsi="Times New Roman"/>
          <w:b w:val="0"/>
          <w:sz w:val="28"/>
        </w:rPr>
      </w:r>
    </w:p>
    <w:p>
      <w:pPr>
        <w:spacing w:after="0"/>
        <w:jc w:val="right"/>
      </w:pPr>
      <w:r>
        <w:rPr>
          <w:rFonts w:ascii="Times New Roman" w:hAnsi="Times New Roman"/>
          <w:sz w:val="28"/>
        </w:rPr>
        <w:t>Профессор кафедры электроэнергетики</w:t>
      </w:r>
    </w:p>
    <w:p>
      <w:pPr>
        <w:spacing w:after="0" w:before="0" w:line="240" w:lineRule="auto"/>
        <w:jc w:val="center"/>
      </w:pPr>
      <w:r>
        <w:rPr>
          <w:rFonts w:ascii="Times New Roman" w:hAnsi="Times New Roman"/>
          <w:b w:val="0"/>
          <w:sz w:val="28"/>
        </w:rPr>
      </w:r>
    </w:p>
    <w:p>
      <w:pPr>
        <w:spacing w:after="0" w:before="0" w:line="240" w:lineRule="auto"/>
        <w:jc w:val="center"/>
      </w:pPr>
      <w:r>
        <w:rPr>
          <w:rFonts w:ascii="Times New Roman" w:hAnsi="Times New Roman"/>
          <w:b w:val="0"/>
          <w:sz w:val="28"/>
        </w:rPr>
      </w:r>
    </w:p>
    <w:p>
      <w:pPr>
        <w:spacing w:after="0" w:before="0" w:line="240" w:lineRule="auto"/>
        <w:jc w:val="center"/>
      </w:pPr>
      <w:r>
        <w:rPr>
          <w:rFonts w:ascii="Times New Roman" w:hAnsi="Times New Roman"/>
          <w:b w:val="0"/>
          <w:sz w:val="28"/>
        </w:rPr>
      </w:r>
    </w:p>
    <w:p>
      <w:pPr>
        <w:spacing w:after="0" w:before="0" w:line="240" w:lineRule="auto"/>
        <w:jc w:val="center"/>
      </w:pPr>
      <w:r>
        <w:rPr>
          <w:rFonts w:ascii="Times New Roman" w:hAnsi="Times New Roman"/>
          <w:b w:val="0"/>
          <w:sz w:val="28"/>
        </w:rPr>
        <w:t>Казань — 2026</w:t>
      </w:r>
    </w:p>
    <w:p>
      <w:r>
        <w:br w:type="page"/>
      </w:r>
    </w:p>
    <w:p>
      <w:pPr>
        <w:pStyle w:val="Heading1"/>
      </w:pPr>
      <w:r>
        <w:t>СОДЕРЖАНИЕ</w:t>
      </w:r>
    </w:p>
    <w:p>
      <w:pPr/>
      <w:r>
        <w:fldChar w:fldCharType="begin"/>
        <w:instrText xml:space="preserve"> TOC \o "1-3" \h \z \u </w:instrText>
        <w:fldChar w:fldCharType="separate"/>
      </w:r>
      <w:r>
        <w:rPr>
          <w:rFonts w:ascii="Times New Roman" w:hAnsi="Times New Roman"/>
          <w:color w:val="000000"/>
          <w:sz w:val="28"/>
        </w:rPr>
        <w:t>Обновите оглавление: выделите всё (Ctrl+A) → обновите поля (F9)</w:t>
        <w:fldChar w:fldCharType="end"/>
      </w:r>
    </w:p>
    <w:p>
      <w:r>
        <w:br w:type="page"/>
      </w:r>
    </w:p>
    <w:p>
      <w:pPr>
        <w:pStyle w:val="Heading1"/>
      </w:pPr>
      <w:r>
        <w:t>Задание</w:t>
      </w:r>
    </w:p>
    <w:p>
      <w:pPr>
        <w:pStyle w:val="Heading2"/>
      </w:pPr>
      <w:r>
        <w:t>Режим</w:t>
      </w:r>
    </w:p>
    <w:p>
      <w:pPr/>
      <w:r>
        <w:t>&lt;!-- создать | добавить | заменить | переформатировать --&gt; создать</w:t>
      </w:r>
    </w:p>
    <w:p>
      <w:pPr>
        <w:pStyle w:val="Heading2"/>
      </w:pPr>
      <w:r>
        <w:t>Целевой файл</w:t>
      </w:r>
    </w:p>
    <w:p>
      <w:pPr/>
      <w:r>
        <w:t>Результаты/методичка.docx</w:t>
      </w:r>
    </w:p>
    <w:p>
      <w:pPr>
        <w:pStyle w:val="Heading2"/>
      </w:pPr>
      <w:r>
        <w:t>Глава</w:t>
      </w:r>
    </w:p>
    <w:p>
      <w:pPr/>
      <w:r>
        <w:t>&lt;!-- Номер и название главы из плана (например: 3. Расчёт электрических нагрузок) --&gt;</w:t>
      </w:r>
    </w:p>
    <w:p>
      <w:pPr>
        <w:pStyle w:val="Heading2"/>
      </w:pPr>
      <w:r>
        <w:t>Позиция</w:t>
      </w:r>
    </w:p>
    <w:p>
      <w:pPr/>
      <w:r>
        <w:t>&lt;!-- после | перед | в_конец --&gt; в_конец</w:t>
      </w:r>
    </w:p>
    <w:p>
      <w:pPr/>
      <w:r>
        <w:t>---</w:t>
      </w:r>
    </w:p>
    <w:p>
      <w:pPr>
        <w:pStyle w:val="Heading2"/>
      </w:pPr>
      <w:r>
        <w:t>Текст</w:t>
      </w:r>
    </w:p>
    <w:p>
      <w:pPr>
        <w:pStyle w:val="Heading1"/>
      </w:pPr>
      <w:r>
        <w:t>Лекция 1. Введение в дисциплину. Классификация электрических сетей по режиму работы нейтрали и области их применения</w:t>
      </w:r>
    </w:p>
    <w:p>
      <w:pPr/>
      <w:r>
        <w:t>Нейтраль (или нулевая точка) представляет собой общую точку фазных обмоток генераторов или силовых трансформаторов, соединенных по схеме «звезда» ($Y$ или $Y_0$). Режим работы нейтрали является фундаментальной технической характеристикой трехфазной электрической системы. Выбор способа заземления нейтрали предопределяет основные параметры установившихся и переходных режимов сети, требования к электрической прочности изоляции оборудования, принципы построения и чувствительность релейной защиты от замыканий на землю, условия безопасности персонала, а также надежность и бесперебойность электроснабжения потребителей.</w:t>
      </w:r>
    </w:p>
    <w:p>
      <w:pPr/>
      <w:r>
        <w:t>Согласно ПУЭ (Правила устройства электроустановок) и ПТЭ (Правила технической эксплуатации), по значению тока однофазного замыкания на землю (ОЗЗ) все электрические сети делятся на две категории:</w:t>
      </w:r>
    </w:p>
    <w:p>
      <w:pPr>
        <w:pStyle w:val="Heading1"/>
      </w:pPr>
      <w:r>
        <w:t>1 Сети с малыми токами замыкания на землю (ток ОЗЗ $I_{ОЗЗ} \le 500$ А) — к ним относятся сети средних классов напряжений 3, 6, 10, 20 и 35 кВ.</w:t>
      </w:r>
    </w:p>
    <w:p>
      <w:pPr>
        <w:pStyle w:val="Heading1"/>
      </w:pPr>
      <w:r>
        <w:t>2 Сети с большими токами замыкания на землю (ток ОЗЗ $I_{ОЗЗ} &gt; 500$ А) — к ним относятся магистральные и распределительные сети сверхвысоких напряжений 110, 150, 220, 330, 500, 750 кВ и выше, а также бытовые и промышленные сети низкого напряжения до 1000 В.</w:t>
      </w:r>
    </w:p>
    <w:p>
      <w:pPr/>
      <w:r>
        <w:t>В инженерной практике выделяют пять классических режимов работы нейтрали.</w:t>
      </w:r>
    </w:p>
    <w:p>
      <w:pPr>
        <w:pStyle w:val="Heading3"/>
      </w:pPr>
      <w:r>
        <w:t>1. Сети с изолированной (незаземленной) нейтралью (система IT)</w:t>
      </w:r>
    </w:p>
    <w:p>
      <w:pPr/>
      <w:r>
        <w:t>В сетях с изолированной нейтралью общая точка обмоток генераторов или трансформаторов не имеет преднамеренного электрического соединения с контуром заземления. Единственная физическая связь между нейтралью и землей осуществляется через измерительные приборы с очень большим внутренним сопротивлением (например, высокоомные обмотки измерительных трансформаторов напряжения контроля изоляции типа НТМИ или ЗНОЛ).</w:t>
      </w:r>
    </w:p>
    <w:p>
      <w:pPr/>
      <w:r>
        <w:t>**Физика установившегося режима и процессов при ОЗЗ:** В симметричном нормальном режиме работы напряжения фаз относительно земли симметричны. Через распределенные емкости фаз относительно земли протекают емкостные (зарядные) токи фаз. Геометрическая сумма этих токов равна нулю, и потенциал нейтрали относительно земли равен нулю ($U_N = 0$).</w:t>
      </w:r>
    </w:p>
    <w:p>
      <w:pPr>
        <w:spacing w:before="120" w:after="120"/>
        <w:jc w:val="center"/>
      </w:pPr>
      <w:r>
        <w:rPr>
          <w:rFonts w:ascii="Times New Roman" w:hAnsi="Times New Roman"/>
          <w:i/>
          <w:sz w:val="28"/>
        </w:rPr>
        <w:t>При возникновении металлического замыкания фазы (например, фазы А) на землю, потенциал этой фазы относительно земли падает до нуля ($U_A = 0$). Напряжения двух неповрежденных («здоровых») фаз В и С относительно земли возрастают в $√{3}$ раз, становясь равными междуфазному (линейному) напряжению сети. Потенциал нейтрали смещается на величину фазного напряжения поврежденной фазы с обратным знаком:</w:t>
      </w:r>
      <w:r>
        <w:rPr>
          <w:rFonts w:ascii="Times New Roman" w:hAnsi="Times New Roman"/>
          <w:sz w:val="28"/>
        </w:rPr>
        <w:tab/>
        <w:t>(1)</w:t>
      </w:r>
    </w:p>
    <w:p>
      <w:pPr/>
      <w:r>
        <w:t>U_N = -E_A</w:t>
      </w:r>
    </w:p>
    <w:p>
      <w:pPr/>
      <w:r>
        <w:t>\dot{U}_N = -\dot{E}_A</w:t>
      </w:r>
    </w:p>
    <w:p>
      <w:pPr/>
      <w:r>
        <w:t>где $E_A$ — ЭДС фазы А источника питания.</w:t>
      </w:r>
    </w:p>
    <w:p>
      <w:pPr/>
      <w:r>
        <w:t>Векторная диаграмма в этом режиме претерпевает изменения. Вектор нейтрали смещается из начала координат в вершину фазы А. Векторы напряжений фаз В и С относительно земли ($\\dot{U}_B$ и $\\dot{U}_C$) теперь начинаются из новой точки нейтрали и направлены к вершинам треугольника напряжений. Угол между ними уменьшается со $120^\circ$ до $60^\circ$.</w:t>
      </w:r>
    </w:p>
    <w:p>
      <w:pPr>
        <w:spacing w:before="120" w:after="120"/>
        <w:jc w:val="center"/>
      </w:pPr>
      <w:r>
        <w:rPr>
          <w:rFonts w:ascii="Times New Roman" w:hAnsi="Times New Roman"/>
          <w:i/>
          <w:sz w:val="28"/>
        </w:rPr>
        <w:t>Емкостные токи фаз В и С протекают через распределенные фазные емкости на землю, опережая соответствующие напряжения фаз на $90^circ$. Ток в месте повреждения $I_(ОЗЗ)$ представляет собой геометрическую сумму емкостных токов неповрежденных фаз:</w:t>
      </w:r>
      <w:r>
        <w:rPr>
          <w:rFonts w:ascii="Times New Roman" w:hAnsi="Times New Roman"/>
          <w:sz w:val="28"/>
        </w:rPr>
        <w:tab/>
        <w:t>(2)</w:t>
      </w:r>
    </w:p>
    <w:p>
      <w:pPr>
        <w:spacing w:before="120" w:after="120"/>
        <w:jc w:val="center"/>
      </w:pPr>
      <w:r>
        <w:rPr>
          <w:rFonts w:ascii="Times New Roman" w:hAnsi="Times New Roman"/>
          <w:i/>
          <w:sz w:val="28"/>
        </w:rPr>
        <w:t>I_(ОЗЗ) = 3 · U_(ф) · ω · C · 10^(-6)</w:t>
      </w:r>
      <w:r>
        <w:rPr>
          <w:rFonts w:ascii="Times New Roman" w:hAnsi="Times New Roman"/>
          <w:sz w:val="28"/>
        </w:rPr>
        <w:tab/>
        <w:t>(3)</w:t>
      </w:r>
    </w:p>
    <w:p>
      <w:pPr>
        <w:spacing w:before="120" w:after="120"/>
        <w:jc w:val="center"/>
      </w:pPr>
      <w:r>
        <w:rPr>
          <w:rFonts w:ascii="Times New Roman" w:hAnsi="Times New Roman"/>
          <w:i/>
          <w:sz w:val="28"/>
        </w:rPr>
        <w:t>I_(ОЗЗ) = 3 · U_(ф) · ω · C · 10^(-6)</w:t>
      </w:r>
      <w:r>
        <w:rPr>
          <w:rFonts w:ascii="Times New Roman" w:hAnsi="Times New Roman"/>
          <w:sz w:val="28"/>
        </w:rPr>
        <w:tab/>
        <w:t>(4)</w:t>
      </w:r>
    </w:p>
    <w:p>
      <w:pPr>
        <w:spacing w:before="120" w:after="120"/>
        <w:jc w:val="center"/>
      </w:pPr>
      <w:r>
        <w:rPr>
          <w:rFonts w:ascii="Times New Roman" w:hAnsi="Times New Roman"/>
          <w:i/>
          <w:sz w:val="28"/>
        </w:rPr>
        <w:t>где $U_(ф)$ — фазное напряжение сети, кВ; $ω = 2π f$ — угловая частота (для частоты $f = 50$ Гц $ω ≈ 314$ рад/с); $C$ — суммарная емкость одной фазы сети относительно земли, мкФ.</w:t>
      </w:r>
      <w:r>
        <w:rPr>
          <w:rFonts w:ascii="Times New Roman" w:hAnsi="Times New Roman"/>
          <w:sz w:val="28"/>
        </w:rPr>
        <w:tab/>
        <w:t>(5)</w:t>
      </w:r>
    </w:p>
    <w:p>
      <w:pPr/>
      <w:r>
        <w:t>**Алгоритм развития аварии при ОЗЗ:**</w:t>
      </w:r>
    </w:p>
    <w:p>
      <w:pPr>
        <w:pStyle w:val="Heading1"/>
      </w:pPr>
      <w:r>
        <w:t>1 Пробой изоляции фазы А на землю (например, падение провода ВЛ или пробой кабельной муфты).</w:t>
      </w:r>
    </w:p>
    <w:p>
      <w:pPr>
        <w:pStyle w:val="Heading1"/>
      </w:pPr>
      <w:r>
        <w:t>2 Смещение потенциала нейтрали сети до величины $-E_A$.</w:t>
      </w:r>
    </w:p>
    <w:p>
      <w:pPr>
        <w:pStyle w:val="Heading1"/>
      </w:pPr>
      <w:r>
        <w:t>3 Мгновенное возрастание напряжений фаз В и С до линейных значений ($U_B = U_{л}$, $U_C = U_{л}$).</w:t>
      </w:r>
    </w:p>
    <w:p>
      <w:pPr>
        <w:pStyle w:val="Heading1"/>
      </w:pPr>
      <w:r>
        <w:t>4 Протекание емкостного тока $I_{ОЗЗ}$ через точку повреждения. Междуфазные напряжения остаются симметричными, потребители не отключаются.</w:t>
      </w:r>
    </w:p>
    <w:p>
      <w:pPr>
        <w:pStyle w:val="Heading1"/>
      </w:pPr>
      <w:r>
        <w:t>5 Длительное горение заземляющей дуги (если пробой не металлический).</w:t>
      </w:r>
    </w:p>
    <w:p>
      <w:pPr>
        <w:pStyle w:val="Heading1"/>
      </w:pPr>
      <w:r>
        <w:t>6 Разогрев изоляции соседних фаз в кабеле под действием тепла дуги.</w:t>
      </w:r>
    </w:p>
    <w:p>
      <w:pPr>
        <w:pStyle w:val="Heading1"/>
      </w:pPr>
      <w:r>
        <w:t>7 Переход ОЗЗ в двухфазное или трехфазное короткое замыкание (двойной пробой) с отключением линии защитой.</w:t>
      </w:r>
    </w:p>
    <w:p>
      <w:pPr/>
      <w:r>
        <w:t>**Преимущества и области применения:** Главное преимущество — бесперебойность электроснабжения. ПТЭ разрешает работу сети с ОЗЗ в течение времени до $2$ часов для поиска места повреждения. Режим применяется в распределительных сетях 6–35 кВ с малыми емкостными токами, а также в шахтах, торфоразработках и на химических предприятиях (система IT до 1000 В) из соображений электробезопасности при первом однофазном касании.</w:t>
      </w:r>
    </w:p>
    <w:p>
      <w:pPr>
        <w:pStyle w:val="Heading3"/>
      </w:pPr>
      <w:r>
        <w:t>2. Сети с компенсированной нейтралью</w:t>
      </w:r>
    </w:p>
    <w:p>
      <w:pPr/>
      <w:r>
        <w:t>В данном режиме нейтраль источника соединена с заземляющим устройством через регулируемую индуктивность — дугогасящий реактор (ДГР).</w:t>
      </w:r>
    </w:p>
    <w:p>
      <w:pPr>
        <w:spacing w:before="120" w:after="120"/>
        <w:jc w:val="center"/>
      </w:pPr>
      <w:r>
        <w:rPr>
          <w:rFonts w:ascii="Times New Roman" w:hAnsi="Times New Roman"/>
          <w:i/>
          <w:sz w:val="28"/>
        </w:rPr>
        <w:t>При ОЗЗ индуктивный ток реактора $I_L$ направлен встречно емкостному току сети $I_C$. При резонансной настройке ($I_L = I_C$) они взаимно компенсируются, и ток в месте замыкания снижается до минимального остаточного значения $I_(ост)$ (обусловленного активными потерями и высшими гармониками), что способствует самогашению дуги.</w:t>
      </w:r>
      <w:r>
        <w:rPr>
          <w:rFonts w:ascii="Times New Roman" w:hAnsi="Times New Roman"/>
          <w:sz w:val="28"/>
        </w:rPr>
        <w:tab/>
        <w:t>(6)</w:t>
      </w:r>
    </w:p>
    <w:p>
      <w:pPr/>
      <w:r>
        <w:t>Применяется в сетях 6–35 кВ согласно нормам ПУЭ: при токе ОЗЗ более $30$ А в сетях 3–6 кВ, более $20$ А в сетях 10 кВ и более $10$ А в сетях 35 кВ. Если опоры ЛЭП металлические или железобетонные, компенсация обязательна при токе более $10$ А для всех сетей 6–35 кВ.</w:t>
      </w:r>
    </w:p>
    <w:p>
      <w:pPr>
        <w:pStyle w:val="Heading3"/>
      </w:pPr>
      <w:r>
        <w:t>3. Сети с резистивно-заземленной нейтралью</w:t>
      </w:r>
    </w:p>
    <w:p>
      <w:pPr/>
      <w:r>
        <w:t>В нейтраль включается высоковольтный резистор $R_N$. Различают: * Высокоомное заземление (ток резистора $I_R \le 10$ А, сеть может работать с ОЗЗ временно, защита на сигнал). * Низкоомное заземление (ток резистора $I_R$ составляет десятки и сотни ампер, поврежденная линия немедленно отключается защитой).</w:t>
      </w:r>
    </w:p>
    <w:p>
      <w:pPr>
        <w:spacing w:before="120" w:after="120"/>
        <w:jc w:val="center"/>
      </w:pPr>
      <w:r>
        <w:rPr>
          <w:rFonts w:ascii="Times New Roman" w:hAnsi="Times New Roman"/>
          <w:i/>
          <w:sz w:val="28"/>
        </w:rPr>
        <w:t>Резистор обеспечивает быстрый разряд емкостей здоровых фаз при погасании дуги, снижая дуговые перенапряжения до безопасных $2,2 div 2,4 U_(ф)$ и предотвращая феррорезонанс. Применяется в современных городских и промышленных кабельных сетях 6–35 кВ, на ГПП (главных понизительных подстанциях) крупных заводов.</w:t>
      </w:r>
      <w:r>
        <w:rPr>
          <w:rFonts w:ascii="Times New Roman" w:hAnsi="Times New Roman"/>
          <w:sz w:val="28"/>
        </w:rPr>
        <w:tab/>
        <w:t>(7)</w:t>
      </w:r>
    </w:p>
    <w:p>
      <w:pPr>
        <w:pStyle w:val="Heading3"/>
      </w:pPr>
      <w:r>
        <w:t>4. Сети с эффективно заземленной нейтралью</w:t>
      </w:r>
    </w:p>
    <w:p>
      <w:pPr/>
      <w:r>
        <w:t>Режим, при котором коэффициент замыкания на землю не превышает $1,4$. Под подстанцией заземляются нейтрали только части силовых трансформаторов для ограничения токов однофазного КЗ.</w:t>
      </w:r>
    </w:p>
    <w:p>
      <w:pPr>
        <w:spacing w:before="120" w:after="120"/>
        <w:jc w:val="center"/>
      </w:pPr>
      <w:r>
        <w:rPr>
          <w:rFonts w:ascii="Times New Roman" w:hAnsi="Times New Roman"/>
          <w:i/>
          <w:sz w:val="28"/>
        </w:rPr>
        <w:t>Любое замыкание на землю является коротким замыканием (ОКЗЗ) и немедленно отключается релейной защитой. Пониженный уровень напряжений на здоровых фазах (не более $1,4 U_(ф) ≈ 0,8 U_(л)$) позволяет снизить толщину изоляции ЛЭП и оборудования 110–150 кВ, что дает колоссальный экономический эффект.</w:t>
      </w:r>
      <w:r>
        <w:rPr>
          <w:rFonts w:ascii="Times New Roman" w:hAnsi="Times New Roman"/>
          <w:sz w:val="28"/>
        </w:rPr>
        <w:tab/>
        <w:t>(8)</w:t>
      </w:r>
    </w:p>
    <w:p>
      <w:pPr>
        <w:pStyle w:val="Heading3"/>
      </w:pPr>
      <w:r>
        <w:t>5. Сети с глухозаземленной нейтралью (системы TN-S, TN-C, TT)</w:t>
      </w:r>
    </w:p>
    <w:p>
      <w:pPr/>
      <w:r>
        <w:t>Нейтраль трансформатора или генератора жестко соединяется с заземляющим контуром. Применяется в сетях 220 кВ и выше (где экономия на изоляции максимальна) и в сетях до 1000 В (380/220 В) для обеспечения безопасности при пробое на корпус оборудования (мгновенное перегорание предохранителя или отключение автомата). \n\n# Лекция 2. Математический аппарат: Метод симметричных составляющих (МСС). Основы разложения несимметричной системы на прямую, обратную и нулевую последовательности. Построение векторных диаграмм</w:t>
      </w:r>
    </w:p>
    <w:p>
      <w:pPr/>
      <w:r>
        <w:t>Расчет несимметричных режимов трехфазных цепей представляет значительные математические трудности из-за сильной взаимосвязи фазных координат. Метод симметричных составляющих (МСС), предложенный Ч. Фортескью в 1918 году, позволяет свести расчет сложной несимметричной трехфазной системы к независимому расчету трех симметричных систем (последовательностей): прямой, обратной и нулевой.</w:t>
      </w:r>
    </w:p>
    <w:p>
      <w:pPr>
        <w:pStyle w:val="Heading3"/>
      </w:pPr>
      <w:r>
        <w:t>1. Математические основы разложения</w:t>
      </w:r>
    </w:p>
    <w:p>
      <w:pPr/>
      <w:r>
        <w:t>Любую несимметричную систему трех векторов (например, фазных напряжений $\dot{U}_A, \dot{U}_B, \dot{U}_C$) можно однозначно представить в виде суммы трех симметричных систем векторов:</w:t>
      </w:r>
    </w:p>
    <w:p>
      <w:pPr>
        <w:pStyle w:val="Heading1"/>
      </w:pPr>
      <w:r>
        <w:t>1 **Прямая последовательность (индекс 1):** симметричная система векторов с прямым чередованием фаз (А-В-С). Векторы сдвинуты на $120^\circ$ относительно друг друга:</w:t>
      </w:r>
    </w:p>
    <w:p>
      <w:pPr>
        <w:spacing w:before="120" w:after="120"/>
        <w:jc w:val="center"/>
      </w:pPr>
      <w:r>
        <w:rPr>
          <w:rFonts w:ascii="Times New Roman" w:hAnsi="Times New Roman"/>
          <w:i/>
          <w:sz w:val="28"/>
        </w:rPr>
        <w:t>U_(B1) = a^2 · U_(A1), U_(C1) = a · U_(A1)</w:t>
      </w:r>
      <w:r>
        <w:rPr>
          <w:rFonts w:ascii="Times New Roman" w:hAnsi="Times New Roman"/>
          <w:sz w:val="28"/>
        </w:rPr>
        <w:tab/>
        <w:t>(9)</w:t>
      </w:r>
    </w:p>
    <w:p>
      <w:pPr>
        <w:spacing w:before="120" w:after="120"/>
        <w:jc w:val="center"/>
      </w:pPr>
      <w:r>
        <w:rPr>
          <w:rFonts w:ascii="Times New Roman" w:hAnsi="Times New Roman"/>
          <w:i/>
          <w:sz w:val="28"/>
        </w:rPr>
        <w:t>dot{U}_(B1) = a^2 · dot{U}_(A1), dot{U}_(C1) = a · dot{U}_(A1)</w:t>
      </w:r>
      <w:r>
        <w:rPr>
          <w:rFonts w:ascii="Times New Roman" w:hAnsi="Times New Roman"/>
          <w:sz w:val="28"/>
        </w:rPr>
        <w:tab/>
        <w:t>(10)</w:t>
      </w:r>
    </w:p>
    <w:p>
      <w:pPr>
        <w:pStyle w:val="Heading1"/>
      </w:pPr>
      <w:r>
        <w:t>2 **Обратная последовательность (индекс 2):** симметричная система векторов с обратным чередованием фаз (А-С-В):</w:t>
      </w:r>
    </w:p>
    <w:p>
      <w:pPr>
        <w:spacing w:before="120" w:after="120"/>
        <w:jc w:val="center"/>
      </w:pPr>
      <w:r>
        <w:rPr>
          <w:rFonts w:ascii="Times New Roman" w:hAnsi="Times New Roman"/>
          <w:i/>
          <w:sz w:val="28"/>
        </w:rPr>
        <w:t>U_(B2) = a · U_(A2), U_(C2) = a^2 · U_(A2)</w:t>
      </w:r>
      <w:r>
        <w:rPr>
          <w:rFonts w:ascii="Times New Roman" w:hAnsi="Times New Roman"/>
          <w:sz w:val="28"/>
        </w:rPr>
        <w:tab/>
        <w:t>(11)</w:t>
      </w:r>
    </w:p>
    <w:p>
      <w:pPr>
        <w:spacing w:before="120" w:after="120"/>
        <w:jc w:val="center"/>
      </w:pPr>
      <w:r>
        <w:rPr>
          <w:rFonts w:ascii="Times New Roman" w:hAnsi="Times New Roman"/>
          <w:i/>
          <w:sz w:val="28"/>
        </w:rPr>
        <w:t>dot{U}_(B2) = a · dot{U}_(A2), dot{U}_(C2) = a^2 · dot{U}_(A2)</w:t>
      </w:r>
      <w:r>
        <w:rPr>
          <w:rFonts w:ascii="Times New Roman" w:hAnsi="Times New Roman"/>
          <w:sz w:val="28"/>
        </w:rPr>
        <w:tab/>
        <w:t>(12)</w:t>
      </w:r>
    </w:p>
    <w:p>
      <w:pPr>
        <w:pStyle w:val="Heading1"/>
      </w:pPr>
      <w:r>
        <w:t>3 **Нулевая последовательность (индекс 0):** три вектора, равные по модулю и совпадающие по фазе:</w:t>
      </w:r>
    </w:p>
    <w:p>
      <w:pPr>
        <w:spacing w:before="120" w:after="120"/>
        <w:jc w:val="center"/>
      </w:pPr>
      <w:r>
        <w:rPr>
          <w:rFonts w:ascii="Times New Roman" w:hAnsi="Times New Roman"/>
          <w:i/>
          <w:sz w:val="28"/>
        </w:rPr>
        <w:t>U_(A0) = U_(B0) = U_(C0)</w:t>
      </w:r>
      <w:r>
        <w:rPr>
          <w:rFonts w:ascii="Times New Roman" w:hAnsi="Times New Roman"/>
          <w:sz w:val="28"/>
        </w:rPr>
        <w:tab/>
        <w:t>(13)</w:t>
      </w:r>
    </w:p>
    <w:p>
      <w:pPr>
        <w:spacing w:before="120" w:after="120"/>
        <w:jc w:val="center"/>
      </w:pPr>
      <w:r>
        <w:rPr>
          <w:rFonts w:ascii="Times New Roman" w:hAnsi="Times New Roman"/>
          <w:i/>
          <w:sz w:val="28"/>
        </w:rPr>
        <w:t>dot{U}_(A0) = dot{U}_(B0) = dot{U}_(C0)</w:t>
      </w:r>
      <w:r>
        <w:rPr>
          <w:rFonts w:ascii="Times New Roman" w:hAnsi="Times New Roman"/>
          <w:sz w:val="28"/>
        </w:rPr>
        <w:tab/>
        <w:t>(14)</w:t>
      </w:r>
    </w:p>
    <w:p>
      <w:pPr/>
      <w:r>
        <w:t>В этих уравнениях используется комплексный фазовый оператор $a$ (поворот вектора на $120^\circ$ против часовой стрелки):</w:t>
      </w:r>
    </w:p>
    <w:p>
      <w:pPr>
        <w:spacing w:before="120" w:after="120"/>
        <w:jc w:val="center"/>
      </w:pPr>
      <w:r>
        <w:rPr>
          <w:rFonts w:ascii="Times New Roman" w:hAnsi="Times New Roman"/>
          <w:i/>
          <w:sz w:val="28"/>
        </w:rPr>
        <w:t>a = e^(j 120^circ) = -0,5 + j 0,866</w:t>
      </w:r>
      <w:r>
        <w:rPr>
          <w:rFonts w:ascii="Times New Roman" w:hAnsi="Times New Roman"/>
          <w:sz w:val="28"/>
        </w:rPr>
        <w:tab/>
        <w:t>(15)</w:t>
      </w:r>
    </w:p>
    <w:p>
      <w:pPr>
        <w:spacing w:before="120" w:after="120"/>
        <w:jc w:val="center"/>
      </w:pPr>
      <w:r>
        <w:rPr>
          <w:rFonts w:ascii="Times New Roman" w:hAnsi="Times New Roman"/>
          <w:i/>
          <w:sz w:val="28"/>
        </w:rPr>
        <w:t>a = e^(j 120^circ) = -0,5 + j 0,866</w:t>
      </w:r>
      <w:r>
        <w:rPr>
          <w:rFonts w:ascii="Times New Roman" w:hAnsi="Times New Roman"/>
          <w:sz w:val="28"/>
        </w:rPr>
        <w:tab/>
        <w:t>(16)</w:t>
      </w:r>
    </w:p>
    <w:p>
      <w:pPr/>
      <w:r>
        <w:t>Соответственно, оператор $a^2$ осуществляет поворот на $240^\circ$:</w:t>
      </w:r>
    </w:p>
    <w:p>
      <w:pPr>
        <w:spacing w:before="120" w:after="120"/>
        <w:jc w:val="center"/>
      </w:pPr>
      <w:r>
        <w:rPr>
          <w:rFonts w:ascii="Times New Roman" w:hAnsi="Times New Roman"/>
          <w:i/>
          <w:sz w:val="28"/>
        </w:rPr>
        <w:t>a^2 = e^(j 240^circ) = -0,5 - j 0,866</w:t>
      </w:r>
      <w:r>
        <w:rPr>
          <w:rFonts w:ascii="Times New Roman" w:hAnsi="Times New Roman"/>
          <w:sz w:val="28"/>
        </w:rPr>
        <w:tab/>
        <w:t>(17)</w:t>
      </w:r>
    </w:p>
    <w:p>
      <w:pPr>
        <w:spacing w:before="120" w:after="120"/>
        <w:jc w:val="center"/>
      </w:pPr>
      <w:r>
        <w:rPr>
          <w:rFonts w:ascii="Times New Roman" w:hAnsi="Times New Roman"/>
          <w:i/>
          <w:sz w:val="28"/>
        </w:rPr>
        <w:t>a^2 = e^(j 240^circ) = -0,5 - j 0,866</w:t>
      </w:r>
      <w:r>
        <w:rPr>
          <w:rFonts w:ascii="Times New Roman" w:hAnsi="Times New Roman"/>
          <w:sz w:val="28"/>
        </w:rPr>
        <w:tab/>
        <w:t>(18)</w:t>
      </w:r>
    </w:p>
    <w:p>
      <w:pPr/>
      <w:r>
        <w:t>Важные свойства фазового оператора: * $a^3 = 1$ * $1 + a + a^2 = 0$</w:t>
      </w:r>
    </w:p>
    <w:p>
      <w:pPr>
        <w:spacing w:before="120" w:after="120"/>
        <w:jc w:val="center"/>
      </w:pPr>
      <w:r>
        <w:rPr>
          <w:rFonts w:ascii="Times New Roman" w:hAnsi="Times New Roman"/>
          <w:i/>
          <w:sz w:val="28"/>
        </w:rPr>
        <w:t>* $a - a^2 = j √{3}$</w:t>
      </w:r>
      <w:r>
        <w:rPr>
          <w:rFonts w:ascii="Times New Roman" w:hAnsi="Times New Roman"/>
          <w:sz w:val="28"/>
        </w:rPr>
        <w:tab/>
        <w:t>(19)</w:t>
      </w:r>
    </w:p>
    <w:p>
      <w:pPr/>
      <w:r>
        <w:t>**Уравнения обратного преобразования (синтез фазных векторов):**</w:t>
      </w:r>
    </w:p>
    <w:p>
      <w:pPr>
        <w:spacing w:before="120" w:after="120"/>
        <w:jc w:val="center"/>
      </w:pPr>
      <w:r>
        <w:rPr>
          <w:rFonts w:ascii="Times New Roman" w:hAnsi="Times New Roman"/>
          <w:i/>
          <w:sz w:val="28"/>
        </w:rPr>
        <w:t>U_A = U_(A1) + U_(A2) + U_(A0)</w:t>
      </w:r>
      <w:r>
        <w:rPr>
          <w:rFonts w:ascii="Times New Roman" w:hAnsi="Times New Roman"/>
          <w:sz w:val="28"/>
        </w:rPr>
        <w:tab/>
        <w:t>(20)</w:t>
      </w:r>
    </w:p>
    <w:p>
      <w:pPr>
        <w:spacing w:before="120" w:after="120"/>
        <w:jc w:val="center"/>
      </w:pPr>
      <w:r>
        <w:rPr>
          <w:rFonts w:ascii="Times New Roman" w:hAnsi="Times New Roman"/>
          <w:i/>
          <w:sz w:val="28"/>
        </w:rPr>
        <w:t>dot{U}_A = dot{U}_(A1) + dot{U}_(A2) + dot{U}_(A0)</w:t>
      </w:r>
      <w:r>
        <w:rPr>
          <w:rFonts w:ascii="Times New Roman" w:hAnsi="Times New Roman"/>
          <w:sz w:val="28"/>
        </w:rPr>
        <w:tab/>
        <w:t>(21)</w:t>
      </w:r>
    </w:p>
    <w:p>
      <w:pPr>
        <w:spacing w:before="120" w:after="120"/>
        <w:jc w:val="center"/>
      </w:pPr>
      <w:r>
        <w:rPr>
          <w:rFonts w:ascii="Times New Roman" w:hAnsi="Times New Roman"/>
          <w:i/>
          <w:sz w:val="28"/>
        </w:rPr>
        <w:t>U_B = a^2 · U_(A1) + a · U_(A2) + U_(A0)</w:t>
      </w:r>
      <w:r>
        <w:rPr>
          <w:rFonts w:ascii="Times New Roman" w:hAnsi="Times New Roman"/>
          <w:sz w:val="28"/>
        </w:rPr>
        <w:tab/>
        <w:t>(22)</w:t>
      </w:r>
    </w:p>
    <w:p>
      <w:pPr>
        <w:spacing w:before="120" w:after="120"/>
        <w:jc w:val="center"/>
      </w:pPr>
      <w:r>
        <w:rPr>
          <w:rFonts w:ascii="Times New Roman" w:hAnsi="Times New Roman"/>
          <w:i/>
          <w:sz w:val="28"/>
        </w:rPr>
        <w:t>dot{U}_B = a^2 · dot{U}_(A1) + a · dot{U}_(A2) + dot{U}_(A0)</w:t>
      </w:r>
      <w:r>
        <w:rPr>
          <w:rFonts w:ascii="Times New Roman" w:hAnsi="Times New Roman"/>
          <w:sz w:val="28"/>
        </w:rPr>
        <w:tab/>
        <w:t>(23)</w:t>
      </w:r>
    </w:p>
    <w:p>
      <w:pPr>
        <w:spacing w:before="120" w:after="120"/>
        <w:jc w:val="center"/>
      </w:pPr>
      <w:r>
        <w:rPr>
          <w:rFonts w:ascii="Times New Roman" w:hAnsi="Times New Roman"/>
          <w:i/>
          <w:sz w:val="28"/>
        </w:rPr>
        <w:t>U_C = a · U_(A1) + a^2 · U_(A2) + U_(A0)</w:t>
      </w:r>
      <w:r>
        <w:rPr>
          <w:rFonts w:ascii="Times New Roman" w:hAnsi="Times New Roman"/>
          <w:sz w:val="28"/>
        </w:rPr>
        <w:tab/>
        <w:t>(24)</w:t>
      </w:r>
    </w:p>
    <w:p>
      <w:pPr>
        <w:spacing w:before="120" w:after="120"/>
        <w:jc w:val="center"/>
      </w:pPr>
      <w:r>
        <w:rPr>
          <w:rFonts w:ascii="Times New Roman" w:hAnsi="Times New Roman"/>
          <w:i/>
          <w:sz w:val="28"/>
        </w:rPr>
        <w:t>dot{U}_C = a · dot{U}_(A1) + a^2 · dot{U}_(A2) + dot{U}_(A0)</w:t>
      </w:r>
      <w:r>
        <w:rPr>
          <w:rFonts w:ascii="Times New Roman" w:hAnsi="Times New Roman"/>
          <w:sz w:val="28"/>
        </w:rPr>
        <w:tab/>
        <w:t>(25)</w:t>
      </w:r>
    </w:p>
    <w:p>
      <w:pPr/>
      <w:r>
        <w:t>**Уравнения прямого преобразования (анализ несимметричной системы):**</w:t>
      </w:r>
    </w:p>
    <w:p>
      <w:pPr>
        <w:spacing w:before="120" w:after="120"/>
        <w:jc w:val="center"/>
      </w:pPr>
      <w:r>
        <w:rPr>
          <w:rFonts w:ascii="Times New Roman" w:hAnsi="Times New Roman"/>
          <w:i/>
          <w:sz w:val="28"/>
        </w:rPr>
        <w:t>U_(A1) = (1) / (3) (U_A + a · U_B + a^2 · U_C)</w:t>
      </w:r>
      <w:r>
        <w:rPr>
          <w:rFonts w:ascii="Times New Roman" w:hAnsi="Times New Roman"/>
          <w:sz w:val="28"/>
        </w:rPr>
        <w:tab/>
        <w:t>(26)</w:t>
      </w:r>
    </w:p>
    <w:p>
      <w:pPr>
        <w:spacing w:before="120" w:after="120"/>
        <w:jc w:val="center"/>
      </w:pPr>
      <w:r>
        <w:rPr>
          <w:rFonts w:ascii="Times New Roman" w:hAnsi="Times New Roman"/>
          <w:i/>
          <w:sz w:val="28"/>
        </w:rPr>
        <w:t>dot{U}_(A1) = (1) / (3) (dot{U}_A + a · dot{U}_B + a^2 · dot{U}_C)</w:t>
      </w:r>
      <w:r>
        <w:rPr>
          <w:rFonts w:ascii="Times New Roman" w:hAnsi="Times New Roman"/>
          <w:sz w:val="28"/>
        </w:rPr>
        <w:tab/>
        <w:t>(27)</w:t>
      </w:r>
    </w:p>
    <w:p>
      <w:pPr>
        <w:spacing w:before="120" w:after="120"/>
        <w:jc w:val="center"/>
      </w:pPr>
      <w:r>
        <w:rPr>
          <w:rFonts w:ascii="Times New Roman" w:hAnsi="Times New Roman"/>
          <w:i/>
          <w:sz w:val="28"/>
        </w:rPr>
        <w:t>U_(A2) = (1) / (3) (U_A + a^2 · U_B + a · U_C)</w:t>
      </w:r>
      <w:r>
        <w:rPr>
          <w:rFonts w:ascii="Times New Roman" w:hAnsi="Times New Roman"/>
          <w:sz w:val="28"/>
        </w:rPr>
        <w:tab/>
        <w:t>(28)</w:t>
      </w:r>
    </w:p>
    <w:p>
      <w:pPr>
        <w:spacing w:before="120" w:after="120"/>
        <w:jc w:val="center"/>
      </w:pPr>
      <w:r>
        <w:rPr>
          <w:rFonts w:ascii="Times New Roman" w:hAnsi="Times New Roman"/>
          <w:i/>
          <w:sz w:val="28"/>
        </w:rPr>
        <w:t>dot{U}_(A2) = (1) / (3) (dot{U}_A + a^2 · dot{U}_B + a · dot{U}_C)</w:t>
      </w:r>
      <w:r>
        <w:rPr>
          <w:rFonts w:ascii="Times New Roman" w:hAnsi="Times New Roman"/>
          <w:sz w:val="28"/>
        </w:rPr>
        <w:tab/>
        <w:t>(29)</w:t>
      </w:r>
    </w:p>
    <w:p>
      <w:pPr>
        <w:spacing w:before="120" w:after="120"/>
        <w:jc w:val="center"/>
      </w:pPr>
      <w:r>
        <w:rPr>
          <w:rFonts w:ascii="Times New Roman" w:hAnsi="Times New Roman"/>
          <w:i/>
          <w:sz w:val="28"/>
        </w:rPr>
        <w:t>U_(A0) = (1) / (3) (U_A + U_B + U_C)</w:t>
      </w:r>
      <w:r>
        <w:rPr>
          <w:rFonts w:ascii="Times New Roman" w:hAnsi="Times New Roman"/>
          <w:sz w:val="28"/>
        </w:rPr>
        <w:tab/>
        <w:t>(30)</w:t>
      </w:r>
    </w:p>
    <w:p>
      <w:pPr>
        <w:spacing w:before="120" w:after="120"/>
        <w:jc w:val="center"/>
      </w:pPr>
      <w:r>
        <w:rPr>
          <w:rFonts w:ascii="Times New Roman" w:hAnsi="Times New Roman"/>
          <w:i/>
          <w:sz w:val="28"/>
        </w:rPr>
        <w:t>dot{U}_(A0) = (1) / (3) (dot{U}_A + dot{U}_B + dot{U}_C)</w:t>
      </w:r>
      <w:r>
        <w:rPr>
          <w:rFonts w:ascii="Times New Roman" w:hAnsi="Times New Roman"/>
          <w:sz w:val="28"/>
        </w:rPr>
        <w:tab/>
        <w:t>(31)</w:t>
      </w:r>
    </w:p>
    <w:p>
      <w:pPr>
        <w:pStyle w:val="Heading3"/>
      </w:pPr>
      <w:r>
        <w:t>2. Построение векторных диаграмм</w:t>
      </w:r>
    </w:p>
    <w:p>
      <w:pPr/>
      <w:r>
        <w:t>Графическое сложение векторов трех последовательностей наглядным образом демонстрирует синтез несимметричной системы:</w:t>
      </w:r>
    </w:p>
    <w:p>
      <w:pPr>
        <w:pStyle w:val="Heading1"/>
      </w:pPr>
      <w:r>
        <w:t>1 **Для фазы А:** Строится вектор $\dot{U}_{A1}$ под произвольным углом. Из его конца откладывается вектор $\dot{U}_{A2}$. Из конца $\dot{U}_{A2}$ откладывается вектор $\dot{U}_{A0}$. Результирующий вектор, соединяющий начало координат с концом $\dot{U}_{A0}$, равен действительному напряжению фазы А $\dot{U}_A$.</w:t>
      </w:r>
    </w:p>
    <w:p>
      <w:pPr>
        <w:pStyle w:val="Heading1"/>
      </w:pPr>
      <w:r>
        <w:t>2 **Для фазы В:** Вектор $\dot{U}_{B1}$ откладывается с поворотом на $240^\circ$ относительно $\dot{U}_{A1}$ (умножение на $a^2$). Вектор $\dot{U}_{B2}$ откладывается с поворотом на $120^\circ$ относительно $\dot{U}_{A2}$ (умножение на $a$). К ним прибавляется вектор $\dot{U}_{B0} = \dot{U}_{A0}$ без поворота. Результат сложения равен вектору $\dot{U}_B$.</w:t>
      </w:r>
    </w:p>
    <w:p>
      <w:pPr>
        <w:pStyle w:val="Heading1"/>
      </w:pPr>
      <w:r>
        <w:t>3 **Для фазы С:** Вектор $\dot{U}_{C1}$ откладывается с поворотом на $120^\circ$ относительно $\dot{U}_{A1}$ (умножение на $a$). Вектор $\dot{U}_{C2}$ откладывается с поворотом на $240^\circ$ относительно $\dot{U}_{A2}$ (умножение на $a^2$). К ним прибавляется вектор $\dot{U}_{C0} = \dot{U}_{A0}$. Геометрическая сумма дает вектор $\dot{U}_C$.</w:t>
      </w:r>
    </w:p>
    <w:p>
      <w:pPr/>
      <w:r>
        <w:t>Если геометрическая сумма векторов несимметричной системы равна нулю (например, линейные токи в трехпроводной линии), то составляющая нулевой последовательности в такой системе принципиально отсутствует ($I_0 = 0$).</w:t>
      </w:r>
    </w:p>
    <w:p>
      <w:pPr>
        <w:pStyle w:val="Heading3"/>
      </w:pPr>
      <w:r>
        <w:t>3. Область практического применения и нормы</w:t>
      </w:r>
    </w:p>
    <w:p>
      <w:pPr/>
      <w:r>
        <w:t>Метод симметричных составляющих положен в основу работы фильтров нулевой и обратной последовательностей устройств релейной защиты и автоматики (РЗА). Появление токов нулевой последовательности указывает на замыкание на землю, а появление токов обратной последовательности указывает на продольную несимметрию (обрыв провода) или междуфазное КЗ.</w:t>
      </w:r>
    </w:p>
    <w:p>
      <w:pPr>
        <w:spacing w:before="120" w:after="120"/>
        <w:jc w:val="center"/>
      </w:pPr>
      <w:r>
        <w:rPr>
          <w:rFonts w:ascii="Times New Roman" w:hAnsi="Times New Roman"/>
          <w:i/>
          <w:sz w:val="28"/>
        </w:rPr>
        <w:t>Нормы качества электроэнергии согласно ГОСТ 32144-2013 ограничивают значения несимметрии напряжений в точках общего присоединения: коэффициент несимметрии напряжений по обратной последовательности $K_(2U)$ и коэффициент несимметрии по нулевой последовательности $K_(0U)$ в нормальном режиме работы сети не должны превышать $2$,$0$ % в течение $95$ % времени каждых суток.</w:t>
      </w:r>
      <w:r>
        <w:rPr>
          <w:rFonts w:ascii="Times New Roman" w:hAnsi="Times New Roman"/>
          <w:sz w:val="28"/>
        </w:rPr>
        <w:tab/>
        <w:t>(32)</w:t>
      </w:r>
    </w:p>
    <w:p>
      <w:pPr/>
      <w:r>
        <w:t>\n\n# Лекция 3. Однофазное замыкание на землю (ОЗЗ): физика процесса. Определение емкостей фаз относительно земли, граничные условия при ОЗЗ и составление схем замещения нулевой последовательности</w:t>
      </w:r>
    </w:p>
    <w:p>
      <w:pPr/>
      <w:r>
        <w:t>Однофазное замыкание на землю (ОЗЗ) является наиболее частым видом повреждения в распределительных электрических сетях 6–35 кВ (до $70 \div 80$ % от общего числа нарушений работы). Понимание физических процессов ОЗЗ и математическое описание граничных условий необходимы для проектирования заземляющих устройств и правильного выбора параметров срабатывания релейной защиты.</w:t>
      </w:r>
    </w:p>
    <w:p>
      <w:pPr>
        <w:pStyle w:val="Heading3"/>
      </w:pPr>
      <w:r>
        <w:t>1. Определение емкостей фаз относительно земли</w:t>
      </w:r>
    </w:p>
    <w:p>
      <w:pPr/>
      <w:r>
        <w:t>Каждая фаза воздушной (ВЛ) или кабельной (КЛ) линии обладает распределенной емкостью относительно земли. Емкость обусловлена геометрическими параметрами линии (высотой подвеса проводов, сечением жил, толщиной и диэлектрической проницаемостью изоляции) и длиной линии. Удельная емкость воздушных линий напряжением 6–10 кВ относительно мала и составляет порядка $0,004 \div 0,006$ мкФ/км. В кабельных линиях расстояние между жилами и заземленной металлической оболочкой крайне мало, а относительная диэлектрическая проницаемость бумажно-масляной или сшитой полиэтиленовой изоляции высока (порядка $\varepsilon_r \approx 2,5 \div 4$,$0$). Поэтому удельная емкость КЛ значительно выше — порядка $0,15 \div 0,3$ мкФ/км.</w:t>
      </w:r>
    </w:p>
    <w:p>
      <w:pPr/>
      <w:r>
        <w:t>Для практических расчетов емкостного тока ОЗЗ в сетях 6–35 кВ используют формулу:</w:t>
      </w:r>
    </w:p>
    <w:p>
      <w:pPr>
        <w:spacing w:before="120" w:after="120"/>
        <w:jc w:val="center"/>
      </w:pPr>
      <w:r>
        <w:rPr>
          <w:rFonts w:ascii="Times New Roman" w:hAnsi="Times New Roman"/>
          <w:i/>
          <w:sz w:val="28"/>
        </w:rPr>
        <w:t>I_C = 3 · U_(ф) · ω · C · 10^(-6)</w:t>
      </w:r>
      <w:r>
        <w:rPr>
          <w:rFonts w:ascii="Times New Roman" w:hAnsi="Times New Roman"/>
          <w:sz w:val="28"/>
        </w:rPr>
        <w:tab/>
        <w:t>(33)</w:t>
      </w:r>
    </w:p>
    <w:p>
      <w:pPr>
        <w:spacing w:before="120" w:after="120"/>
        <w:jc w:val="center"/>
      </w:pPr>
      <w:r>
        <w:rPr>
          <w:rFonts w:ascii="Times New Roman" w:hAnsi="Times New Roman"/>
          <w:i/>
          <w:sz w:val="28"/>
        </w:rPr>
        <w:t>I_C = 3 · U_(ф) · ω · C · 10^(-6)</w:t>
      </w:r>
      <w:r>
        <w:rPr>
          <w:rFonts w:ascii="Times New Roman" w:hAnsi="Times New Roman"/>
          <w:sz w:val="28"/>
        </w:rPr>
        <w:tab/>
        <w:t>(34)</w:t>
      </w:r>
    </w:p>
    <w:p>
      <w:pPr>
        <w:spacing w:before="120" w:after="120"/>
        <w:jc w:val="center"/>
      </w:pPr>
      <w:r>
        <w:rPr>
          <w:rFonts w:ascii="Times New Roman" w:hAnsi="Times New Roman"/>
          <w:i/>
          <w:sz w:val="28"/>
        </w:rPr>
        <w:t>где $U_(ф)$ — фазное напряжение сети, В; $ω = 314$ рад/с (при частоте 50 Гц); $C$ — суммарная емкость фазы сети относительно земли, мкФ.</w:t>
      </w:r>
      <w:r>
        <w:rPr>
          <w:rFonts w:ascii="Times New Roman" w:hAnsi="Times New Roman"/>
          <w:sz w:val="28"/>
        </w:rPr>
        <w:tab/>
        <w:t>(35)</w:t>
      </w:r>
    </w:p>
    <w:p>
      <w:pPr/>
      <w:r>
        <w:t>Для быстрой эксплуатационной оценки емкостного тока используются эмпирические формулы: * Для воздушных сетей:</w:t>
      </w:r>
    </w:p>
    <w:p>
      <w:pPr>
        <w:spacing w:before="120" w:after="120"/>
        <w:jc w:val="center"/>
      </w:pPr>
      <w:r>
        <w:rPr>
          <w:rFonts w:ascii="Times New Roman" w:hAnsi="Times New Roman"/>
          <w:i/>
          <w:sz w:val="28"/>
        </w:rPr>
        <w:t>I_C = frac{U_(ном) · L}{350}</w:t>
      </w:r>
      <w:r>
        <w:rPr>
          <w:rFonts w:ascii="Times New Roman" w:hAnsi="Times New Roman"/>
          <w:sz w:val="28"/>
        </w:rPr>
        <w:tab/>
        <w:t>(36)</w:t>
      </w:r>
    </w:p>
    <w:p>
      <w:pPr>
        <w:spacing w:before="120" w:after="120"/>
        <w:jc w:val="center"/>
      </w:pPr>
      <w:r>
        <w:rPr>
          <w:rFonts w:ascii="Times New Roman" w:hAnsi="Times New Roman"/>
          <w:i/>
          <w:sz w:val="28"/>
        </w:rPr>
        <w:t>I_C = frac{U_(ном) · L}{350}</w:t>
      </w:r>
      <w:r>
        <w:rPr>
          <w:rFonts w:ascii="Times New Roman" w:hAnsi="Times New Roman"/>
          <w:sz w:val="28"/>
        </w:rPr>
        <w:tab/>
        <w:t>(37)</w:t>
      </w:r>
    </w:p>
    <w:p>
      <w:pPr/>
      <w:r>
        <w:t>* Для кабельных сетей:</w:t>
      </w:r>
    </w:p>
    <w:p>
      <w:pPr>
        <w:spacing w:before="120" w:after="120"/>
        <w:jc w:val="center"/>
      </w:pPr>
      <w:r>
        <w:rPr>
          <w:rFonts w:ascii="Times New Roman" w:hAnsi="Times New Roman"/>
          <w:i/>
          <w:sz w:val="28"/>
        </w:rPr>
        <w:t>I_C = frac{U_(ном) · L}{10}</w:t>
      </w:r>
      <w:r>
        <w:rPr>
          <w:rFonts w:ascii="Times New Roman" w:hAnsi="Times New Roman"/>
          <w:sz w:val="28"/>
        </w:rPr>
        <w:tab/>
        <w:t>(38)</w:t>
      </w:r>
    </w:p>
    <w:p>
      <w:pPr>
        <w:spacing w:before="120" w:after="120"/>
        <w:jc w:val="center"/>
      </w:pPr>
      <w:r>
        <w:rPr>
          <w:rFonts w:ascii="Times New Roman" w:hAnsi="Times New Roman"/>
          <w:i/>
          <w:sz w:val="28"/>
        </w:rPr>
        <w:t>I_C = frac{U_(ном) · L}{10}</w:t>
      </w:r>
      <w:r>
        <w:rPr>
          <w:rFonts w:ascii="Times New Roman" w:hAnsi="Times New Roman"/>
          <w:sz w:val="28"/>
        </w:rPr>
        <w:tab/>
        <w:t>(39)</w:t>
      </w:r>
    </w:p>
    <w:p>
      <w:pPr>
        <w:spacing w:before="120" w:after="120"/>
        <w:jc w:val="center"/>
      </w:pPr>
      <w:r>
        <w:rPr>
          <w:rFonts w:ascii="Times New Roman" w:hAnsi="Times New Roman"/>
          <w:i/>
          <w:sz w:val="28"/>
        </w:rPr>
        <w:t>где $U_(ном)$ — номинальное линейное напряжение, кВ; $L$ — общая протяженность электрически связанных линий данного напряжения, км.</w:t>
      </w:r>
      <w:r>
        <w:rPr>
          <w:rFonts w:ascii="Times New Roman" w:hAnsi="Times New Roman"/>
          <w:sz w:val="28"/>
        </w:rPr>
        <w:tab/>
        <w:t>(40)</w:t>
      </w:r>
    </w:p>
    <w:p>
      <w:pPr>
        <w:pStyle w:val="Heading3"/>
      </w:pPr>
      <w:r>
        <w:t>2. Граничные условия при металлических ОЗЗ (на примере фазы А)</w:t>
      </w:r>
    </w:p>
    <w:p>
      <w:pPr/>
      <w:r>
        <w:t>Примем за поврежденную фазу А. В месте замыкания возникают следующие граничные условия для полных токов и напряжений:</w:t>
      </w:r>
    </w:p>
    <w:p>
      <w:pPr>
        <w:pStyle w:val="Heading1"/>
      </w:pPr>
      <w:r>
        <w:t>1 Напряжение поврежденной фазы в месте замыкания падает до нуля:</w:t>
      </w:r>
    </w:p>
    <w:p>
      <w:pPr/>
      <w:r>
        <w:t>U_A = 0</w:t>
      </w:r>
    </w:p>
    <w:p>
      <w:pPr/>
      <w:r>
        <w:t>\dot{U}_A = 0</w:t>
      </w:r>
    </w:p>
    <w:p>
      <w:pPr>
        <w:pStyle w:val="Heading1"/>
      </w:pPr>
      <w:r>
        <w:t>2 Токи нагрузки здоровых фаз В и С в точке замыкания не стекают в землю (ток короткого замыкания протекает только через поврежденную фазу А):</w:t>
      </w:r>
    </w:p>
    <w:p>
      <w:pPr/>
      <w:r>
        <w:t>I_B = 0, \quad I_C = 0</w:t>
      </w:r>
    </w:p>
    <w:p>
      <w:pPr/>
      <w:r>
        <w:t>\dot{I}_B = 0, \quad \dot{I}_C = 0</w:t>
      </w:r>
    </w:p>
    <w:p>
      <w:pPr/>
      <w:r>
        <w:t>Подставим данные условия в формулы прямого преобразования Фортескью для токов:</w:t>
      </w:r>
    </w:p>
    <w:p>
      <w:pPr>
        <w:spacing w:before="120" w:after="120"/>
        <w:jc w:val="center"/>
      </w:pPr>
      <w:r>
        <w:rPr>
          <w:rFonts w:ascii="Times New Roman" w:hAnsi="Times New Roman"/>
          <w:i/>
          <w:sz w:val="28"/>
        </w:rPr>
        <w:t>I_(1) = I_(2) = I_(0) = (1) / (3) I_A</w:t>
      </w:r>
      <w:r>
        <w:rPr>
          <w:rFonts w:ascii="Times New Roman" w:hAnsi="Times New Roman"/>
          <w:sz w:val="28"/>
        </w:rPr>
        <w:tab/>
        <w:t>(41)</w:t>
      </w:r>
    </w:p>
    <w:p>
      <w:pPr>
        <w:spacing w:before="120" w:after="120"/>
        <w:jc w:val="center"/>
      </w:pPr>
      <w:r>
        <w:rPr>
          <w:rFonts w:ascii="Times New Roman" w:hAnsi="Times New Roman"/>
          <w:i/>
          <w:sz w:val="28"/>
        </w:rPr>
        <w:t>dot{I}_(1) = dot{I}_(2) = dot{I}_(0) = (1) / (3) dot{I}_A</w:t>
      </w:r>
      <w:r>
        <w:rPr>
          <w:rFonts w:ascii="Times New Roman" w:hAnsi="Times New Roman"/>
          <w:sz w:val="28"/>
        </w:rPr>
        <w:tab/>
        <w:t>(42)</w:t>
      </w:r>
    </w:p>
    <w:p>
      <w:pPr/>
      <w:r>
        <w:t>Таким образом, при однофазном замыкании на землю симметричные составляющие токов прямой, обратной и нулевой последовательностей равны между собой по величине и совпадают по фазе.</w:t>
      </w:r>
    </w:p>
    <w:p>
      <w:pPr/>
      <w:r>
        <w:t>Для напряжений, исходя из условия $U_A = 0$:</w:t>
      </w:r>
    </w:p>
    <w:p>
      <w:pPr>
        <w:spacing w:before="120" w:after="120"/>
        <w:jc w:val="center"/>
      </w:pPr>
      <w:r>
        <w:rPr>
          <w:rFonts w:ascii="Times New Roman" w:hAnsi="Times New Roman"/>
          <w:i/>
          <w:sz w:val="28"/>
        </w:rPr>
        <w:t>U_(1) + U_(2) + U_(0) = 0</w:t>
      </w:r>
      <w:r>
        <w:rPr>
          <w:rFonts w:ascii="Times New Roman" w:hAnsi="Times New Roman"/>
          <w:sz w:val="28"/>
        </w:rPr>
        <w:tab/>
        <w:t>(43)</w:t>
      </w:r>
    </w:p>
    <w:p>
      <w:pPr>
        <w:spacing w:before="120" w:after="120"/>
        <w:jc w:val="center"/>
      </w:pPr>
      <w:r>
        <w:rPr>
          <w:rFonts w:ascii="Times New Roman" w:hAnsi="Times New Roman"/>
          <w:i/>
          <w:sz w:val="28"/>
        </w:rPr>
        <w:t>dot{U}_(1) + dot{U}_(2) + dot{U}_(0) = 0</w:t>
      </w:r>
      <w:r>
        <w:rPr>
          <w:rFonts w:ascii="Times New Roman" w:hAnsi="Times New Roman"/>
          <w:sz w:val="28"/>
        </w:rPr>
        <w:tab/>
        <w:t>(44)</w:t>
      </w:r>
    </w:p>
    <w:p>
      <w:pPr>
        <w:pStyle w:val="Heading3"/>
      </w:pPr>
      <w:r>
        <w:t>3. Составление схем замещения нулевой последовательности</w:t>
      </w:r>
    </w:p>
    <w:p>
      <w:pPr/>
      <w:r>
        <w:t>Схема нулевой последовательности составляется отдельно от схем других последовательностей. Токи нулевой последовательности во всех трех фазах совпадают по фазе, поэтому в однофазной схеме замещения они протекают параллельно, а возвращаются через контур заземления и землю.</w:t>
      </w:r>
    </w:p>
    <w:p>
      <w:pPr/>
      <w:r>
        <w:t>**Правила составления схемы замещения нулевой последовательности:**</w:t>
      </w:r>
    </w:p>
    <w:p>
      <w:pPr>
        <w:pStyle w:val="Heading1"/>
      </w:pPr>
      <w:r>
        <w:t>1 **Генераторы и трансформаторы:** В схему нулевой последовательности вводятся только те обмотки силовых трансформаторов или генераторов, которые соединены по схеме «звезда с выведенной и заземленной нейтралью» ($Y_0$). Обмотки, соединенные по схеме «треугольник» ($\Delta$) или «звезда без выведенной нейтрали» ($Y$), представляют собой разрыв цепи для токов НП.</w:t>
      </w:r>
    </w:p>
    <w:p>
      <w:pPr>
        <w:pStyle w:val="Heading1"/>
      </w:pPr>
      <w:r>
        <w:t>2 **Учет сопротивления в нейтрали:** Если в нейтраль трансформатора включен резистор $R_N$ или дугогасящий реактор $L$, то при протекании через них тока нулевой последовательности трех фаз через элемент нейтрали протекает суммарный ток $3I_0$. Для сохранения баланса падений напряжения в однофазной схеме замещения сопротивление этого элемента утраивается:</w:t>
      </w:r>
    </w:p>
    <w:p>
      <w:pPr>
        <w:spacing w:before="120" w:after="120"/>
        <w:jc w:val="center"/>
      </w:pPr>
      <w:r>
        <w:rPr>
          <w:rFonts w:ascii="Times New Roman" w:hAnsi="Times New Roman"/>
          <w:i/>
          <w:sz w:val="28"/>
        </w:rPr>
        <w:t>Z_(N0) = 3 · Z_N</w:t>
      </w:r>
      <w:r>
        <w:rPr>
          <w:rFonts w:ascii="Times New Roman" w:hAnsi="Times New Roman"/>
          <w:sz w:val="28"/>
        </w:rPr>
        <w:tab/>
        <w:t>(45)</w:t>
      </w:r>
    </w:p>
    <w:p>
      <w:pPr>
        <w:spacing w:before="120" w:after="120"/>
        <w:jc w:val="center"/>
      </w:pPr>
      <w:r>
        <w:rPr>
          <w:rFonts w:ascii="Times New Roman" w:hAnsi="Times New Roman"/>
          <w:i/>
          <w:sz w:val="28"/>
        </w:rPr>
        <w:t>Z_(N0) = 3 · Z_N</w:t>
      </w:r>
      <w:r>
        <w:rPr>
          <w:rFonts w:ascii="Times New Roman" w:hAnsi="Times New Roman"/>
          <w:sz w:val="28"/>
        </w:rPr>
        <w:tab/>
        <w:t>(46)</w:t>
      </w:r>
    </w:p>
    <w:p>
      <w:pPr/>
      <w:r>
        <w:t>То есть в схему вводится сопротивление $3R_N$ или индуктивное сопротивление $3X_L$.</w:t>
      </w:r>
    </w:p>
    <w:p>
      <w:pPr>
        <w:pStyle w:val="Heading1"/>
      </w:pPr>
      <w:r>
        <w:t>3 **Линии электропередачи:** Сопротивление линий токам нулевой последовательности $X_0$ существенно выше сопротивления прямой последовательности $X_1$ (для воздушных линий $X_0 \approx 3 \div 5 X_1$, для кабельных $X_0 \approx 3 \div 4,5 X_1$) из-за удаленности обратного пути тока, протекающего по земле.</w:t>
      </w:r>
    </w:p>
    <w:p>
      <w:pPr/>
      <w:r>
        <w:t>\n\n# Лекция 4. Сети с изолированной нейтралью (6–35 кВ). Анализ установившихся режимов. Достоинства (бесперебойность) и недостатки (перенапряжения, многоместные пробои)</w:t>
      </w:r>
    </w:p>
    <w:p>
      <w:pPr/>
      <w:r>
        <w:t>Сети среднего напряжения 6–35 кВ в России традиционно проектируются для работы в режиме изолированной нейтрали при небольших емкостных токах ОЗЗ. Рассмотрим установившиеся процессы в таких сетях и особенности их эксплуатации.</w:t>
      </w:r>
    </w:p>
    <w:p>
      <w:pPr>
        <w:pStyle w:val="Heading3"/>
      </w:pPr>
      <w:r>
        <w:t>1. Анализ установившегося режима ОЗЗ</w:t>
      </w:r>
    </w:p>
    <w:p>
      <w:pPr/>
      <w:r>
        <w:t>При возникновении полного металлического замыкания фазы А на землю, напряжение нейтрали смещается до величины фазного напряжения:</w:t>
      </w:r>
    </w:p>
    <w:p>
      <w:pPr/>
      <w:r>
        <w:t>U_N = -E_A</w:t>
      </w:r>
    </w:p>
    <w:p>
      <w:pPr/>
      <w:r>
        <w:t>\dot{U}_N = -\dot{E}_A</w:t>
      </w:r>
    </w:p>
    <w:p>
      <w:pPr/>
      <w:r>
        <w:t>Напряжения неповрежденных фаз В и С относительно земли увеличиваются до линейного значения:</w:t>
      </w:r>
    </w:p>
    <w:p>
      <w:pPr/>
      <w:r>
        <w:t>U_B = E_B - E_A, \quad U_C = E_C - E_A</w:t>
      </w:r>
    </w:p>
    <w:p>
      <w:pPr/>
      <w:r>
        <w:t>\dot{U}_B = \dot{E}_B - \dot{E}_A, \quad \dot{U}_C = \dot{E}_C - \dot{E}_A</w:t>
      </w:r>
    </w:p>
    <w:p>
      <w:pPr/>
      <w:r>
        <w:t>Геометрическая разность двух векторов, сдвинутых на $120^\circ$, дает вектор линейного напряжения, по модулю равный:</w:t>
      </w:r>
    </w:p>
    <w:p>
      <w:pPr>
        <w:spacing w:before="120" w:after="120"/>
        <w:jc w:val="center"/>
      </w:pPr>
      <w:r>
        <w:rPr>
          <w:rFonts w:ascii="Times New Roman" w:hAnsi="Times New Roman"/>
          <w:i/>
          <w:sz w:val="28"/>
        </w:rPr>
        <w:t>U_B = U_C = √{3} · U_(ф) = U_(л)</w:t>
      </w:r>
      <w:r>
        <w:rPr>
          <w:rFonts w:ascii="Times New Roman" w:hAnsi="Times New Roman"/>
          <w:sz w:val="28"/>
        </w:rPr>
        <w:tab/>
        <w:t>(47)</w:t>
      </w:r>
    </w:p>
    <w:p>
      <w:pPr>
        <w:spacing w:before="120" w:after="120"/>
        <w:jc w:val="center"/>
      </w:pPr>
      <w:r>
        <w:rPr>
          <w:rFonts w:ascii="Times New Roman" w:hAnsi="Times New Roman"/>
          <w:i/>
          <w:sz w:val="28"/>
        </w:rPr>
        <w:t>U_B = U_C = √{3} · U_(ф) = U_(л)</w:t>
      </w:r>
      <w:r>
        <w:rPr>
          <w:rFonts w:ascii="Times New Roman" w:hAnsi="Times New Roman"/>
          <w:sz w:val="28"/>
        </w:rPr>
        <w:tab/>
        <w:t>(48)</w:t>
      </w:r>
    </w:p>
    <w:p>
      <w:pPr/>
      <w:r>
        <w:t>**Алгоритм расчета емкостных токов установившегося режима:**</w:t>
      </w:r>
    </w:p>
    <w:p>
      <w:pPr>
        <w:pStyle w:val="Heading1"/>
      </w:pPr>
      <w:r>
        <w:t>1 Емкостный ток здоровой фазы В относительно земли:</w:t>
      </w:r>
    </w:p>
    <w:p>
      <w:pPr>
        <w:spacing w:before="120" w:after="120"/>
        <w:jc w:val="center"/>
      </w:pPr>
      <w:r>
        <w:rPr>
          <w:rFonts w:ascii="Times New Roman" w:hAnsi="Times New Roman"/>
          <w:i/>
          <w:sz w:val="28"/>
        </w:rPr>
        <w:t>I_(Cb) = j · ω · C · U_B = j · ω · C · √{3} · U_(ф) · e^(-j 30^circ)</w:t>
      </w:r>
      <w:r>
        <w:rPr>
          <w:rFonts w:ascii="Times New Roman" w:hAnsi="Times New Roman"/>
          <w:sz w:val="28"/>
        </w:rPr>
        <w:tab/>
        <w:t>(49)</w:t>
      </w:r>
    </w:p>
    <w:p>
      <w:pPr>
        <w:spacing w:before="120" w:after="120"/>
        <w:jc w:val="center"/>
      </w:pPr>
      <w:r>
        <w:rPr>
          <w:rFonts w:ascii="Times New Roman" w:hAnsi="Times New Roman"/>
          <w:i/>
          <w:sz w:val="28"/>
        </w:rPr>
        <w:t>dot{I}_(Cb) = j · ω · C · dot{U}_B</w:t>
      </w:r>
      <w:r>
        <w:rPr>
          <w:rFonts w:ascii="Times New Roman" w:hAnsi="Times New Roman"/>
          <w:sz w:val="28"/>
        </w:rPr>
        <w:tab/>
        <w:t>(50)</w:t>
      </w:r>
    </w:p>
    <w:p>
      <w:pPr>
        <w:pStyle w:val="Heading1"/>
      </w:pPr>
      <w:r>
        <w:t>2 Емкостный ток здоровой фазы С относительно земли:</w:t>
      </w:r>
    </w:p>
    <w:p>
      <w:pPr>
        <w:spacing w:before="120" w:after="120"/>
        <w:jc w:val="center"/>
      </w:pPr>
      <w:r>
        <w:rPr>
          <w:rFonts w:ascii="Times New Roman" w:hAnsi="Times New Roman"/>
          <w:i/>
          <w:sz w:val="28"/>
        </w:rPr>
        <w:t>I_(Cc) = j · ω · C · U_C = j · ω · C · √{3} · U_(ф) · e^(j 30^circ)</w:t>
      </w:r>
      <w:r>
        <w:rPr>
          <w:rFonts w:ascii="Times New Roman" w:hAnsi="Times New Roman"/>
          <w:sz w:val="28"/>
        </w:rPr>
        <w:tab/>
        <w:t>(51)</w:t>
      </w:r>
    </w:p>
    <w:p>
      <w:pPr>
        <w:spacing w:before="120" w:after="120"/>
        <w:jc w:val="center"/>
      </w:pPr>
      <w:r>
        <w:rPr>
          <w:rFonts w:ascii="Times New Roman" w:hAnsi="Times New Roman"/>
          <w:i/>
          <w:sz w:val="28"/>
        </w:rPr>
        <w:t>dot{I}_(Cc) = j · ω · C · dot{U}_C</w:t>
      </w:r>
      <w:r>
        <w:rPr>
          <w:rFonts w:ascii="Times New Roman" w:hAnsi="Times New Roman"/>
          <w:sz w:val="28"/>
        </w:rPr>
        <w:tab/>
        <w:t>(52)</w:t>
      </w:r>
    </w:p>
    <w:p>
      <w:pPr>
        <w:pStyle w:val="Heading1"/>
      </w:pPr>
      <w:r>
        <w:t>3 Суммарный ток в месте замыкания на землю (через точку пробоя фазы А):</w:t>
      </w:r>
    </w:p>
    <w:p>
      <w:pPr>
        <w:spacing w:before="120" w:after="120"/>
        <w:jc w:val="center"/>
      </w:pPr>
      <w:r>
        <w:rPr>
          <w:rFonts w:ascii="Times New Roman" w:hAnsi="Times New Roman"/>
          <w:i/>
          <w:sz w:val="28"/>
        </w:rPr>
        <w:t>I_Z = I_(Cb) + I_(Cc) = 3 · j · ω · C · E_A = 3 · I_(A0)</w:t>
      </w:r>
      <w:r>
        <w:rPr>
          <w:rFonts w:ascii="Times New Roman" w:hAnsi="Times New Roman"/>
          <w:sz w:val="28"/>
        </w:rPr>
        <w:tab/>
        <w:t>(53)</w:t>
      </w:r>
    </w:p>
    <w:p>
      <w:pPr>
        <w:spacing w:before="120" w:after="120"/>
        <w:jc w:val="center"/>
      </w:pPr>
      <w:r>
        <w:rPr>
          <w:rFonts w:ascii="Times New Roman" w:hAnsi="Times New Roman"/>
          <w:i/>
          <w:sz w:val="28"/>
        </w:rPr>
        <w:t>dot{I}_Z = dot{I}_(Cb) + dot{I}_(Cc) = 3 · j · ω · C · dot{E}_A = 3 · dot{I}_(A0)</w:t>
      </w:r>
      <w:r>
        <w:rPr>
          <w:rFonts w:ascii="Times New Roman" w:hAnsi="Times New Roman"/>
          <w:sz w:val="28"/>
        </w:rPr>
        <w:tab/>
        <w:t>(54)</w:t>
      </w:r>
    </w:p>
    <w:p>
      <w:pPr/>
      <w:r>
        <w:t>Модуль тока замыкания равен:</w:t>
      </w:r>
    </w:p>
    <w:p>
      <w:pPr>
        <w:spacing w:before="120" w:after="120"/>
        <w:jc w:val="center"/>
      </w:pPr>
      <w:r>
        <w:rPr>
          <w:rFonts w:ascii="Times New Roman" w:hAnsi="Times New Roman"/>
          <w:i/>
          <w:sz w:val="28"/>
        </w:rPr>
        <w:t>I_Z = 3 · U_(ф) · ω · C</w:t>
      </w:r>
      <w:r>
        <w:rPr>
          <w:rFonts w:ascii="Times New Roman" w:hAnsi="Times New Roman"/>
          <w:sz w:val="28"/>
        </w:rPr>
        <w:tab/>
        <w:t>(55)</w:t>
      </w:r>
    </w:p>
    <w:p>
      <w:pPr>
        <w:spacing w:before="120" w:after="120"/>
        <w:jc w:val="center"/>
      </w:pPr>
      <w:r>
        <w:rPr>
          <w:rFonts w:ascii="Times New Roman" w:hAnsi="Times New Roman"/>
          <w:i/>
          <w:sz w:val="28"/>
        </w:rPr>
        <w:t>I_Z = 3 · U_(ф) · ω · C</w:t>
      </w:r>
      <w:r>
        <w:rPr>
          <w:rFonts w:ascii="Times New Roman" w:hAnsi="Times New Roman"/>
          <w:sz w:val="28"/>
        </w:rPr>
        <w:tab/>
        <w:t>(56)</w:t>
      </w:r>
    </w:p>
    <w:p>
      <w:pPr/>
      <w:r>
        <w:t>Этот ток опережает напряжение на нейтрали $\dot{U}_N$ на $90^\circ$ и носит чисто емкостный характер.</w:t>
      </w:r>
    </w:p>
    <w:p>
      <w:pPr>
        <w:pStyle w:val="Heading3"/>
      </w:pPr>
      <w:r>
        <w:t>2. Анализ достоинств и недостатков режима</w:t>
      </w:r>
    </w:p>
    <w:p>
      <w:pPr/>
      <w:r>
        <w:t>**Достоинства:**</w:t>
      </w:r>
    </w:p>
    <w:p>
      <w:pPr>
        <w:pStyle w:val="Heading1"/>
      </w:pPr>
      <w:r>
        <w:t>1 **Бесперебойность электроснабжения:** Междуфазные напряжения в системе остаются полностью симметричными. Потребители (в том числе ответственные электродвигатели I и II категорий надежности) продолжают работать без останова технологического процесса.</w:t>
      </w:r>
    </w:p>
    <w:p>
      <w:pPr>
        <w:pStyle w:val="Heading1"/>
      </w:pPr>
      <w:r>
        <w:t>2 **Допустимость временной работы аварийного фидера:** Согласно ПТЭ, сеть может функционировать с «землей» в течение времени до $2$ часов, что позволяет диспетчеру локализовать поврежденный фидер методом поочередного отключения присоединений на ЦРП (центральном распределительном пункте).</w:t>
      </w:r>
    </w:p>
    <w:p>
      <w:pPr/>
      <w:r>
        <w:t>**Недостатки:**</w:t>
      </w:r>
    </w:p>
    <w:p>
      <w:pPr>
        <w:pStyle w:val="Heading1"/>
      </w:pPr>
      <w:r>
        <w:t>1 **Дуговые перенапряжения:** В большинстве случаев ОЗЗ происходит с образованием электрической дуги в месте пробоя. Дуга горит нестабильно (перемежающаяся дуга). Гашение дуги при переходе тока через нуль и ее повторные зажигания приводят к эскалации напряжения на здоровых фазах до величин:</w:t>
      </w:r>
    </w:p>
    <w:p>
      <w:pPr>
        <w:spacing w:before="120" w:after="120"/>
        <w:jc w:val="center"/>
      </w:pPr>
      <w:r>
        <w:rPr>
          <w:rFonts w:ascii="Times New Roman" w:hAnsi="Times New Roman"/>
          <w:i/>
          <w:sz w:val="28"/>
        </w:rPr>
        <w:t>U_(max) = 3,5 · U_(ф)</w:t>
      </w:r>
      <w:r>
        <w:rPr>
          <w:rFonts w:ascii="Times New Roman" w:hAnsi="Times New Roman"/>
          <w:sz w:val="28"/>
        </w:rPr>
        <w:tab/>
        <w:t>(57)</w:t>
      </w:r>
    </w:p>
    <w:p>
      <w:pPr>
        <w:spacing w:before="120" w:after="120"/>
        <w:jc w:val="center"/>
      </w:pPr>
      <w:r>
        <w:rPr>
          <w:rFonts w:ascii="Times New Roman" w:hAnsi="Times New Roman"/>
          <w:i/>
          <w:sz w:val="28"/>
        </w:rPr>
        <w:t>U_(max) = 3,5 · U_(ф)</w:t>
      </w:r>
      <w:r>
        <w:rPr>
          <w:rFonts w:ascii="Times New Roman" w:hAnsi="Times New Roman"/>
          <w:sz w:val="28"/>
        </w:rPr>
        <w:tab/>
        <w:t>(58)</w:t>
      </w:r>
    </w:p>
    <w:p>
      <w:pPr>
        <w:pStyle w:val="Heading1"/>
      </w:pPr>
      <w:r>
        <w:t>2 **Двойные (многоместные) пробои:** Перенапряжения распространяются по всей электрически связанной сети и воздействуют на изоляцию других кабелей и машин. В точках со слабой изоляцией происходит повторный пробой другой фазы. Это переводит однофазное замыкание в двухфазное КЗ через землю (тяжелая авария с большими токами).</w:t>
      </w:r>
    </w:p>
    <w:p>
      <w:pPr>
        <w:pStyle w:val="Heading1"/>
      </w:pPr>
      <w:r>
        <w:t>3 **Разрушение измерительных трансформаторов напряжения (ТН):** Взаимодействие емкости сети и индуктивности намагничивания ТН при ОЗЗ инициирует феррорезонансные колебания нулевой последовательности, вызывающие термическое разрушение ТН типа НТМИ или ЗНОЛ.</w:t>
      </w:r>
    </w:p>
    <w:p>
      <w:pPr>
        <w:pStyle w:val="Heading1"/>
      </w:pPr>
      <w:r>
        <w:t>4 **Электробезопасность:** Длительное протекание тока в землю создает опасные уровни шагового напряжения и напряжения прикосновения вблизи места падения провода.</w:t>
      </w:r>
    </w:p>
    <w:p>
      <w:pPr/>
      <w:r>
        <w:t>\n\n# Лекция 5. Дуговые перенапряжения. Физика развития перемежающейся заземляющей дуги. Процесс перезарядки емкостей сети и эскалация перенапряжений на неповрежденных фазах (до 3,5 $U_ф$)</w:t>
      </w:r>
    </w:p>
    <w:p>
      <w:pPr/>
      <w:r>
        <w:t>В распределительных сетях среднего напряжения до $80$ % однофазных замыканий сопровождаются горением перемежающейся заземляющей дуги. Это приводит к возникновению опасных высокочастотных перенапряжений во всей сети.</w:t>
      </w:r>
    </w:p>
    <w:p>
      <w:pPr>
        <w:pStyle w:val="Heading3"/>
      </w:pPr>
      <w:r>
        <w:t>1. Физика горения перемежающейся дуги</w:t>
      </w:r>
    </w:p>
    <w:p>
      <w:pPr/>
      <w:r>
        <w:t>В отличие от стабильной дуги (например, сварочной), заземляющая дуга в сети с изолированной нейтралью горит нестабильно из-за малого значения и емкостного характера тока ОЗЗ. Дуга гаснет каждый раз при переходе переменного тока через нуль и вновь зажигается, когда напряжение на поврежденной фазе восстанавливается до пробивного значения.</w:t>
      </w:r>
    </w:p>
    <w:p>
      <w:pPr/>
      <w:r>
        <w:t>Существуют две теории, описывающие этот процесс:</w:t>
      </w:r>
    </w:p>
    <w:p>
      <w:pPr>
        <w:pStyle w:val="Heading1"/>
      </w:pPr>
      <w:r>
        <w:t>1 **Теория В. Петерсена:** Гашение дуги происходит при первом переходе через нуль переходного (высокочастотного) тока разряда емкости поврежденной фазы. При этом на неповрежденных фазах фиксируется максимальный «захваченный» заряд. Повторное зажигание дуги происходит через полпериода при максимальном напряжении источника. Теоретический предел перенапряжений с учетом затухания составляет:</w:t>
      </w:r>
    </w:p>
    <w:p>
      <w:pPr>
        <w:spacing w:before="120" w:after="120"/>
        <w:jc w:val="center"/>
      </w:pPr>
      <w:r>
        <w:rPr>
          <w:rFonts w:ascii="Times New Roman" w:hAnsi="Times New Roman"/>
          <w:i/>
          <w:sz w:val="28"/>
        </w:rPr>
        <w:t>U_(max) = 3,2 · U_(ф)</w:t>
      </w:r>
      <w:r>
        <w:rPr>
          <w:rFonts w:ascii="Times New Roman" w:hAnsi="Times New Roman"/>
          <w:sz w:val="28"/>
        </w:rPr>
        <w:tab/>
        <w:t>(59)</w:t>
      </w:r>
    </w:p>
    <w:p>
      <w:pPr>
        <w:spacing w:before="120" w:after="120"/>
        <w:jc w:val="center"/>
      </w:pPr>
      <w:r>
        <w:rPr>
          <w:rFonts w:ascii="Times New Roman" w:hAnsi="Times New Roman"/>
          <w:i/>
          <w:sz w:val="28"/>
        </w:rPr>
        <w:t>U_(max) = 3,2 · U_(ф)</w:t>
      </w:r>
      <w:r>
        <w:rPr>
          <w:rFonts w:ascii="Times New Roman" w:hAnsi="Times New Roman"/>
          <w:sz w:val="28"/>
        </w:rPr>
        <w:tab/>
        <w:t>(60)</w:t>
      </w:r>
    </w:p>
    <w:p>
      <w:pPr>
        <w:pStyle w:val="Heading1"/>
      </w:pPr>
      <w:r>
        <w:t>2 **Теория Дж. Петерса и Х. Слепяна:** Дуга гаснет в момент перехода через нуль составляющей тока промышленной частоты (50 Гц). Повторное зажигание происходит в момент максимума восстанавливающегося фазного напряжения. С учетом волновых процессов перезарядки емкостей здоровых фаз через индуктивность сети, перенапряжения на здоровых фазах достигают величины:</w:t>
      </w:r>
    </w:p>
    <w:p>
      <w:pPr>
        <w:spacing w:before="120" w:after="120"/>
        <w:jc w:val="center"/>
      </w:pPr>
      <w:r>
        <w:rPr>
          <w:rFonts w:ascii="Times New Roman" w:hAnsi="Times New Roman"/>
          <w:i/>
          <w:sz w:val="28"/>
        </w:rPr>
        <w:t>U_(max) = 3,5 · U_(ф)</w:t>
      </w:r>
      <w:r>
        <w:rPr>
          <w:rFonts w:ascii="Times New Roman" w:hAnsi="Times New Roman"/>
          <w:sz w:val="28"/>
        </w:rPr>
        <w:tab/>
        <w:t>(61)</w:t>
      </w:r>
    </w:p>
    <w:p>
      <w:pPr>
        <w:spacing w:before="120" w:after="120"/>
        <w:jc w:val="center"/>
      </w:pPr>
      <w:r>
        <w:rPr>
          <w:rFonts w:ascii="Times New Roman" w:hAnsi="Times New Roman"/>
          <w:i/>
          <w:sz w:val="28"/>
        </w:rPr>
        <w:t>U_(max) = 3,5 · U_(ф)</w:t>
      </w:r>
      <w:r>
        <w:rPr>
          <w:rFonts w:ascii="Times New Roman" w:hAnsi="Times New Roman"/>
          <w:sz w:val="28"/>
        </w:rPr>
        <w:tab/>
        <w:t>(62)</w:t>
      </w:r>
    </w:p>
    <w:p>
      <w:pPr>
        <w:pStyle w:val="Heading3"/>
      </w:pPr>
      <w:r>
        <w:t>2. Алгоритм эскалации дуговых перенапряжений</w:t>
      </w:r>
    </w:p>
    <w:p>
      <w:pPr>
        <w:pStyle w:val="Heading1"/>
      </w:pPr>
      <w:r>
        <w:t>1 **Первый пробой:** В момент максимума ЭДС фазы А происходит пробой изоляции. Емкость поврежденной фазы быстро разряжается через индуктивность цепи КЗ, напряжение фазы А падает до нуля.</w:t>
      </w:r>
    </w:p>
    <w:p>
      <w:pPr>
        <w:pStyle w:val="Heading1"/>
      </w:pPr>
      <w:r>
        <w:t>2 **Перезарядка здоровых фаз:** Емкости фаз В и С заряжаются через индуктивность питающего трансформатора до линейных напряжений. Возникает колебательный процесс, в результате которого напряжение на фазах В и С совершает колебания с амплитудой до $2,4 U_{ф}$.</w:t>
      </w:r>
    </w:p>
    <w:p>
      <w:pPr>
        <w:pStyle w:val="Heading1"/>
      </w:pPr>
      <w:r>
        <w:t>3 **Гашение дуги:** В момент перехода тока ОЗЗ через нуль дуга гаснет. На емкостях неповрежденных фаз В и С «запирается» избыточный статический заряд. Потенциал нейтрали сети остается смещенным.</w:t>
      </w:r>
    </w:p>
    <w:p>
      <w:pPr>
        <w:pStyle w:val="Heading1"/>
      </w:pPr>
      <w:r>
        <w:t>4 **Восстановление напряжения:** ЭДС источника продолжает изменяться с частотой 50 Гц. Напряжение на фазе А восстанавливается как сумма ЭДС источника и смещения потенциала нейтрали. Через полпериода ($0,01$ с) напряжение фазы А достигает удвоенного фазного значения ($2 U_{ф}$).</w:t>
      </w:r>
    </w:p>
    <w:p>
      <w:pPr>
        <w:pStyle w:val="Heading1"/>
      </w:pPr>
      <w:r>
        <w:t>5 **Повторный пробой:** Происходит повторный пробой дугового промежутка фазы А при значительном остаточном заряде на фазах В и С. Начинается новый колебательный перезаряд емкостей сети.</w:t>
      </w:r>
    </w:p>
    <w:p>
      <w:pPr>
        <w:pStyle w:val="Heading1"/>
      </w:pPr>
      <w:r>
        <w:t>6 **Эскалация:** Амплитуда колебаний напряжения на здоровых фазах нарастает с каждым шагом зажигания/гашения дуги, достигая величины $3,0 \div 3,5 U_{ф}$.</w:t>
      </w:r>
    </w:p>
    <w:p>
      <w:pPr/>
      <w:r>
        <w:t>Эти перенапряжения воздействуют на изоляцию оборудования по всей электрически связанной сети подстанции. Избежать этого позволяет снижение скорости восстановления напряжения на поврежденной фазе за счет компенсации ДГР или демпфирования нейтрали резистором. \n\n# Лекция 6. Сети с компенсированной нейтралью. Принципы резонансного заземления. Дугогасящие реакторы (ДГР), их влияние на ток в месте повреждения и скорость восстановления напряжения</w:t>
      </w:r>
    </w:p>
    <w:p>
      <w:pPr/>
      <w:r>
        <w:t>Компенсация емкостного тока заземления с помощью индуктивности дугогасящего реактора (ДГР) является эффективным методом снижения перенапряжений и предотвращения перехода ОЗЗ в многофазное КЗ.</w:t>
      </w:r>
    </w:p>
    <w:p>
      <w:pPr>
        <w:pStyle w:val="Heading3"/>
      </w:pPr>
      <w:r>
        <w:t>1. Физический принцип компенсации</w:t>
      </w:r>
    </w:p>
    <w:p>
      <w:pPr/>
      <w:r>
        <w:t>В нейтраль силового трансформатора подстанции включается индуктивность (ДГР). В нормальном режиме ток через реактор отсутствует. При металлическом замыкании фазы А на землю нейтраль смещается на величину фазного напряжения, и через реактор протекает индуктивный ток:</w:t>
      </w:r>
    </w:p>
    <w:p>
      <w:pPr>
        <w:spacing w:before="120" w:after="120"/>
        <w:jc w:val="center"/>
      </w:pPr>
      <w:r>
        <w:rPr>
          <w:rFonts w:ascii="Times New Roman" w:hAnsi="Times New Roman"/>
          <w:i/>
          <w:sz w:val="28"/>
        </w:rPr>
        <w:t>I_L = frac{U_(ф)}{ω · L}</w:t>
      </w:r>
      <w:r>
        <w:rPr>
          <w:rFonts w:ascii="Times New Roman" w:hAnsi="Times New Roman"/>
          <w:sz w:val="28"/>
        </w:rPr>
        <w:tab/>
        <w:t>(63)</w:t>
      </w:r>
    </w:p>
    <w:p>
      <w:pPr>
        <w:spacing w:before="120" w:after="120"/>
        <w:jc w:val="center"/>
      </w:pPr>
      <w:r>
        <w:rPr>
          <w:rFonts w:ascii="Times New Roman" w:hAnsi="Times New Roman"/>
          <w:i/>
          <w:sz w:val="28"/>
        </w:rPr>
        <w:t>I_L = frac{U_(ф)}{ω · L}</w:t>
      </w:r>
      <w:r>
        <w:rPr>
          <w:rFonts w:ascii="Times New Roman" w:hAnsi="Times New Roman"/>
          <w:sz w:val="28"/>
        </w:rPr>
        <w:tab/>
        <w:t>(64)</w:t>
      </w:r>
    </w:p>
    <w:p>
      <w:pPr/>
      <w:r>
        <w:t>Этот ток протекает через землю к месту ОЗЗ, где накладывается на емкостный ток сети $I_C$:</w:t>
      </w:r>
    </w:p>
    <w:p>
      <w:pPr>
        <w:spacing w:before="120" w:after="120"/>
        <w:jc w:val="center"/>
      </w:pPr>
      <w:r>
        <w:rPr>
          <w:rFonts w:ascii="Times New Roman" w:hAnsi="Times New Roman"/>
          <w:i/>
          <w:sz w:val="28"/>
        </w:rPr>
        <w:t>I_C = 3 · U_(ф) · ω · C</w:t>
      </w:r>
      <w:r>
        <w:rPr>
          <w:rFonts w:ascii="Times New Roman" w:hAnsi="Times New Roman"/>
          <w:sz w:val="28"/>
        </w:rPr>
        <w:tab/>
        <w:t>(65)</w:t>
      </w:r>
    </w:p>
    <w:p>
      <w:pPr>
        <w:spacing w:before="120" w:after="120"/>
        <w:jc w:val="center"/>
      </w:pPr>
      <w:r>
        <w:rPr>
          <w:rFonts w:ascii="Times New Roman" w:hAnsi="Times New Roman"/>
          <w:i/>
          <w:sz w:val="28"/>
        </w:rPr>
        <w:t>I_C = 3 · U_(ф) · ω · C</w:t>
      </w:r>
      <w:r>
        <w:rPr>
          <w:rFonts w:ascii="Times New Roman" w:hAnsi="Times New Roman"/>
          <w:sz w:val="28"/>
        </w:rPr>
        <w:tab/>
        <w:t>(66)</w:t>
      </w:r>
    </w:p>
    <w:p>
      <w:pPr/>
      <w:r>
        <w:t>Поскольку индуктивный и емкостный токи сдвинуты по фазе на $180^\circ$, результирующий реактивный ток в месте повреждения равен их разности:</w:t>
      </w:r>
    </w:p>
    <w:p>
      <w:pPr>
        <w:spacing w:before="120" w:after="120"/>
        <w:jc w:val="center"/>
      </w:pPr>
      <w:r>
        <w:rPr>
          <w:rFonts w:ascii="Times New Roman" w:hAnsi="Times New Roman"/>
          <w:i/>
          <w:sz w:val="28"/>
        </w:rPr>
        <w:t>I_(разн) = I_C - I_L = 3 · U_(ф) · ω · C - frac{U_(ф)}{ω · L}</w:t>
      </w:r>
      <w:r>
        <w:rPr>
          <w:rFonts w:ascii="Times New Roman" w:hAnsi="Times New Roman"/>
          <w:sz w:val="28"/>
        </w:rPr>
        <w:tab/>
        <w:t>(67)</w:t>
      </w:r>
    </w:p>
    <w:p>
      <w:pPr>
        <w:spacing w:before="120" w:after="120"/>
        <w:jc w:val="center"/>
      </w:pPr>
      <w:r>
        <w:rPr>
          <w:rFonts w:ascii="Times New Roman" w:hAnsi="Times New Roman"/>
          <w:i/>
          <w:sz w:val="28"/>
        </w:rPr>
        <w:t>I_(разн) = I_C - I_L = 3 · U_(ф) · ω · C - frac{U_(ф)}{ω · L}</w:t>
      </w:r>
      <w:r>
        <w:rPr>
          <w:rFonts w:ascii="Times New Roman" w:hAnsi="Times New Roman"/>
          <w:sz w:val="28"/>
        </w:rPr>
        <w:tab/>
        <w:t>(68)</w:t>
      </w:r>
    </w:p>
    <w:p>
      <w:pPr/>
      <w:r>
        <w:t>При резонансной настройке реактора выполняется условие резонанса токов:</w:t>
      </w:r>
    </w:p>
    <w:p>
      <w:pPr>
        <w:spacing w:before="120" w:after="120"/>
        <w:jc w:val="center"/>
      </w:pPr>
      <w:r>
        <w:rPr>
          <w:rFonts w:ascii="Times New Roman" w:hAnsi="Times New Roman"/>
          <w:i/>
          <w:sz w:val="28"/>
        </w:rPr>
        <w:t>X_L = X_C0 implies ω · L = (1) / (3 · ω · C)</w:t>
      </w:r>
      <w:r>
        <w:rPr>
          <w:rFonts w:ascii="Times New Roman" w:hAnsi="Times New Roman"/>
          <w:sz w:val="28"/>
        </w:rPr>
        <w:tab/>
        <w:t>(69)</w:t>
      </w:r>
    </w:p>
    <w:p>
      <w:pPr>
        <w:spacing w:before="120" w:after="120"/>
        <w:jc w:val="center"/>
      </w:pPr>
      <w:r>
        <w:rPr>
          <w:rFonts w:ascii="Times New Roman" w:hAnsi="Times New Roman"/>
          <w:i/>
          <w:sz w:val="28"/>
        </w:rPr>
        <w:t>X_L = X_C0 implies ω · L = (1) / (3 · ω · C)</w:t>
      </w:r>
      <w:r>
        <w:rPr>
          <w:rFonts w:ascii="Times New Roman" w:hAnsi="Times New Roman"/>
          <w:sz w:val="28"/>
        </w:rPr>
        <w:tab/>
        <w:t>(70)</w:t>
      </w:r>
    </w:p>
    <w:p>
      <w:pPr>
        <w:spacing w:before="120" w:after="120"/>
        <w:jc w:val="center"/>
      </w:pPr>
      <w:r>
        <w:rPr>
          <w:rFonts w:ascii="Times New Roman" w:hAnsi="Times New Roman"/>
          <w:i/>
          <w:sz w:val="28"/>
        </w:rPr>
        <w:t>В этом случае реактивный ток в месте замыкания становится равным нулю ($I_(разн) = 0$). В точке пробоя протекает только минимальный остаточный ток активных потерь и высших гармоник ($I_(ост) ≈ 0,05 div 0,1 I_C$).</w:t>
      </w:r>
      <w:r>
        <w:rPr>
          <w:rFonts w:ascii="Times New Roman" w:hAnsi="Times New Roman"/>
          <w:sz w:val="28"/>
        </w:rPr>
        <w:tab/>
        <w:t>(71)</w:t>
      </w:r>
    </w:p>
    <w:p>
      <w:pPr>
        <w:pStyle w:val="Heading3"/>
      </w:pPr>
      <w:r>
        <w:t>2. Влияние на скорость восстановления напряжения</w:t>
      </w:r>
    </w:p>
    <w:p>
      <w:pPr/>
      <w:r>
        <w:t>После погасания дуги в месте ОЗЗ напряжение на поврежденной фазе восстанавливается не мгновенно. Свободные колебания в контуре «емкость сети – индуктивность ДГР» происходят на резонансной частоте, близкой к $50$ Гц:</w:t>
      </w:r>
    </w:p>
    <w:p>
      <w:pPr>
        <w:spacing w:before="120" w:after="120"/>
        <w:jc w:val="center"/>
      </w:pPr>
      <w:r>
        <w:rPr>
          <w:rFonts w:ascii="Times New Roman" w:hAnsi="Times New Roman"/>
          <w:i/>
          <w:sz w:val="28"/>
        </w:rPr>
        <w:t>f_(рез) = (1) / (2π · √{3 · L · C)}</w:t>
      </w:r>
      <w:r>
        <w:rPr>
          <w:rFonts w:ascii="Times New Roman" w:hAnsi="Times New Roman"/>
          <w:sz w:val="28"/>
        </w:rPr>
        <w:tab/>
        <w:t>(72)</w:t>
      </w:r>
    </w:p>
    <w:p>
      <w:pPr>
        <w:spacing w:before="120" w:after="120"/>
        <w:jc w:val="center"/>
      </w:pPr>
      <w:r>
        <w:rPr>
          <w:rFonts w:ascii="Times New Roman" w:hAnsi="Times New Roman"/>
          <w:i/>
          <w:sz w:val="28"/>
        </w:rPr>
        <w:t>f_(рез) = (1) / (2π · √{3 · L · C)}</w:t>
      </w:r>
      <w:r>
        <w:rPr>
          <w:rFonts w:ascii="Times New Roman" w:hAnsi="Times New Roman"/>
          <w:sz w:val="28"/>
        </w:rPr>
        <w:tab/>
        <w:t>(73)</w:t>
      </w:r>
    </w:p>
    <w:p>
      <w:pPr/>
      <w:r>
        <w:t>Разность между принужденным напряжением источника (50 Гц) и свободными затухающими колебаниями нейтрали приводит к тому, что напряжение на поврежденной фазе нарастает очень плавно (в течение $0,2 \div 0,5$ с). За это время дуговой промежуток успевает полностью деионизироваться и восстановить свою электрическую прочность, что предотвращает повторные зажигания дуги и ликвидирует перенапряжения.</w:t>
      </w:r>
    </w:p>
    <w:p>
      <w:pPr/>
      <w:r>
        <w:t>**Нормативные требования (ПТЭ):** Допускается работа сети с расстройкой компенсации по реактивному току не более $5$ А (в сетях 6–20 кВ) и не более $10$ А (в сетях 35 кВ). Предпочтительна настройка с небольшой перекомпенсацией ($I_L &gt; I_C$). Недокомпенсация ($I_L &lt; I_C$) опасна возможностью возникновения резонансных перенапряжений при отключении отдельных линий. \n\n# Лекция 7. Конструкции ДГР и автоматическая настройка компенсации (АНК). Плунжерные реакторы, реакторы с подмагничиванием. Фазовые и экстремальные принципы работы АНК</w:t>
      </w:r>
    </w:p>
    <w:p>
      <w:pPr/>
      <w:r>
        <w:t>Для надежной компенсации емкостного тока при изменении конфигурации сети требуется плавная и быстрая подстройка индуктивности дугогасящего реактора.</w:t>
      </w:r>
    </w:p>
    <w:p>
      <w:pPr>
        <w:pStyle w:val="Heading3"/>
      </w:pPr>
      <w:r>
        <w:t>1. Конструкции плавнорегулируемых ДГР</w:t>
      </w:r>
    </w:p>
    <w:p>
      <w:pPr>
        <w:pStyle w:val="Heading1"/>
      </w:pPr>
      <w:r>
        <w:t>1 **Плунжерные реакторы (типа РЗДПОМ):**</w:t>
      </w:r>
    </w:p>
    <w:p>
      <w:pPr/>
      <w:r>
        <w:t>Индуктивность регулируется изменением величины воздушного зазора в магнитном сердечнике за счет перемещения подвижных плунжеров с помощью электропривода. Эти реакторы имеют линейную вольт-амперную характеристику, генерируют минимум высших гармоник и обеспечивают высокую точность настройки.</w:t>
      </w:r>
    </w:p>
    <w:p>
      <w:pPr>
        <w:pStyle w:val="Heading1"/>
      </w:pPr>
      <w:r>
        <w:t>2 **Реакторы с подмагничиванием (типа РУОМ):**</w:t>
      </w:r>
    </w:p>
    <w:p>
      <w:pPr/>
      <w:r>
        <w:t>Индуктивность изменяется за счет подмагничивания сердечника постоянным током управления, подаваемым в специальную обмотку управления. Реакторы имеют высокую скорость отклика, но их вольт-амперная характеристика нелинейна, и они генерируют в сеть значительные токи высших гармоник (до $15$ % от номинального тока), что увеличивает остаточный ток в месте ОЗЗ.</w:t>
      </w:r>
    </w:p>
    <w:p>
      <w:pPr>
        <w:pStyle w:val="Heading3"/>
      </w:pPr>
      <w:r>
        <w:t>2. Принципы работы АНК</w:t>
      </w:r>
    </w:p>
    <w:p>
      <w:pPr/>
      <w:r>
        <w:t>Системы автоматической настройки компенсации (АНК) непрерывно измеряют параметры сети в нормальном режиме работы и управляют индуктивностью реактора.</w:t>
      </w:r>
    </w:p>
    <w:p>
      <w:pPr/>
      <w:r>
        <w:t>**А) Экстремальный принцип настройки:** Основан на поиске максимума напряжения смещения нейтрали $U_0$ в нормальном режиме работы сети. Контур нулевой последовательности, образованный емкостью сети $3C$ и индуктивностью ДГР $L$, обладает выраженной резонансной характеристикой. При приближении к резонансу ($K_комп = 1$) напряжение $U_0$, обусловленное естественной несимметрией емкостей фаз, достигает максимального (экстремального) значения.</w:t>
      </w:r>
    </w:p>
    <w:p>
      <w:pPr/>
      <w:r>
        <w:t>*Алгоритм работы регулятора:*</w:t>
      </w:r>
    </w:p>
    <w:p>
      <w:pPr>
        <w:pStyle w:val="Heading1"/>
      </w:pPr>
      <w:r>
        <w:t>1 Измерение текущего действующего значения напряжения смещения нейтрали $U_0$ (снимается с сигнальной обмотки ДГР или вторичной обмотки ТН).</w:t>
      </w:r>
    </w:p>
    <w:p>
      <w:pPr>
        <w:pStyle w:val="Heading1"/>
      </w:pPr>
      <w:r>
        <w:t>2 Подача тестового импульса на изменение индуктивности ДГР (кратковременное перемещение плунжера).</w:t>
      </w:r>
    </w:p>
    <w:p>
      <w:pPr>
        <w:pStyle w:val="Heading1"/>
      </w:pPr>
      <w:r>
        <w:t>3 Определение знака производной $dU_0 / dI_L$.</w:t>
      </w:r>
    </w:p>
    <w:p>
      <w:pPr>
        <w:pStyle w:val="Heading1"/>
      </w:pPr>
      <w:r>
        <w:t>4 Если производная положительна ($dU_0 / dI_L &gt; 0$), привод плунжера перемещает его в сторону увеличения $U_0$.</w:t>
      </w:r>
    </w:p>
    <w:p>
      <w:pPr>
        <w:pStyle w:val="Heading1"/>
      </w:pPr>
      <w:r>
        <w:t>5 Если производная равна нулю ($dU_0 / dI_L = 0$), система фиксирует точку резонанса и останавливает привод.</w:t>
      </w:r>
    </w:p>
    <w:p>
      <w:pPr/>
      <w:r>
        <w:t>**Б) Фазовый принцип настройки:** Основан на измерении угла сдвига фаз между напряжением смещения нейтрали $U_0$ и опорным фазным напряжением сети. В точке резонанса этот угол равен $90^\circ$ (или $0^\circ$ относительно вектора ЭДС несимметрии). Изменение знака угла указывает на режим недокомпенсации или перекомпенсации, что позволяет регулятору быстро определить направление регулирования. \n\n# Лекция 8. Остаточные токи при компенсации. Влияние расстройки компенсации, активной проводимости утечек и нескомпенсированных высших гармоник на ток в месте замыкания</w:t>
      </w:r>
    </w:p>
    <w:p>
      <w:pPr/>
      <w:r>
        <w:t>Даже при идеальной резонансной настройке дугогасящего реактора ток в месте ОЗЗ не снижается до нуля. Остаточный ток в точке пробоя изоляции определяется по формуле:</w:t>
      </w:r>
    </w:p>
    <w:p>
      <w:pPr>
        <w:spacing w:before="120" w:after="120"/>
        <w:jc w:val="center"/>
      </w:pPr>
      <w:r>
        <w:rPr>
          <w:rFonts w:ascii="Times New Roman" w:hAnsi="Times New Roman"/>
          <w:i/>
          <w:sz w:val="28"/>
        </w:rPr>
        <w:t>I_(ост) = √{I_(актив)^2 + I_(расстр)^2 + I_(гарм)^2}</w:t>
      </w:r>
      <w:r>
        <w:rPr>
          <w:rFonts w:ascii="Times New Roman" w:hAnsi="Times New Roman"/>
          <w:sz w:val="28"/>
        </w:rPr>
        <w:tab/>
        <w:t>(74)</w:t>
      </w:r>
    </w:p>
    <w:p>
      <w:pPr>
        <w:spacing w:before="120" w:after="120"/>
        <w:jc w:val="center"/>
      </w:pPr>
      <w:r>
        <w:rPr>
          <w:rFonts w:ascii="Times New Roman" w:hAnsi="Times New Roman"/>
          <w:i/>
          <w:sz w:val="28"/>
        </w:rPr>
        <w:t>I_(ост) = √{I_(актив)^2 + I_(расстр)^2 + I_(гарм)^2}</w:t>
      </w:r>
      <w:r>
        <w:rPr>
          <w:rFonts w:ascii="Times New Roman" w:hAnsi="Times New Roman"/>
          <w:sz w:val="28"/>
        </w:rPr>
        <w:tab/>
        <w:t>(75)</w:t>
      </w:r>
    </w:p>
    <w:p>
      <w:pPr>
        <w:spacing w:before="120" w:after="120"/>
        <w:jc w:val="center"/>
      </w:pPr>
      <w:r>
        <w:rPr>
          <w:rFonts w:ascii="Times New Roman" w:hAnsi="Times New Roman"/>
          <w:i/>
          <w:sz w:val="28"/>
        </w:rPr>
        <w:t>где $I_(актив)$ — активная составляющая тока; $I_(расстр)$ — реактивный ток расстройки компенсации; $I_(гарм)$ — ток высших гармоник.</w:t>
      </w:r>
      <w:r>
        <w:rPr>
          <w:rFonts w:ascii="Times New Roman" w:hAnsi="Times New Roman"/>
          <w:sz w:val="28"/>
        </w:rPr>
        <w:tab/>
        <w:t>(76)</w:t>
      </w:r>
    </w:p>
    <w:p>
      <w:pPr>
        <w:pStyle w:val="Heading3"/>
      </w:pPr>
      <w:r>
        <w:t>1. Активная составляющая остаточного тока</w:t>
      </w:r>
    </w:p>
    <w:p>
      <w:pPr/>
      <w:r>
        <w:t>Активный ток совпадает по фазе с фазным напряжением поврежденной фазы и не может быть компенсирован индуктивностью реактора. Он обусловлен: * Активными потерями мощности в самом ДГР (активным сопротивлением обмотки и потерями в стали сердечника). * Токами утечки по поверхности изоляторов линий электропередачи и оборудования (особенно при загрязнении и увлажнении). * Диэлектрическими потерями в изоляции кабелей.</w:t>
      </w:r>
    </w:p>
    <w:p>
      <w:pPr/>
      <w:r>
        <w:t>Обычно активный ток составляет $2 \div 4$ % от полного емкостного тока сети.</w:t>
      </w:r>
    </w:p>
    <w:p>
      <w:pPr>
        <w:pStyle w:val="Heading3"/>
      </w:pPr>
      <w:r>
        <w:t>2. Ток нескомпенсированных высших гармоник</w:t>
      </w:r>
    </w:p>
    <w:p>
      <w:pPr/>
      <w:r>
        <w:t>Дугогасящий реактор настраивается в резонанс только на основной частоте $50$ Гц. Для высших гармоник (в основном 5-й и 7-й, генерируемых нелинейными нагрузками, частотными преобразователями и мощными выпрямителями) резонанс нарушается. Индуктивное сопротивление ДГР для $n$-й гармоники возрастает в $n$ раз:</w:t>
      </w:r>
    </w:p>
    <w:p>
      <w:pPr>
        <w:spacing w:before="120" w:after="120"/>
        <w:jc w:val="center"/>
      </w:pPr>
      <w:r>
        <w:rPr>
          <w:rFonts w:ascii="Times New Roman" w:hAnsi="Times New Roman"/>
          <w:i/>
          <w:sz w:val="28"/>
        </w:rPr>
        <w:t>X_(Ln) = n · ω · L</w:t>
      </w:r>
      <w:r>
        <w:rPr>
          <w:rFonts w:ascii="Times New Roman" w:hAnsi="Times New Roman"/>
          <w:sz w:val="28"/>
        </w:rPr>
        <w:tab/>
        <w:t>(77)</w:t>
      </w:r>
    </w:p>
    <w:p>
      <w:pPr>
        <w:spacing w:before="120" w:after="120"/>
        <w:jc w:val="center"/>
      </w:pPr>
      <w:r>
        <w:rPr>
          <w:rFonts w:ascii="Times New Roman" w:hAnsi="Times New Roman"/>
          <w:i/>
          <w:sz w:val="28"/>
        </w:rPr>
        <w:t>X_(Ln) = n · ω · L</w:t>
      </w:r>
      <w:r>
        <w:rPr>
          <w:rFonts w:ascii="Times New Roman" w:hAnsi="Times New Roman"/>
          <w:sz w:val="28"/>
        </w:rPr>
        <w:tab/>
        <w:t>(78)</w:t>
      </w:r>
    </w:p>
    <w:p>
      <w:pPr/>
      <w:r>
        <w:t>а емкостное сопротивление сети снижается в $n$ раз:</w:t>
      </w:r>
    </w:p>
    <w:p>
      <w:pPr>
        <w:spacing w:before="120" w:after="120"/>
        <w:jc w:val="center"/>
      </w:pPr>
      <w:r>
        <w:rPr>
          <w:rFonts w:ascii="Times New Roman" w:hAnsi="Times New Roman"/>
          <w:i/>
          <w:sz w:val="28"/>
        </w:rPr>
        <w:t>X_(Cn) = (1) / (n · ω · 3C)</w:t>
      </w:r>
      <w:r>
        <w:rPr>
          <w:rFonts w:ascii="Times New Roman" w:hAnsi="Times New Roman"/>
          <w:sz w:val="28"/>
        </w:rPr>
        <w:tab/>
        <w:t>(79)</w:t>
      </w:r>
    </w:p>
    <w:p>
      <w:pPr>
        <w:spacing w:before="120" w:after="120"/>
        <w:jc w:val="center"/>
      </w:pPr>
      <w:r>
        <w:rPr>
          <w:rFonts w:ascii="Times New Roman" w:hAnsi="Times New Roman"/>
          <w:i/>
          <w:sz w:val="28"/>
        </w:rPr>
        <w:t>X_(Cn) = (1) / (n · ω · 3C)</w:t>
      </w:r>
      <w:r>
        <w:rPr>
          <w:rFonts w:ascii="Times New Roman" w:hAnsi="Times New Roman"/>
          <w:sz w:val="28"/>
        </w:rPr>
        <w:tab/>
        <w:t>(80)</w:t>
      </w:r>
    </w:p>
    <w:p>
      <w:pPr>
        <w:spacing w:before="120" w:after="120"/>
        <w:jc w:val="center"/>
      </w:pPr>
      <w:r>
        <w:rPr>
          <w:rFonts w:ascii="Times New Roman" w:hAnsi="Times New Roman"/>
          <w:i/>
          <w:sz w:val="28"/>
        </w:rPr>
        <w:t>В результате реактор не оказывает компенсирующего действия на токи высших гармоник, и они беспрепятственно протекают через место повреждения. Величина тока высших гармоник $I_(гарм)$ может достигать $5 div 10$ % от полного емкостного тока, особенно в промышленных сетях.</w:t>
      </w:r>
      <w:r>
        <w:rPr>
          <w:rFonts w:ascii="Times New Roman" w:hAnsi="Times New Roman"/>
          <w:sz w:val="28"/>
        </w:rPr>
        <w:tab/>
        <w:t>(81)</w:t>
      </w:r>
    </w:p>
    <w:p>
      <w:pPr>
        <w:pStyle w:val="Heading3"/>
      </w:pPr>
      <w:r>
        <w:t>3. Реактивный ток расстройки компенсации</w:t>
      </w:r>
    </w:p>
    <w:p>
      <w:pPr/>
      <w:r>
        <w:t>Возникает из-за неточной настройки реактора относительно текущей емкости сети. Величина тока расстройки определяется как:</w:t>
      </w:r>
    </w:p>
    <w:p>
      <w:pPr>
        <w:spacing w:before="120" w:after="120"/>
        <w:jc w:val="center"/>
      </w:pPr>
      <w:r>
        <w:rPr>
          <w:rFonts w:ascii="Times New Roman" w:hAnsi="Times New Roman"/>
          <w:i/>
          <w:sz w:val="28"/>
        </w:rPr>
        <w:t>I_(расстр) = I_C - I_L = 3 · U_(ф) · ω · C · v</w:t>
      </w:r>
      <w:r>
        <w:rPr>
          <w:rFonts w:ascii="Times New Roman" w:hAnsi="Times New Roman"/>
          <w:sz w:val="28"/>
        </w:rPr>
        <w:tab/>
        <w:t>(82)</w:t>
      </w:r>
    </w:p>
    <w:p>
      <w:pPr>
        <w:spacing w:before="120" w:after="120"/>
        <w:jc w:val="center"/>
      </w:pPr>
      <w:r>
        <w:rPr>
          <w:rFonts w:ascii="Times New Roman" w:hAnsi="Times New Roman"/>
          <w:i/>
          <w:sz w:val="28"/>
        </w:rPr>
        <w:t>I_(расстр) = 3 · U_(ф) · ω · C · v</w:t>
      </w:r>
      <w:r>
        <w:rPr>
          <w:rFonts w:ascii="Times New Roman" w:hAnsi="Times New Roman"/>
          <w:sz w:val="28"/>
        </w:rPr>
        <w:tab/>
        <w:t>(83)</w:t>
      </w:r>
    </w:p>
    <w:p>
      <w:pPr/>
      <w:r>
        <w:t>где $v = (I_C - I_L) / I_C$ — коэффициент расстройки компенсации.</w:t>
      </w:r>
    </w:p>
    <w:p>
      <w:pPr>
        <w:spacing w:before="120" w:after="120"/>
        <w:jc w:val="center"/>
      </w:pPr>
      <w:r>
        <w:rPr>
          <w:rFonts w:ascii="Times New Roman" w:hAnsi="Times New Roman"/>
          <w:i/>
          <w:sz w:val="28"/>
        </w:rPr>
        <w:t>При расстройке более $15 div 20$ % эффективность компенсации резко снижается: скорость восстановления напряжения на поврежденной фазе возрастает, возникают повторные пробои дуги и перенапряжения на здоровых фазах до $3,0 U_(ф)$. Поэтому ПТЭ строго ограничивают допустимую расстройку перекомпенсацией до $5$ %.</w:t>
      </w:r>
      <w:r>
        <w:rPr>
          <w:rFonts w:ascii="Times New Roman" w:hAnsi="Times New Roman"/>
          <w:sz w:val="28"/>
        </w:rPr>
        <w:tab/>
        <w:t>(84)</w:t>
      </w:r>
    </w:p>
    <w:p>
      <w:pPr/>
      <w:r>
        <w:t>\n\n# Лекция 9. Резистивное заземление нейтрали (высокоомное и низкоомное). Обоснование применения для подавления дуговых перенапряжений и исключения феррорезонанса</w:t>
      </w:r>
    </w:p>
    <w:p>
      <w:pPr/>
      <w:r>
        <w:t>Заземление нейтрали сетей 6–35 кВ через активное сопротивление (резистор) является эффективной альтернативой режимам изолированной и компенсированной нейтрали, широко применяемой в мировой практике.</w:t>
      </w:r>
    </w:p>
    <w:p>
      <w:pPr>
        <w:pStyle w:val="Heading3"/>
      </w:pPr>
      <w:r>
        <w:t>1. Высокоомное и низкоомное резистивное заземление</w:t>
      </w:r>
    </w:p>
    <w:p>
      <w:pPr/>
      <w:r>
        <w:t>В зависимости от величины сопротивления резистора $R_N$, включенного между нейтралью сети и заземляющим устройством, различают два режима:</w:t>
      </w:r>
    </w:p>
    <w:p>
      <w:pPr>
        <w:pStyle w:val="Heading1"/>
      </w:pPr>
      <w:r>
        <w:t>1 **Высокоомное заземление:**</w:t>
      </w:r>
    </w:p>
    <w:p>
      <w:pPr/>
      <w:r>
        <w:t>Сопротивление резистора выбирается из условия равенства или превышения создаваемого им активного тока над суммарным емкостным током сети:</w:t>
      </w:r>
    </w:p>
    <w:p>
      <w:pPr>
        <w:spacing w:before="120" w:after="120"/>
        <w:jc w:val="center"/>
      </w:pPr>
      <w:r>
        <w:rPr>
          <w:rFonts w:ascii="Times New Roman" w:hAnsi="Times New Roman"/>
          <w:i/>
          <w:sz w:val="28"/>
        </w:rPr>
        <w:t>I_R ge I_C implies R_N le frac{U_(ф)}{I_C}</w:t>
      </w:r>
      <w:r>
        <w:rPr>
          <w:rFonts w:ascii="Times New Roman" w:hAnsi="Times New Roman"/>
          <w:sz w:val="28"/>
        </w:rPr>
        <w:tab/>
        <w:t>(85)</w:t>
      </w:r>
    </w:p>
    <w:p>
      <w:pPr>
        <w:spacing w:before="120" w:after="120"/>
        <w:jc w:val="center"/>
      </w:pPr>
      <w:r>
        <w:rPr>
          <w:rFonts w:ascii="Times New Roman" w:hAnsi="Times New Roman"/>
          <w:i/>
          <w:sz w:val="28"/>
        </w:rPr>
        <w:t>R_N le frac{U_(ф)}{I_C}</w:t>
      </w:r>
      <w:r>
        <w:rPr>
          <w:rFonts w:ascii="Times New Roman" w:hAnsi="Times New Roman"/>
          <w:sz w:val="28"/>
        </w:rPr>
        <w:tab/>
        <w:t>(86)</w:t>
      </w:r>
    </w:p>
    <w:p>
      <w:pPr/>
      <w:r>
        <w:t>При этом ток в месте ОЗЗ увеличивается незначительно (не более $10$ А), что позволяет эксплуатировать сеть с «землей» в течение короткого времени, необходимого для поиска повреждения. Защита работает на сигнал.</w:t>
      </w:r>
    </w:p>
    <w:p>
      <w:pPr>
        <w:pStyle w:val="Heading1"/>
      </w:pPr>
      <w:r>
        <w:t>2 **Низкоомное заземление:**</w:t>
      </w:r>
    </w:p>
    <w:p>
      <w:pPr/>
      <w:r>
        <w:t>Применяется в разветвленных кабельных сетях. Активный ток резистора выбирается существенно больше емкостного тока сети ($I_R \ge 2 I_C$), обычно составляя от $50$ до $200$ А. Такой значительный ток позволяет организовать простые и селективные токовые защиты нулевой последовательности, отключающие поврежденный фидер без выдержки времени.</w:t>
      </w:r>
    </w:p>
    <w:p>
      <w:pPr>
        <w:pStyle w:val="Heading3"/>
      </w:pPr>
      <w:r>
        <w:t>2. Физика подавления перенапряжений и феррорезонанса</w:t>
      </w:r>
    </w:p>
    <w:p>
      <w:pPr/>
      <w:r>
        <w:t>* **Подавление дуговых перенапряжений:** Включение резистора параллельно емкости сети обеспечивает быстрый апериодический разряд емкостей здоровых фаз во время бестоковой паузы (когда дуга гаснет при переходе тока через нуль). Статический заряд стекает через резистор в землю за время, меньшее полупериода частоты $50$ Гц. Потенциал нейтрали возвращается к нулю, и при повторном зажигании дуги эскалация перенапряжений становится невозможной. Амплитуда перенапряжений жестко ограничивается уровнем:</w:t>
      </w:r>
    </w:p>
    <w:p>
      <w:pPr>
        <w:spacing w:before="120" w:after="120"/>
        <w:jc w:val="center"/>
      </w:pPr>
      <w:r>
        <w:rPr>
          <w:rFonts w:ascii="Times New Roman" w:hAnsi="Times New Roman"/>
          <w:i/>
          <w:sz w:val="28"/>
        </w:rPr>
        <w:t>U_(max) le 2,2 div 2,4 U_(ф)</w:t>
      </w:r>
      <w:r>
        <w:rPr>
          <w:rFonts w:ascii="Times New Roman" w:hAnsi="Times New Roman"/>
          <w:sz w:val="28"/>
        </w:rPr>
        <w:tab/>
        <w:t>(87)</w:t>
      </w:r>
    </w:p>
    <w:p>
      <w:pPr>
        <w:spacing w:before="120" w:after="120"/>
        <w:jc w:val="center"/>
      </w:pPr>
      <w:r>
        <w:rPr>
          <w:rFonts w:ascii="Times New Roman" w:hAnsi="Times New Roman"/>
          <w:i/>
          <w:sz w:val="28"/>
        </w:rPr>
        <w:t>U_(max) le 2,2 div 2,4 U_(ф)</w:t>
      </w:r>
      <w:r>
        <w:rPr>
          <w:rFonts w:ascii="Times New Roman" w:hAnsi="Times New Roman"/>
          <w:sz w:val="28"/>
        </w:rPr>
        <w:tab/>
        <w:t>(88)</w:t>
      </w:r>
    </w:p>
    <w:p>
      <w:pPr/>
      <w:r>
        <w:t>* **Исключение феррорезонанса:** Резистор $R_N$ вносит значительное активное демпфирование в контур нулевой последовательности. Он шунтирует нелинейную индуктивность намагничивания измерительных трансформаторов напряжения (ТН), исключая возникновение устойчивых колебаний между емкостью сети и индуктивностью ТН. Практика показывает, что перевод сети на резистивное заземление полностью ликвидирует случаи повреждения ТН от феррорезонанса. \n\n# Лекция 10. Расчет параметров и выбор заземляющих резисторов. Ограничения по нагреву и термической стойкости, формирование активного тока для уверенного срабатывания защит</w:t>
      </w:r>
    </w:p>
    <w:p>
      <w:pPr/>
      <w:r>
        <w:t>Выбор параметров заземляющего резистора $R_N$ базируется на тепловом расчете и условиях надежного срабатывания устройств релейной защиты от ОЗЗ.</w:t>
      </w:r>
    </w:p>
    <w:p>
      <w:pPr>
        <w:pStyle w:val="Heading3"/>
      </w:pPr>
      <w:r>
        <w:t>1. Расчет сопротивления резистора</w:t>
      </w:r>
    </w:p>
    <w:p>
      <w:pPr/>
      <w:r>
        <w:t>Сопротивление резистора $R_N$ определяется требуемой величиной активного тока $I_R$, который должен протекать через нейтраль при ОЗЗ:</w:t>
      </w:r>
    </w:p>
    <w:p>
      <w:pPr>
        <w:spacing w:before="120" w:after="120"/>
        <w:jc w:val="center"/>
      </w:pPr>
      <w:r>
        <w:rPr>
          <w:rFonts w:ascii="Times New Roman" w:hAnsi="Times New Roman"/>
          <w:i/>
          <w:sz w:val="28"/>
        </w:rPr>
        <w:t>R_N = frac{U_(ф)}{I_R}</w:t>
      </w:r>
      <w:r>
        <w:rPr>
          <w:rFonts w:ascii="Times New Roman" w:hAnsi="Times New Roman"/>
          <w:sz w:val="28"/>
        </w:rPr>
        <w:tab/>
        <w:t>(89)</w:t>
      </w:r>
    </w:p>
    <w:p>
      <w:pPr>
        <w:spacing w:before="120" w:after="120"/>
        <w:jc w:val="center"/>
      </w:pPr>
      <w:r>
        <w:rPr>
          <w:rFonts w:ascii="Times New Roman" w:hAnsi="Times New Roman"/>
          <w:i/>
          <w:sz w:val="28"/>
        </w:rPr>
        <w:t>R_N = frac{U_(ф)}{I_R}</w:t>
      </w:r>
      <w:r>
        <w:rPr>
          <w:rFonts w:ascii="Times New Roman" w:hAnsi="Times New Roman"/>
          <w:sz w:val="28"/>
        </w:rPr>
        <w:tab/>
        <w:t>(90)</w:t>
      </w:r>
    </w:p>
    <w:p>
      <w:pPr>
        <w:spacing w:before="120" w:after="120"/>
        <w:jc w:val="center"/>
      </w:pPr>
      <w:r>
        <w:rPr>
          <w:rFonts w:ascii="Times New Roman" w:hAnsi="Times New Roman"/>
          <w:i/>
          <w:sz w:val="28"/>
        </w:rPr>
        <w:t>где $U_(ф) = U_(ном) / √{3}$ — номинальное фазное напряжение сети, кВ.</w:t>
      </w:r>
      <w:r>
        <w:rPr>
          <w:rFonts w:ascii="Times New Roman" w:hAnsi="Times New Roman"/>
          <w:sz w:val="28"/>
        </w:rPr>
        <w:tab/>
        <w:t>(91)</w:t>
      </w:r>
    </w:p>
    <w:p>
      <w:pPr/>
      <w:r>
        <w:t>Для высокоомного заземления: $I_R = I_C$ (где $I_C$ — емкостный ток сети).</w:t>
      </w:r>
    </w:p>
    <w:p>
      <w:pPr>
        <w:spacing w:before="120" w:after="120"/>
        <w:jc w:val="center"/>
      </w:pPr>
      <w:r>
        <w:rPr>
          <w:rFonts w:ascii="Times New Roman" w:hAnsi="Times New Roman"/>
          <w:i/>
          <w:sz w:val="28"/>
        </w:rPr>
        <w:t>Для низкоомного заземления: $I_R ge 2 I_C$. Например, при емкостном токе сети $I_C = 40$ А активный ток резистора выбирается равным $I_R = 100$ А. Для сети $10$ кВ ($U_(ф) ≈ 5$,$8$ кВ) сопротивление составит:</w:t>
      </w:r>
      <w:r>
        <w:rPr>
          <w:rFonts w:ascii="Times New Roman" w:hAnsi="Times New Roman"/>
          <w:sz w:val="28"/>
        </w:rPr>
        <w:tab/>
        <w:t>(92)</w:t>
      </w:r>
    </w:p>
    <w:p>
      <w:pPr>
        <w:spacing w:before="120" w:after="120"/>
        <w:jc w:val="center"/>
      </w:pPr>
      <w:r>
        <w:rPr>
          <w:rFonts w:ascii="Times New Roman" w:hAnsi="Times New Roman"/>
          <w:i/>
          <w:sz w:val="28"/>
        </w:rPr>
        <w:t>R_N = (5800) / (100) = 58 Ом</w:t>
      </w:r>
      <w:r>
        <w:rPr>
          <w:rFonts w:ascii="Times New Roman" w:hAnsi="Times New Roman"/>
          <w:sz w:val="28"/>
        </w:rPr>
        <w:tab/>
        <w:t>(93)</w:t>
      </w:r>
    </w:p>
    <w:p>
      <w:pPr>
        <w:spacing w:before="120" w:after="120"/>
        <w:jc w:val="center"/>
      </w:pPr>
      <w:r>
        <w:rPr>
          <w:rFonts w:ascii="Times New Roman" w:hAnsi="Times New Roman"/>
          <w:i/>
          <w:sz w:val="28"/>
        </w:rPr>
        <w:t>R_N = (5800) / (100) = 58 Ом</w:t>
      </w:r>
      <w:r>
        <w:rPr>
          <w:rFonts w:ascii="Times New Roman" w:hAnsi="Times New Roman"/>
          <w:sz w:val="28"/>
        </w:rPr>
        <w:tab/>
        <w:t>(94)</w:t>
      </w:r>
    </w:p>
    <w:p>
      <w:pPr>
        <w:pStyle w:val="Heading3"/>
      </w:pPr>
      <w:r>
        <w:t>2. Расчет термической стойкости и выбор мощности резистора</w:t>
      </w:r>
    </w:p>
    <w:p>
      <w:pPr/>
      <w:r>
        <w:t>Резистор работает под напряжением только во время существования замыкания на землю. Номинальная мощность резистора при длительном протекании тока определяется как:</w:t>
      </w:r>
    </w:p>
    <w:p>
      <w:pPr>
        <w:spacing w:before="120" w:after="120"/>
        <w:jc w:val="center"/>
      </w:pPr>
      <w:r>
        <w:rPr>
          <w:rFonts w:ascii="Times New Roman" w:hAnsi="Times New Roman"/>
          <w:i/>
          <w:sz w:val="28"/>
        </w:rPr>
        <w:t>P_R = U_(ф) · I_R = I_R^2 · R_N</w:t>
      </w:r>
      <w:r>
        <w:rPr>
          <w:rFonts w:ascii="Times New Roman" w:hAnsi="Times New Roman"/>
          <w:sz w:val="28"/>
        </w:rPr>
        <w:tab/>
        <w:t>(95)</w:t>
      </w:r>
    </w:p>
    <w:p>
      <w:pPr>
        <w:spacing w:before="120" w:after="120"/>
        <w:jc w:val="center"/>
      </w:pPr>
      <w:r>
        <w:rPr>
          <w:rFonts w:ascii="Times New Roman" w:hAnsi="Times New Roman"/>
          <w:i/>
          <w:sz w:val="28"/>
        </w:rPr>
        <w:t>P_R = U_(ф) · I_R = I_R^2 · R_N</w:t>
      </w:r>
      <w:r>
        <w:rPr>
          <w:rFonts w:ascii="Times New Roman" w:hAnsi="Times New Roman"/>
          <w:sz w:val="28"/>
        </w:rPr>
        <w:tab/>
        <w:t>(96)</w:t>
      </w:r>
    </w:p>
    <w:p>
      <w:pPr/>
      <w:r>
        <w:t>Для приведенного выше примера:</w:t>
      </w:r>
    </w:p>
    <w:p>
      <w:pPr>
        <w:spacing w:before="120" w:after="120"/>
        <w:jc w:val="center"/>
      </w:pPr>
      <w:r>
        <w:rPr>
          <w:rFonts w:ascii="Times New Roman" w:hAnsi="Times New Roman"/>
          <w:i/>
          <w:sz w:val="28"/>
        </w:rPr>
        <w:t>P_R = 5,8 · 100 = 580 кВт</w:t>
      </w:r>
      <w:r>
        <w:rPr>
          <w:rFonts w:ascii="Times New Roman" w:hAnsi="Times New Roman"/>
          <w:sz w:val="28"/>
        </w:rPr>
        <w:tab/>
        <w:t>(97)</w:t>
      </w:r>
    </w:p>
    <w:p>
      <w:pPr>
        <w:spacing w:before="120" w:after="120"/>
        <w:jc w:val="center"/>
      </w:pPr>
      <w:r>
        <w:rPr>
          <w:rFonts w:ascii="Times New Roman" w:hAnsi="Times New Roman"/>
          <w:i/>
          <w:sz w:val="28"/>
        </w:rPr>
        <w:t>P_R = 5,8 · 100 = 580 кВт</w:t>
      </w:r>
      <w:r>
        <w:rPr>
          <w:rFonts w:ascii="Times New Roman" w:hAnsi="Times New Roman"/>
          <w:sz w:val="28"/>
        </w:rPr>
        <w:tab/>
        <w:t>(98)</w:t>
      </w:r>
    </w:p>
    <w:p>
      <w:pPr>
        <w:spacing w:before="120" w:after="120"/>
        <w:jc w:val="center"/>
      </w:pPr>
      <w:r>
        <w:rPr>
          <w:rFonts w:ascii="Times New Roman" w:hAnsi="Times New Roman"/>
          <w:i/>
          <w:sz w:val="28"/>
        </w:rPr>
        <w:t>Поскольку при низкоомном заземлении защита отключает повреждение быстро ($t_(откл) le 0,5 div 1,0$ с), резистор рассчитывается на кратковременную работу. Допустимое время протекания тока ограничивается термической стойкостью материалов резистора (обычно изготавливаемых из нержавеющей стали или специальных сплавов типа фехраль).</w:t>
      </w:r>
      <w:r>
        <w:rPr>
          <w:rFonts w:ascii="Times New Roman" w:hAnsi="Times New Roman"/>
          <w:sz w:val="28"/>
        </w:rPr>
        <w:tab/>
        <w:t>(99)</w:t>
      </w:r>
    </w:p>
    <w:p>
      <w:pPr/>
      <w:r>
        <w:t>Температура нагрева резистора за время действия защиты не должна превышать допустимый предел для данного класса изоляции (обычно до $350 \div 400^\circ$C). Расчет на термическую стойкость производится по формуле:</w:t>
      </w:r>
    </w:p>
    <w:p>
      <w:pPr>
        <w:spacing w:before="120" w:after="120"/>
        <w:jc w:val="center"/>
      </w:pPr>
      <w:r>
        <w:rPr>
          <w:rFonts w:ascii="Times New Roman" w:hAnsi="Times New Roman"/>
          <w:i/>
          <w:sz w:val="28"/>
        </w:rPr>
        <w:t>T = T_0 + frac{P_R · t_(откл)}{m · c}</w:t>
      </w:r>
      <w:r>
        <w:rPr>
          <w:rFonts w:ascii="Times New Roman" w:hAnsi="Times New Roman"/>
          <w:sz w:val="28"/>
        </w:rPr>
        <w:tab/>
        <w:t>(100)</w:t>
      </w:r>
    </w:p>
    <w:p>
      <w:pPr>
        <w:spacing w:before="120" w:after="120"/>
        <w:jc w:val="center"/>
      </w:pPr>
      <w:r>
        <w:rPr>
          <w:rFonts w:ascii="Times New Roman" w:hAnsi="Times New Roman"/>
          <w:i/>
          <w:sz w:val="28"/>
        </w:rPr>
        <w:t>T = T_0 + frac{P_R · t_(откл)}{m · c}</w:t>
      </w:r>
      <w:r>
        <w:rPr>
          <w:rFonts w:ascii="Times New Roman" w:hAnsi="Times New Roman"/>
          <w:sz w:val="28"/>
        </w:rPr>
        <w:tab/>
        <w:t>(101)</w:t>
      </w:r>
    </w:p>
    <w:p>
      <w:pPr>
        <w:spacing w:before="120" w:after="120"/>
        <w:jc w:val="center"/>
      </w:pPr>
      <w:r>
        <w:rPr>
          <w:rFonts w:ascii="Times New Roman" w:hAnsi="Times New Roman"/>
          <w:i/>
          <w:sz w:val="28"/>
        </w:rPr>
        <w:t>где $T_0$ — начальная температура окружающей среды; $t_(откл)$ — время отключения замыкания защитой, с; $m$ — масса активного материала резистора, кг; $c$ — удельная теплоемкость сплава, Дж/(кг·°C).</w:t>
      </w:r>
      <w:r>
        <w:rPr>
          <w:rFonts w:ascii="Times New Roman" w:hAnsi="Times New Roman"/>
          <w:sz w:val="28"/>
        </w:rPr>
        <w:tab/>
        <w:t>(102)</w:t>
      </w:r>
    </w:p>
    <w:p>
      <w:pPr/>
      <w:r>
        <w:t>\n\n# Лекция 11. Комбинированное заземление нейтрали. Совместное использование дугогасящего реактора и параллельно включенного (или подключаемого) резистора. Мировой и отечественный опыт</w:t>
      </w:r>
    </w:p>
    <w:p>
      <w:pPr/>
      <w:r>
        <w:t>Комбинированное заземление нейтрали объединяет достоинства компенсированного и резистивного режимов, обеспечивая надежное гашение заземляющей дуги и селективную работу релейной защиты.</w:t>
      </w:r>
    </w:p>
    <w:p>
      <w:pPr>
        <w:pStyle w:val="Heading3"/>
      </w:pPr>
      <w:r>
        <w:t>1. Принципы совместной работы ДГР и резистора</w:t>
      </w:r>
    </w:p>
    <w:p>
      <w:pPr/>
      <w:r>
        <w:t>В схемах комбинированного заземления нейтраль сети заземляется через дугогасящий реактор (ДГР), параллельно которому подключен высоковольтный резистор $R_N$. Существуют две основные схемы реализации:</w:t>
      </w:r>
    </w:p>
    <w:p>
      <w:pPr>
        <w:pStyle w:val="Heading1"/>
      </w:pPr>
      <w:r>
        <w:t>1 **Постоянно подключенный параллельный резистор:**</w:t>
      </w:r>
    </w:p>
    <w:p>
      <w:pPr/>
      <w:r>
        <w:t>Резистор имеет высокое сопротивление. В нормальном режиме и при ОЗЗ он постоянно находится в цепи нейтрали параллельно ДГР. Он создает небольшую активную составляющую тока в месте пробоя, достаточную для демпфирования перенапряжений и феррорезонанса, а также для работы высокочувствительных направленных защит нулевой последовательности.</w:t>
      </w:r>
    </w:p>
    <w:p>
      <w:pPr>
        <w:pStyle w:val="Heading1"/>
      </w:pPr>
      <w:r>
        <w:t>2 **Кратковременно подключаемый резистор:**</w:t>
      </w:r>
    </w:p>
    <w:p>
      <w:pPr/>
      <w:r>
        <w:t>При возникновении ОЗЗ сеть работает в компенсированном режиме (ДГР обеспечивает гашение дуги). Если замыкание не самоустраняется в течение заданного времени (например, $5$ с), специальный контактор автоматически подключает параллельно ДГР низкоомный резистор. Ток в нейтрали резко возрастает за счет активной составляющей, что приводит к надежному срабатыванию простых токовых защит поврежденной линии на отключение.</w:t>
      </w:r>
    </w:p>
    <w:p>
      <w:pPr>
        <w:pStyle w:val="Heading3"/>
      </w:pPr>
      <w:r>
        <w:t>2. Схемы устройства нулевой точки и присоединительные трансформаторы</w:t>
      </w:r>
    </w:p>
    <w:p>
      <w:pPr/>
      <w:r>
        <w:t>В сетях 6–35 кВ обмотки питающих трансформаторов ГПП часто соединены по схеме «треугольник» ($\Delta$), и физическая нейтраль отсутствует. Для подключения ДГР и резисторов устанавливают специальные **нейтралеобразующие (присоединительные) трансформаторы** типа ТЗН или ФМЗО со схемой соединения обмоток «зигзаг-ноль» ($Z_0$) или «звезда-треугольник» ($Y_0 / \Delta$).</w:t>
      </w:r>
    </w:p>
    <w:p>
      <w:pPr/>
      <w:r>
        <w:t>Схема «зигзаг» обладает минимальным сопротивлением токам нулевой последовательности при ОЗЗ, что позволяет уменьшить габариты и стоимость присоединительного трансформатора. Мощность ТЗН выбирается по формуле:</w:t>
      </w:r>
    </w:p>
    <w:p>
      <w:pPr>
        <w:spacing w:before="120" w:after="120"/>
        <w:jc w:val="center"/>
      </w:pPr>
      <w:r>
        <w:rPr>
          <w:rFonts w:ascii="Times New Roman" w:hAnsi="Times New Roman"/>
          <w:i/>
          <w:sz w:val="28"/>
        </w:rPr>
        <w:t>S_(ТЗН) = √{3} · U_(ном) · I_(ОЗЗ) · 10^(-3)</w:t>
      </w:r>
      <w:r>
        <w:rPr>
          <w:rFonts w:ascii="Times New Roman" w:hAnsi="Times New Roman"/>
          <w:sz w:val="28"/>
        </w:rPr>
        <w:tab/>
        <w:t>(103)</w:t>
      </w:r>
    </w:p>
    <w:p>
      <w:pPr>
        <w:spacing w:before="120" w:after="120"/>
        <w:jc w:val="center"/>
      </w:pPr>
      <w:r>
        <w:rPr>
          <w:rFonts w:ascii="Times New Roman" w:hAnsi="Times New Roman"/>
          <w:i/>
          <w:sz w:val="28"/>
        </w:rPr>
        <w:t>S_(ТЗН) = √{3} · U_(ном) · I_(ОЗЗ) · 10^(-3)</w:t>
      </w:r>
      <w:r>
        <w:rPr>
          <w:rFonts w:ascii="Times New Roman" w:hAnsi="Times New Roman"/>
          <w:sz w:val="28"/>
        </w:rPr>
        <w:tab/>
        <w:t>(104)</w:t>
      </w:r>
    </w:p>
    <w:p>
      <w:pPr>
        <w:spacing w:before="120" w:after="120"/>
        <w:jc w:val="center"/>
      </w:pPr>
      <w:r>
        <w:rPr>
          <w:rFonts w:ascii="Times New Roman" w:hAnsi="Times New Roman"/>
          <w:i/>
          <w:sz w:val="28"/>
        </w:rPr>
        <w:t>где $I_(ОЗЗ)$ — максимальный суммарный ток ДГР и резистора, протекающий через нейтраль ТЗН при замыкании на землю. Поскольку режим кратковременный (при отключении линии защитой), допускается перегрузка ТЗН по току до $2 div 3$ раз от номинального значения.</w:t>
      </w:r>
      <w:r>
        <w:rPr>
          <w:rFonts w:ascii="Times New Roman" w:hAnsi="Times New Roman"/>
          <w:sz w:val="28"/>
        </w:rPr>
        <w:tab/>
        <w:t>(105)</w:t>
      </w:r>
    </w:p>
    <w:p>
      <w:pPr/>
      <w:r>
        <w:t>\n\n# Лекция 12. Сети с эффективно заземленной нейтралью (110 кВ и выше). Понятие «коэффициента замыкания на землю». Ограничение токов однофазного КЗ путем частичного разземления нейтралей трансформаторов</w:t>
      </w:r>
    </w:p>
    <w:p>
      <w:pPr/>
      <w:r>
        <w:t>Сети напряжением 110 кВ и выше работают в режиме эффективного заземления нейтрали, что обусловлено экономической целесообразностью снижения стоимости изоляции высоковольтных линий и подстанционного оборудования.</w:t>
      </w:r>
    </w:p>
    <w:p>
      <w:pPr>
        <w:pStyle w:val="Heading3"/>
      </w:pPr>
      <w:r>
        <w:t>1. Коэффициент замыкания на землю</w:t>
      </w:r>
    </w:p>
    <w:p>
      <w:pPr/>
      <w:r>
        <w:t>**Сетью с эффективно заземленной нейтралью** называется трехфазная сеть напряжением выше 1000 В, в которой коэффициент замыкания на землю не превышает $1,4$.</w:t>
      </w:r>
    </w:p>
    <w:p>
      <w:pPr/>
      <w:r>
        <w:t>**Коэффициент замыкания на землю ($K_З$)** определяется как отношение напряжения неповрежденной фазы относительно земли в точке ОЗЗ к фазному напряжению нормального режима:</w:t>
      </w:r>
    </w:p>
    <w:p>
      <w:pPr>
        <w:spacing w:before="120" w:after="120"/>
        <w:jc w:val="center"/>
      </w:pPr>
      <w:r>
        <w:rPr>
          <w:rFonts w:ascii="Times New Roman" w:hAnsi="Times New Roman"/>
          <w:i/>
          <w:sz w:val="28"/>
        </w:rPr>
        <w:t>K_З = frac{U_(здоровой)}{U_(ф)} le 1,4</w:t>
      </w:r>
      <w:r>
        <w:rPr>
          <w:rFonts w:ascii="Times New Roman" w:hAnsi="Times New Roman"/>
          <w:sz w:val="28"/>
        </w:rPr>
        <w:tab/>
        <w:t>(106)</w:t>
      </w:r>
    </w:p>
    <w:p>
      <w:pPr>
        <w:spacing w:before="120" w:after="120"/>
        <w:jc w:val="center"/>
      </w:pPr>
      <w:r>
        <w:rPr>
          <w:rFonts w:ascii="Times New Roman" w:hAnsi="Times New Roman"/>
          <w:i/>
          <w:sz w:val="28"/>
        </w:rPr>
        <w:t>K_З = frac{U_(здоровой)}{U_(ф)} le 1,4</w:t>
      </w:r>
      <w:r>
        <w:rPr>
          <w:rFonts w:ascii="Times New Roman" w:hAnsi="Times New Roman"/>
          <w:sz w:val="28"/>
        </w:rPr>
        <w:tab/>
        <w:t>(107)</w:t>
      </w:r>
    </w:p>
    <w:p>
      <w:pPr>
        <w:spacing w:before="120" w:after="120"/>
        <w:jc w:val="center"/>
      </w:pPr>
      <w:r>
        <w:rPr>
          <w:rFonts w:ascii="Times New Roman" w:hAnsi="Times New Roman"/>
          <w:i/>
          <w:sz w:val="28"/>
        </w:rPr>
        <w:t>Это означает, что при замыкании одной фазы на землю напряжение на двух других фазах возрастает не в $√{3} ≈ 1,73$ раза (как в сетях с изолированной нейтралью), а не более чем в $1,4$ раза (то есть составляет около $80$ % от междуфазного напряжения). Это позволяет проектировать изоляцию силовых трансформаторов, выключателей и ЛЭП облегченной, рассчитанной на работу под напряжением $1,4 U_(ф)$, что дает огромную экономию металла и диэлектриков.</w:t>
      </w:r>
      <w:r>
        <w:rPr>
          <w:rFonts w:ascii="Times New Roman" w:hAnsi="Times New Roman"/>
          <w:sz w:val="28"/>
        </w:rPr>
        <w:tab/>
        <w:t>(108)</w:t>
      </w:r>
    </w:p>
    <w:p>
      <w:pPr/>
      <w:r>
        <w:t>Для обеспечения условия $K_З \le 1,4$ необходимо, чтобы в любой точке сети отношение активного и реактивного сопротивлений нулевой последовательности к сопротивлению прямой последовательности удовлетворяло условиям:</w:t>
      </w:r>
    </w:p>
    <w:p>
      <w:pPr/>
      <w:r>
        <w:t>X_0 / X_1 \le 3, \quad R_0 / X_1 \le 1</w:t>
      </w:r>
    </w:p>
    <w:p>
      <w:pPr/>
      <w:r>
        <w:t>X_0 / X_1 \le 3, \quad R_0 / X_1 \le 1</w:t>
      </w:r>
    </w:p>
    <w:p>
      <w:pPr>
        <w:pStyle w:val="Heading3"/>
      </w:pPr>
      <w:r>
        <w:t>2. Частичное разземление нейтралей трансформаторов</w:t>
      </w:r>
    </w:p>
    <w:p>
      <w:pPr>
        <w:spacing w:before="120" w:after="120"/>
        <w:jc w:val="center"/>
      </w:pPr>
      <w:r>
        <w:rPr>
          <w:rFonts w:ascii="Times New Roman" w:hAnsi="Times New Roman"/>
          <w:i/>
          <w:sz w:val="28"/>
        </w:rPr>
        <w:t>Любое однофазное замыкание в эффективно заземленной сети является коротким замыканием (ОКЗЗ) с протеканием больших токов (до десятков килоампер). Наличие большого числа заземленных нейтралей трансформаторов снижает эквивалентное сопротивление нулевой последовательности сети $X_(0Sigma)$. Из-за этого токи ОКЗЗ могут превышать токи трехфазного КЗ:</w:t>
      </w:r>
      <w:r>
        <w:rPr>
          <w:rFonts w:ascii="Times New Roman" w:hAnsi="Times New Roman"/>
          <w:sz w:val="28"/>
        </w:rPr>
        <w:tab/>
        <w:t>(109)</w:t>
      </w:r>
    </w:p>
    <w:p>
      <w:pPr>
        <w:spacing w:before="120" w:after="120"/>
        <w:jc w:val="center"/>
      </w:pPr>
      <w:r>
        <w:rPr>
          <w:rFonts w:ascii="Times New Roman" w:hAnsi="Times New Roman"/>
          <w:i/>
          <w:sz w:val="28"/>
        </w:rPr>
        <w:t>I_K^((1)) &gt; I_K^((3))</w:t>
      </w:r>
      <w:r>
        <w:rPr>
          <w:rFonts w:ascii="Times New Roman" w:hAnsi="Times New Roman"/>
          <w:sz w:val="28"/>
        </w:rPr>
        <w:tab/>
        <w:t>(110)</w:t>
      </w:r>
    </w:p>
    <w:p>
      <w:pPr>
        <w:spacing w:before="120" w:after="120"/>
        <w:jc w:val="center"/>
      </w:pPr>
      <w:r>
        <w:rPr>
          <w:rFonts w:ascii="Times New Roman" w:hAnsi="Times New Roman"/>
          <w:i/>
          <w:sz w:val="28"/>
        </w:rPr>
        <w:t>I_K^((1)) &gt; I_K^((3))</w:t>
      </w:r>
      <w:r>
        <w:rPr>
          <w:rFonts w:ascii="Times New Roman" w:hAnsi="Times New Roman"/>
          <w:sz w:val="28"/>
        </w:rPr>
        <w:tab/>
        <w:t>(111)</w:t>
      </w:r>
    </w:p>
    <w:p>
      <w:pPr/>
      <w:r>
        <w:t>Для ограничения токов однофазного КЗ и снижения требований к разрывной мощности выключателей часть силовых трансформаторов 110 кВ переводят в режим работы с разземленной (изолированной) нейтралью. Оптимальное число и расположение заземленных нейтралей рассчитывается службами РЗА так, чтобы при любых переключениях в сети коэффициент $K_З$ не превышал $1,4$, а токи ОКЗЗ оставались в допустимых пределах.</w:t>
      </w:r>
    </w:p>
    <w:p>
      <w:pPr/>
      <w:r>
        <w:t>Для защиты изоляции нейтрали разземленных трансформаторов (которая имеет пониженный класс прочности) параллельно заземляющему разъединителю ЗОН устанавливают ограничители перенапряжения типа ОПН-110. \n\n# Лекция 13. Неполнофазные режимы (обрыв фаз). Влияние режима нейтрали на распределение напряжений при обрывах проводов в тупиковых и транзитных сетях</w:t>
      </w:r>
    </w:p>
    <w:p>
      <w:pPr/>
      <w:r>
        <w:t>Неполнофазные режимы (НПФР) представляют собой продольную несимметрию цепи, возникающую при однофазном или двухфазном обрыве проводов воздушных линий, неполнофазном включении фаз выключателей или перегорании предохранителей.</w:t>
      </w:r>
    </w:p>
    <w:p>
      <w:pPr>
        <w:pStyle w:val="Heading3"/>
      </w:pPr>
      <w:r>
        <w:t>1. Физика процессов при обрыве одной фазы</w:t>
      </w:r>
    </w:p>
    <w:p>
      <w:pPr/>
      <w:r>
        <w:t>Рассмотрим тупиковую подстанцию, питающуюся по одной линии 110 кВ, на которой произошел обрыв фазы А. Распределение напряжений на подстанции зависит от режима нейтрали первичной обмотки силового трансформатора (Т):</w:t>
      </w:r>
    </w:p>
    <w:p>
      <w:pPr/>
      <w:r>
        <w:t>**А) Нейтраль трансформатора заземлена:** Ток в оборванной фазе А равен нулю. Магнитный поток нулевой последовательности замыкается через бак трансформатора, наводя токи в здоровых фазах. Симметрия линейных напряжений на стороне низшего напряжения (НН, 6–10 кВ) практически сохраняется благодаря компенсационному действию вторичной обмотки, соединенной в треугольник ($\Delta$). Потребители продолжают работу без перерыва. В нейтрали трансформатора протекает ток:</w:t>
      </w:r>
    </w:p>
    <w:p>
      <w:pPr>
        <w:spacing w:before="120" w:after="120"/>
        <w:jc w:val="center"/>
      </w:pPr>
      <w:r>
        <w:rPr>
          <w:rFonts w:ascii="Times New Roman" w:hAnsi="Times New Roman"/>
          <w:i/>
          <w:sz w:val="28"/>
        </w:rPr>
        <w:t>I_N = 3 · I_0 = I_(нагр)</w:t>
      </w:r>
      <w:r>
        <w:rPr>
          <w:rFonts w:ascii="Times New Roman" w:hAnsi="Times New Roman"/>
          <w:sz w:val="28"/>
        </w:rPr>
        <w:tab/>
        <w:t>(112)</w:t>
      </w:r>
    </w:p>
    <w:p>
      <w:pPr>
        <w:spacing w:before="120" w:after="120"/>
        <w:jc w:val="center"/>
      </w:pPr>
      <w:r>
        <w:rPr>
          <w:rFonts w:ascii="Times New Roman" w:hAnsi="Times New Roman"/>
          <w:i/>
          <w:sz w:val="28"/>
        </w:rPr>
        <w:t>I_N = 3 · I_0 = I_(нагр)</w:t>
      </w:r>
      <w:r>
        <w:rPr>
          <w:rFonts w:ascii="Times New Roman" w:hAnsi="Times New Roman"/>
          <w:sz w:val="28"/>
        </w:rPr>
        <w:tab/>
        <w:t>(113)</w:t>
      </w:r>
    </w:p>
    <w:p>
      <w:pPr/>
      <w:r>
        <w:t>**Б) Нейтраль трансформатора изолирована (разземлена):** При обрыве провода фазы А цепь питания обрывается. Ток через обмотку фазы А трансформатора течь не может. Векторная диаграмма напряжений на стороне ВН сильно искажается. Потенциал нейтрали трансформатора смещается, а напряжения фаз В и С относительно земли возрастают. Линейные напряжения на стороне НН снижаются до критических значений:</w:t>
      </w:r>
    </w:p>
    <w:p>
      <w:pPr>
        <w:spacing w:before="120" w:after="120"/>
        <w:jc w:val="center"/>
      </w:pPr>
      <w:r>
        <w:rPr>
          <w:rFonts w:ascii="Times New Roman" w:hAnsi="Times New Roman"/>
          <w:i/>
          <w:sz w:val="28"/>
        </w:rPr>
        <w:t>U_(AB) ≈ 0,88 U_(ном), U_(BC) ≈ 0,88 U_(ном), U_(CA) ≈ 0,33 U_(ном)</w:t>
      </w:r>
      <w:r>
        <w:rPr>
          <w:rFonts w:ascii="Times New Roman" w:hAnsi="Times New Roman"/>
          <w:sz w:val="28"/>
        </w:rPr>
        <w:tab/>
        <w:t>(114)</w:t>
      </w:r>
    </w:p>
    <w:p>
      <w:pPr>
        <w:spacing w:before="120" w:after="120"/>
        <w:jc w:val="center"/>
      </w:pPr>
      <w:r>
        <w:rPr>
          <w:rFonts w:ascii="Times New Roman" w:hAnsi="Times New Roman"/>
          <w:i/>
          <w:sz w:val="28"/>
        </w:rPr>
        <w:t>U_(AB) ≈ 0,88 U_(ном), U_(BC) ≈ 0,88 U_(ном), U_(CA) ≈ 0,33 U_(ном)</w:t>
      </w:r>
      <w:r>
        <w:rPr>
          <w:rFonts w:ascii="Times New Roman" w:hAnsi="Times New Roman"/>
          <w:sz w:val="28"/>
        </w:rPr>
        <w:tab/>
        <w:t>(115)</w:t>
      </w:r>
    </w:p>
    <w:p>
      <w:pPr/>
      <w:r>
        <w:t>Такой перекос фаз приводит к перегреву и выходу из строя трехфазных асинхронных двигателей потребителей из-за появления токов обратной последовательности. Кроме того, емкость оборванного участка фазы А линии и индуктивность ненасыщенного трансформатора образуют последовательный колебательный контур, в котором возникает феррорезонанс.</w:t>
      </w:r>
    </w:p>
    <w:p>
      <w:pPr>
        <w:pStyle w:val="Heading3"/>
      </w:pPr>
      <w:r>
        <w:t>2. Выводы для проектирования</w:t>
      </w:r>
    </w:p>
    <w:p>
      <w:pPr/>
      <w:r>
        <w:t>Для предотвращения тяжелых последствий НПФР на тупиковых подстанциях 110–220 кВ рекомендуется эксплуатировать силовые трансформаторы с заземленной нейтралью, либо оснащать линии автоматикой контроля полнофазного режима (автоматический останов двигателей при обрыве фазы). \n\n# Лекция 14. Феррорезонансные явления. Условия возникновения самопроизвольного смещения нейтрали при взаимодействии емкостей сети с нелинейной индуктивностью трансформаторов напряжения (ТН)</w:t>
      </w:r>
    </w:p>
    <w:p>
      <w:pPr/>
      <w:r>
        <w:t>Феррорезонанс в сетях с изолированной нейтралью представляет собой опасный нелинейный колебательный процесс, возникающий между емкостью сети относительно земли и нелинейной индуктивностью намагничивания измерительных трансформаторов напряжения (ТН).</w:t>
      </w:r>
    </w:p>
    <w:p>
      <w:pPr>
        <w:pStyle w:val="Heading3"/>
      </w:pPr>
      <w:r>
        <w:t>1. Физика процесса и схема замещения</w:t>
      </w:r>
    </w:p>
    <w:p>
      <w:pPr/>
      <w:r>
        <w:t>В сетях 6–35 кВ для контроля изоляции устанавливаются трехфазные ТН (например, типа НТМИ) или группа однофазных ТН (типа ЗНОЛ), первичные обмотки которых соединены в «звезду» с глухо заземленной нейтралью.</w:t>
      </w:r>
    </w:p>
    <w:p>
      <w:pPr/>
      <w:r>
        <w:t>В нормальном режиме работы сопротивление намагничивания ТН очень велико, и токи через обмотки составляют доли ампера. Однако при коммутациях или кратковременных ОЗЗ происходит переходный процесс, сопровождающийся броском напряжения на нейтрали. Сталь магнитопровода ТН насыщается, и его рабочая индуктивность нелинейно падает в десятки раз.</w:t>
      </w:r>
    </w:p>
    <w:p>
      <w:pPr>
        <w:spacing w:before="120" w:after="120"/>
        <w:jc w:val="center"/>
      </w:pPr>
      <w:r>
        <w:rPr>
          <w:rFonts w:ascii="Times New Roman" w:hAnsi="Times New Roman"/>
          <w:i/>
          <w:sz w:val="28"/>
        </w:rPr>
        <w:t>Схема замещения нулевой последовательности представляет собой параллельный колебательный контур, состоящий из эквивалентной емкости сети $3C$ относительно земли и нелинейного сопротивления намагничивания трех фаз ТН $X_(Lmu)$:</w:t>
      </w:r>
      <w:r>
        <w:rPr>
          <w:rFonts w:ascii="Times New Roman" w:hAnsi="Times New Roman"/>
          <w:sz w:val="28"/>
        </w:rPr>
        <w:tab/>
        <w:t>(116)</w:t>
      </w:r>
    </w:p>
    <w:p>
      <w:pPr>
        <w:spacing w:before="120" w:after="120"/>
        <w:jc w:val="center"/>
      </w:pPr>
      <w:r>
        <w:rPr>
          <w:rFonts w:ascii="Times New Roman" w:hAnsi="Times New Roman"/>
          <w:i/>
          <w:sz w:val="28"/>
        </w:rPr>
        <w:t>X_(Lmu)(i) = (dPsi) / (di)</w:t>
      </w:r>
      <w:r>
        <w:rPr>
          <w:rFonts w:ascii="Times New Roman" w:hAnsi="Times New Roman"/>
          <w:sz w:val="28"/>
        </w:rPr>
        <w:tab/>
        <w:t>(117)</w:t>
      </w:r>
    </w:p>
    <w:p>
      <w:pPr>
        <w:spacing w:before="120" w:after="120"/>
        <w:jc w:val="center"/>
      </w:pPr>
      <w:r>
        <w:rPr>
          <w:rFonts w:ascii="Times New Roman" w:hAnsi="Times New Roman"/>
          <w:i/>
          <w:sz w:val="28"/>
        </w:rPr>
        <w:t>X_(Lmu)(i) = (dPsi) / (di)</w:t>
      </w:r>
      <w:r>
        <w:rPr>
          <w:rFonts w:ascii="Times New Roman" w:hAnsi="Times New Roman"/>
          <w:sz w:val="28"/>
        </w:rPr>
        <w:tab/>
        <w:t>(118)</w:t>
      </w:r>
    </w:p>
    <w:p>
      <w:pPr/>
      <w:r>
        <w:t>где $\Psi$ — потокосцепление обмотки ТН, $i$ — ток намагничивания.</w:t>
      </w:r>
    </w:p>
    <w:p>
      <w:pPr>
        <w:pStyle w:val="Heading3"/>
      </w:pPr>
      <w:r>
        <w:t>2. Самопроизвольное смещение нейтрали</w:t>
      </w:r>
    </w:p>
    <w:p>
      <w:pPr>
        <w:spacing w:before="120" w:after="120"/>
        <w:jc w:val="center"/>
      </w:pPr>
      <w:r>
        <w:rPr>
          <w:rFonts w:ascii="Times New Roman" w:hAnsi="Times New Roman"/>
          <w:i/>
          <w:sz w:val="28"/>
        </w:rPr>
        <w:t>При совпадении эквивалентной емкости сети с уменьшившимся из-за насыщения индуктивным сопротивлением ТН ($3X_C ≈ X_(Lmu)$), в контуре возникает устойчивый феррорезонанс на промышленной (50 Гц) или субгармонической (16,7 Гц, 25 Гц) частотах.</w:t>
      </w:r>
      <w:r>
        <w:rPr>
          <w:rFonts w:ascii="Times New Roman" w:hAnsi="Times New Roman"/>
          <w:sz w:val="28"/>
        </w:rPr>
        <w:tab/>
        <w:t>(119)</w:t>
      </w:r>
    </w:p>
    <w:p>
      <w:pPr>
        <w:spacing w:before="120" w:after="120"/>
        <w:jc w:val="center"/>
      </w:pPr>
      <w:r>
        <w:rPr>
          <w:rFonts w:ascii="Times New Roman" w:hAnsi="Times New Roman"/>
          <w:i/>
          <w:sz w:val="28"/>
        </w:rPr>
        <w:t>Этот процесс поддерживает сам себя за счет энергии источника питания. На нейтрали ТН появляется устойчивое напряжение смещения $U_0$, которое может превышать фазное напряжение сети ($U_0 &gt; U_(ф)$). Напряжения фаз относительно земли сильно искажаются: на одной фазе напряжение падает до нуля, а на двух других возрастает в $√{3}$ раз. Внешне это выглядит как устойчивое ОЗЗ (ложная земля), хотя физического повреждения изоляции в сети нет.</w:t>
      </w:r>
      <w:r>
        <w:rPr>
          <w:rFonts w:ascii="Times New Roman" w:hAnsi="Times New Roman"/>
          <w:sz w:val="28"/>
        </w:rPr>
        <w:tab/>
        <w:t>(120)</w:t>
      </w:r>
    </w:p>
    <w:p>
      <w:pPr/>
      <w:r>
        <w:t>При феррорезонансе через первичные обмотки ТН начинают протекать сверхтоки намагничивания (до $2 \div 3$ А при норме $0,05$ А). В течение нескольких минут обмотки ТН перегреваются, происходит межвитковое КЗ, что приводит к возгоранию или взрыву ТН с последующим КЗ на шинах подстанции. \n\n# Лекция 15. Меры предотвращения феррорезонанса. Применение антирезонансных ТН (типа НАМИ), демпфирующих резисторов во вторичной цепи и влияние заземления нейтрали сети на эти процессы</w:t>
      </w:r>
    </w:p>
    <w:p>
      <w:pPr/>
      <w:r>
        <w:t>Для защиты измерительных трансформаторов напряжения от разрушительного воздействия феррорезонанса применяются различные технические решения.</w:t>
      </w:r>
    </w:p>
    <w:p>
      <w:pPr>
        <w:pStyle w:val="Heading3"/>
      </w:pPr>
      <w:r>
        <w:t>1. Демпфирующие резисторы во вторичной цепи ТН</w:t>
      </w:r>
    </w:p>
    <w:p>
      <w:pPr>
        <w:spacing w:before="120" w:after="120"/>
        <w:jc w:val="center"/>
      </w:pPr>
      <w:r>
        <w:rPr>
          <w:rFonts w:ascii="Times New Roman" w:hAnsi="Times New Roman"/>
          <w:i/>
          <w:sz w:val="28"/>
        </w:rPr>
        <w:t>Традиционной мерой является включение активного сопротивления $R_(демп)$ в рассечку обмотки «разомкнутый треугольник» ТН (которая служит для контроля напряжения нулевой последовательности $3U_0$).</w:t>
      </w:r>
      <w:r>
        <w:rPr>
          <w:rFonts w:ascii="Times New Roman" w:hAnsi="Times New Roman"/>
          <w:sz w:val="28"/>
        </w:rPr>
        <w:tab/>
        <w:t>(121)</w:t>
      </w:r>
    </w:p>
    <w:p>
      <w:pPr/>
      <w:r>
        <w:t>Обычно устанавливается резистор сопротивлением $25$ Ом (рассчитанный на длительный ток до $4$ А). При возникновении феррорезонансных колебаний на обмотке разомкнутого треугольника появляется напряжение, ток протекает через резистор, и выделяющаяся на нем активная мощность демпфирует колебательный контур, срывая резонанс. Недостаток метода — ограниченная эффективность при глубоком насыщении мощных ТН и риск перегрева самого резистора при длительном ОЗЗ в сети.</w:t>
      </w:r>
    </w:p>
    <w:p>
      <w:pPr>
        <w:pStyle w:val="Heading3"/>
      </w:pPr>
      <w:r>
        <w:t>2. Применение антирезонансных ТН типа НАМИ</w:t>
      </w:r>
    </w:p>
    <w:p>
      <w:pPr/>
      <w:r>
        <w:t>Конструктивное решение проблемы феррорезонанса заключается в использовании антирезонансных трансформаторов напряжения (например, НАМИ-10, НАМИ-35).</w:t>
      </w:r>
    </w:p>
    <w:p>
      <w:pPr/>
      <w:r>
        <w:t>Трансформатор НАМИ-10 представляет собой объединенную конструкцию, состоящую из двух трансформаторов: * Трехфазного трансформатора напряжения, магнитопровод которого работает при низких индукциях и не насыщается при перенапряжениях. * Однофазного трансформатора контроля изоляции (заземления), включенного в нейтраль трехфазного трансформатора.</w:t>
      </w:r>
    </w:p>
    <w:p>
      <w:pPr/>
      <w:r>
        <w:t>В конструкции НАМИ также имеется специальная короткозамкнутая компенсационная обмотка. Она шунтирует индуктивность нулевой последовательности для высокочастотных токов, физически исключая возможность возникновения феррорезонанса.</w:t>
      </w:r>
    </w:p>
    <w:p>
      <w:pPr>
        <w:pStyle w:val="Heading3"/>
      </w:pPr>
      <w:r>
        <w:t>3. Системное решение: резистивное заземление нейтрали сети</w:t>
      </w:r>
    </w:p>
    <w:p>
      <w:pPr/>
      <w:r>
        <w:t>Наиболее надежным способом предотвращения феррорезонанса является заземление нейтрали сети через резистор $R_N$.</w:t>
      </w:r>
    </w:p>
    <w:p>
      <w:pPr/>
      <w:r>
        <w:t>Подключение резистора к нейтрали сети обеспечивает постоянный путь для разряда емкости сети на землю. Время разряда колебательного контура при коммутациях снижается до долей периода частоты $50$ Гц:</w:t>
      </w:r>
    </w:p>
    <w:p>
      <w:pPr>
        <w:spacing w:before="120" w:after="120"/>
        <w:jc w:val="center"/>
      </w:pPr>
      <w:r>
        <w:rPr>
          <w:rFonts w:ascii="Times New Roman" w:hAnsi="Times New Roman"/>
          <w:i/>
          <w:sz w:val="28"/>
        </w:rPr>
        <w:t>tau = 3 · R_N · C &lt; 0,01 с</w:t>
      </w:r>
      <w:r>
        <w:rPr>
          <w:rFonts w:ascii="Times New Roman" w:hAnsi="Times New Roman"/>
          <w:sz w:val="28"/>
        </w:rPr>
        <w:tab/>
        <w:t>(122)</w:t>
      </w:r>
    </w:p>
    <w:p>
      <w:pPr>
        <w:spacing w:before="120" w:after="120"/>
        <w:jc w:val="center"/>
      </w:pPr>
      <w:r>
        <w:rPr>
          <w:rFonts w:ascii="Times New Roman" w:hAnsi="Times New Roman"/>
          <w:i/>
          <w:sz w:val="28"/>
        </w:rPr>
        <w:t>tau = 3 · R_N · C &lt; 0,01 с</w:t>
      </w:r>
      <w:r>
        <w:rPr>
          <w:rFonts w:ascii="Times New Roman" w:hAnsi="Times New Roman"/>
          <w:sz w:val="28"/>
        </w:rPr>
        <w:tab/>
        <w:t>(123)</w:t>
      </w:r>
    </w:p>
    <w:p>
      <w:pPr/>
      <w:r>
        <w:t>В результате феррорезонансный контур шунтируется низким активным сопротивлением резистора ($3R_N$), и возникновение автоколебаний становится физически невозможным. Опыт эксплуатации подтверждает, что в сетях с резистивным заземлением повреждения ТН от феррорезонанса полностью отсутствуют. \n\n# Лекция 16. Релейная защита от замыканий на землю. Особенности организации направленных и ненаправленных токовых защит нулевой последовательности для изолированной, компенсированной и резистивно-заземленной нейтрали</w:t>
      </w:r>
    </w:p>
    <w:p>
      <w:pPr/>
      <w:r>
        <w:t>Организация селективной релейной защиты от ОЗЗ в сетях 6–35 кВ осложняется малым значением токов повреждения. Защита реагирует на параметры нулевой последовательности: ток $3I_0$ и напряжение $3U_0$.</w:t>
      </w:r>
    </w:p>
    <w:p>
      <w:pPr>
        <w:pStyle w:val="Heading3"/>
      </w:pPr>
      <w:r>
        <w:t>1. Датчики тока нулевой последовательности</w:t>
      </w:r>
    </w:p>
    <w:p>
      <w:pPr/>
      <w:r>
        <w:t>Для измерения тока $3I_0$ применяются кабельные трансформаторы тока нулевой последовательности (ТТНП) типа ТЗЛ или ТЗЛМ. Они охватывают все три фазы отходящего кабеля.</w:t>
      </w:r>
    </w:p>
    <w:p>
      <w:pPr/>
      <w:r>
        <w:t>В нормальном режиме сумма магнитных потоков трех фаз равна нулю, и тока во вторичной обмотке ТТНП нет. При ОЗЗ через кабель протекает нескомпенсированный ток нулевой последовательности, наводящий во вторичной обмотке ток, который подается на вход реле защиты (например, микропроцессорного терминала типа БМРЗ или Сириус).</w:t>
      </w:r>
    </w:p>
    <w:p>
      <w:pPr>
        <w:pStyle w:val="Heading3"/>
      </w:pPr>
      <w:r>
        <w:t>2. Защита в сетях с изолированной нейтралью</w:t>
      </w:r>
    </w:p>
    <w:p>
      <w:pPr/>
      <w:r>
        <w:t>Используются два основных принципа:</w:t>
      </w:r>
    </w:p>
    <w:p>
      <w:pPr>
        <w:pStyle w:val="Heading1"/>
      </w:pPr>
      <w:r>
        <w:t>1 **Ненаправленная токовая защита нулевой последовательности (ТЗНП):**</w:t>
      </w:r>
    </w:p>
    <w:p>
      <w:pPr>
        <w:spacing w:before="120" w:after="120"/>
        <w:jc w:val="center"/>
      </w:pPr>
      <w:r>
        <w:rPr>
          <w:rFonts w:ascii="Times New Roman" w:hAnsi="Times New Roman"/>
          <w:i/>
          <w:sz w:val="28"/>
        </w:rPr>
        <w:t>Реле реагирует на величину тока $3I_0$. Ток срабатывания защиты отстраивается от собственного емкостного тока защищаемой линии $I_(С.собст)$ и тока небаланса ТТНП:</w:t>
      </w:r>
      <w:r>
        <w:rPr>
          <w:rFonts w:ascii="Times New Roman" w:hAnsi="Times New Roman"/>
          <w:sz w:val="28"/>
        </w:rPr>
        <w:tab/>
        <w:t>(124)</w:t>
      </w:r>
    </w:p>
    <w:p>
      <w:pPr>
        <w:spacing w:before="120" w:after="120"/>
        <w:jc w:val="center"/>
      </w:pPr>
      <w:r>
        <w:rPr>
          <w:rFonts w:ascii="Times New Roman" w:hAnsi="Times New Roman"/>
          <w:i/>
          <w:sz w:val="28"/>
        </w:rPr>
        <w:t>I_(сз) = K_(отс) · I_(С.собст)</w:t>
      </w:r>
      <w:r>
        <w:rPr>
          <w:rFonts w:ascii="Times New Roman" w:hAnsi="Times New Roman"/>
          <w:sz w:val="28"/>
        </w:rPr>
        <w:tab/>
        <w:t>(125)</w:t>
      </w:r>
    </w:p>
    <w:p>
      <w:pPr>
        <w:spacing w:before="120" w:after="120"/>
        <w:jc w:val="center"/>
      </w:pPr>
      <w:r>
        <w:rPr>
          <w:rFonts w:ascii="Times New Roman" w:hAnsi="Times New Roman"/>
          <w:i/>
          <w:sz w:val="28"/>
        </w:rPr>
        <w:t>I_(сз) = K_(отс) · I_(С.собст)</w:t>
      </w:r>
      <w:r>
        <w:rPr>
          <w:rFonts w:ascii="Times New Roman" w:hAnsi="Times New Roman"/>
          <w:sz w:val="28"/>
        </w:rPr>
        <w:tab/>
        <w:t>(126)</w:t>
      </w:r>
    </w:p>
    <w:p>
      <w:pPr>
        <w:spacing w:before="120" w:after="120"/>
        <w:jc w:val="center"/>
      </w:pPr>
      <w:r>
        <w:rPr>
          <w:rFonts w:ascii="Times New Roman" w:hAnsi="Times New Roman"/>
          <w:i/>
          <w:sz w:val="28"/>
        </w:rPr>
        <w:t>где $K_(отс) ≈ 1,2 div 1,3$ — коэффициент отстройки. Этот простой принцип эффективен на подстанциях с большим количеством отходящих линий, где емкостный ток поврежденной линии существенно меньше суммарного тока сети.</w:t>
      </w:r>
      <w:r>
        <w:rPr>
          <w:rFonts w:ascii="Times New Roman" w:hAnsi="Times New Roman"/>
          <w:sz w:val="28"/>
        </w:rPr>
        <w:tab/>
        <w:t>(127)</w:t>
      </w:r>
    </w:p>
    <w:p>
      <w:pPr>
        <w:pStyle w:val="Heading1"/>
      </w:pPr>
      <w:r>
        <w:t>2 **Направленная ТЗНП:**</w:t>
      </w:r>
    </w:p>
    <w:p>
      <w:pPr/>
      <w:r>
        <w:t>Применяется на протяженных фидерах, где собственный емкостный ток велик. Реле сравнивает фазы тока $3I_0$ и напряжения $3U_0$. Используется направленная характеристика синусного типа, так как емкостный ток сдвинут относительно напряжения на $90^\circ$. Направление мощности нулевой последовательности на поврежденном фидере направлено от линии к шинам подстанции, а на здоровых фидерах — от шин в линию.</w:t>
      </w:r>
    </w:p>
    <w:p>
      <w:pPr>
        <w:pStyle w:val="Heading3"/>
      </w:pPr>
      <w:r>
        <w:t>3. Защита в компенсированных сетях</w:t>
      </w:r>
    </w:p>
    <w:p>
      <w:pPr/>
      <w:r>
        <w:t>Поскольку ДГР компенсирует ток основной частоты $50$ Гц, селективная токовая защита на этой частоте невозможна. Применяются специальные типы защит: * **Защиты на высших гармониках:** реагируют на токи 5-й или 11-й гармоник, которые не компенсируются реактором. * **Волновые защиты:** фиксируют направление движения волн тока и напряжения в переходном процессе в первые миллисекунды ОЗЗ. * **Защиты с кратковременным наложением активного тока:** при возникновении ОЗЗ параллельно ДГР на $1 \div 2$ с подключается резистор, создающий активный ток, на который селективно реагируют направленные ваттметрические защиты.</w:t>
      </w:r>
    </w:p>
    <w:p>
      <w:pPr>
        <w:pStyle w:val="Heading3"/>
      </w:pPr>
      <w:r>
        <w:t>4. Защита в сетях с резистивным заземлением</w:t>
      </w:r>
    </w:p>
    <w:p>
      <w:pPr/>
      <w:r>
        <w:t>Наличие резистора упрощает защиту. Активный ток резистора $I_R$ протекает только по поврежденному фидеру. * При низкоомном заземлении ($I_R \approx 100 \div 200$ А) уставка токовой защиты выбирается равной:</w:t>
      </w:r>
    </w:p>
    <w:p>
      <w:pPr>
        <w:spacing w:before="120" w:after="120"/>
        <w:jc w:val="center"/>
      </w:pPr>
      <w:r>
        <w:rPr>
          <w:rFonts w:ascii="Times New Roman" w:hAnsi="Times New Roman"/>
          <w:i/>
          <w:sz w:val="28"/>
        </w:rPr>
        <w:t>I_(сз) = 1,5 · I_(С.собст)</w:t>
      </w:r>
      <w:r>
        <w:rPr>
          <w:rFonts w:ascii="Times New Roman" w:hAnsi="Times New Roman"/>
          <w:sz w:val="28"/>
        </w:rPr>
        <w:tab/>
        <w:t>(128)</w:t>
      </w:r>
    </w:p>
    <w:p>
      <w:pPr>
        <w:spacing w:before="120" w:after="120"/>
        <w:jc w:val="center"/>
      </w:pPr>
      <w:r>
        <w:rPr>
          <w:rFonts w:ascii="Times New Roman" w:hAnsi="Times New Roman"/>
          <w:i/>
          <w:sz w:val="28"/>
        </w:rPr>
        <w:t>I_(сз) = 1,5 · I_(С.собст)</w:t>
      </w:r>
      <w:r>
        <w:rPr>
          <w:rFonts w:ascii="Times New Roman" w:hAnsi="Times New Roman"/>
          <w:sz w:val="28"/>
        </w:rPr>
        <w:tab/>
        <w:t>(129)</w:t>
      </w:r>
    </w:p>
    <w:p>
      <w:pPr>
        <w:spacing w:before="120" w:after="120"/>
        <w:jc w:val="center"/>
      </w:pPr>
      <w:r>
        <w:rPr>
          <w:rFonts w:ascii="Times New Roman" w:hAnsi="Times New Roman"/>
          <w:i/>
          <w:sz w:val="28"/>
        </w:rPr>
        <w:t>Поскольку $I_R gg I_(С.собст)$, защита надежно срабатывает без выдержки времени на отключение выключателя поврежденной линии.</w:t>
      </w:r>
      <w:r>
        <w:rPr>
          <w:rFonts w:ascii="Times New Roman" w:hAnsi="Times New Roman"/>
          <w:sz w:val="28"/>
        </w:rPr>
        <w:tab/>
        <w:t>(130)</w:t>
      </w:r>
    </w:p>
    <w:p>
      <w:pPr/>
      <w:r>
        <w:t>\n\n# Лекция 17. Электробезопасность и технико-экономический выбор режима. Оценка рисков поражения током (напряжения прикосновения и шага), анализ ущербов от недоотпуска энергии и итоговые рекомендации по выбору нейтрали</w:t>
      </w:r>
    </w:p>
    <w:p>
      <w:pPr/>
      <w:r>
        <w:t>Выбор режима заземления нейтрали распределительных сетей является многофакторной задачей, объединяющей требования надежности, безопасности и экономической эффективности.</w:t>
      </w:r>
    </w:p>
    <w:p>
      <w:pPr>
        <w:pStyle w:val="Heading3"/>
      </w:pPr>
      <w:r>
        <w:t>1. Оценка рисков поражения током</w:t>
      </w:r>
    </w:p>
    <w:p>
      <w:pPr/>
      <w:r>
        <w:t>Безопасность людей при возникновении ОЗЗ регламентируется уровнями напряжений прикосновения и шага, которые не должны превышать допустимых ГОСТ 12.1,038-82 значений.</w:t>
      </w:r>
    </w:p>
    <w:p>
      <w:pPr>
        <w:spacing w:before="120" w:after="120"/>
        <w:jc w:val="center"/>
      </w:pPr>
      <w:r>
        <w:rPr>
          <w:rFonts w:ascii="Times New Roman" w:hAnsi="Times New Roman"/>
          <w:i/>
          <w:sz w:val="28"/>
        </w:rPr>
        <w:t>* **Напряжение шага ($U_(шага)$):** разность потенциалов между двумя точками земли на расстоянии $1$ м (длина шага) в зоне растекания тока:</w:t>
      </w:r>
      <w:r>
        <w:rPr>
          <w:rFonts w:ascii="Times New Roman" w:hAnsi="Times New Roman"/>
          <w:sz w:val="28"/>
        </w:rPr>
        <w:tab/>
        <w:t>(131)</w:t>
      </w:r>
    </w:p>
    <w:p>
      <w:pPr>
        <w:spacing w:before="120" w:after="120"/>
        <w:jc w:val="center"/>
      </w:pPr>
      <w:r>
        <w:rPr>
          <w:rFonts w:ascii="Times New Roman" w:hAnsi="Times New Roman"/>
          <w:i/>
          <w:sz w:val="28"/>
        </w:rPr>
        <w:t>U_(шага) = I_З · (rho) / (2π · x · (x + 1))</w:t>
      </w:r>
      <w:r>
        <w:rPr>
          <w:rFonts w:ascii="Times New Roman" w:hAnsi="Times New Roman"/>
          <w:sz w:val="28"/>
        </w:rPr>
        <w:tab/>
        <w:t>(132)</w:t>
      </w:r>
    </w:p>
    <w:p>
      <w:pPr>
        <w:spacing w:before="120" w:after="120"/>
        <w:jc w:val="center"/>
      </w:pPr>
      <w:r>
        <w:rPr>
          <w:rFonts w:ascii="Times New Roman" w:hAnsi="Times New Roman"/>
          <w:i/>
          <w:sz w:val="28"/>
        </w:rPr>
        <w:t>U_(шага) = I_З · (rho) / (2π · x · (x + 1))</w:t>
      </w:r>
      <w:r>
        <w:rPr>
          <w:rFonts w:ascii="Times New Roman" w:hAnsi="Times New Roman"/>
          <w:sz w:val="28"/>
        </w:rPr>
        <w:tab/>
        <w:t>(133)</w:t>
      </w:r>
    </w:p>
    <w:p>
      <w:pPr/>
      <w:r>
        <w:t>где $I_З$ — ток, стекающий в землю; $\rho$ — удельное сопротивление грунта, Ом·м; $x$ — расстояние от точки заземлителя, м.</w:t>
      </w:r>
    </w:p>
    <w:p>
      <w:pPr>
        <w:spacing w:before="120" w:after="120"/>
        <w:jc w:val="center"/>
      </w:pPr>
      <w:r>
        <w:rPr>
          <w:rFonts w:ascii="Times New Roman" w:hAnsi="Times New Roman"/>
          <w:i/>
          <w:sz w:val="28"/>
        </w:rPr>
        <w:t>* **Напряжение прикосновения ($U_(прик)$):** разность потенциалов между точками цепи тока, которых одновременно касается человек:</w:t>
      </w:r>
      <w:r>
        <w:rPr>
          <w:rFonts w:ascii="Times New Roman" w:hAnsi="Times New Roman"/>
          <w:sz w:val="28"/>
        </w:rPr>
        <w:tab/>
        <w:t>(134)</w:t>
      </w:r>
    </w:p>
    <w:p>
      <w:pPr>
        <w:spacing w:before="120" w:after="120"/>
        <w:jc w:val="center"/>
      </w:pPr>
      <w:r>
        <w:rPr>
          <w:rFonts w:ascii="Times New Roman" w:hAnsi="Times New Roman"/>
          <w:i/>
          <w:sz w:val="28"/>
        </w:rPr>
        <w:t>U_(прик) = I_З · R_З · α</w:t>
      </w:r>
      <w:r>
        <w:rPr>
          <w:rFonts w:ascii="Times New Roman" w:hAnsi="Times New Roman"/>
          <w:sz w:val="28"/>
        </w:rPr>
        <w:tab/>
        <w:t>(135)</w:t>
      </w:r>
    </w:p>
    <w:p>
      <w:pPr>
        <w:spacing w:before="120" w:after="120"/>
        <w:jc w:val="center"/>
      </w:pPr>
      <w:r>
        <w:rPr>
          <w:rFonts w:ascii="Times New Roman" w:hAnsi="Times New Roman"/>
          <w:i/>
          <w:sz w:val="28"/>
        </w:rPr>
        <w:t>U_(прик) = I_З · R_З · α</w:t>
      </w:r>
      <w:r>
        <w:rPr>
          <w:rFonts w:ascii="Times New Roman" w:hAnsi="Times New Roman"/>
          <w:sz w:val="28"/>
        </w:rPr>
        <w:tab/>
        <w:t>(136)</w:t>
      </w:r>
    </w:p>
    <w:p>
      <w:pPr>
        <w:spacing w:before="120" w:after="120"/>
        <w:jc w:val="center"/>
      </w:pPr>
      <w:r>
        <w:rPr>
          <w:rFonts w:ascii="Times New Roman" w:hAnsi="Times New Roman"/>
          <w:i/>
          <w:sz w:val="28"/>
        </w:rPr>
        <w:t>где $R_З$ — сопротивление заземляющего устройства, Ом; $α$ — коэффициент напряжения прикосновения.</w:t>
      </w:r>
      <w:r>
        <w:rPr>
          <w:rFonts w:ascii="Times New Roman" w:hAnsi="Times New Roman"/>
          <w:sz w:val="28"/>
        </w:rPr>
        <w:tab/>
        <w:t>(137)</w:t>
      </w:r>
    </w:p>
    <w:p>
      <w:pPr>
        <w:spacing w:before="120" w:after="120"/>
        <w:jc w:val="center"/>
      </w:pPr>
      <w:r>
        <w:rPr>
          <w:rFonts w:ascii="Times New Roman" w:hAnsi="Times New Roman"/>
          <w:i/>
          <w:sz w:val="28"/>
        </w:rPr>
        <w:t>В сетях с изолированной нейтралью малый ток ОЗЗ снижает напряжения прикосновения на подстанциях. Однако длительное существование замыкания на воздушных линиях (до $2$ часов) создает высокий риск случайного попадания людей под шаговое напряжение вблизи упавшего провода ЛЭП. В сетях с низкоомным резистивным заземлением ток ОЗЗ выше, но быстрое отключение повреждения защитой ($t_(откл) le 0,5$ с) снижает вероятность электротравмы до минимума.</w:t>
      </w:r>
      <w:r>
        <w:rPr>
          <w:rFonts w:ascii="Times New Roman" w:hAnsi="Times New Roman"/>
          <w:sz w:val="28"/>
        </w:rPr>
        <w:tab/>
        <w:t>(138)</w:t>
      </w:r>
    </w:p>
    <w:p>
      <w:pPr>
        <w:pStyle w:val="Heading3"/>
      </w:pPr>
      <w:r>
        <w:t>2. Технико-экономический анализ и рекомендации</w:t>
      </w:r>
    </w:p>
    <w:p>
      <w:pPr>
        <w:pStyle w:val="Heading1"/>
      </w:pPr>
      <w:r>
        <w:t>1 **Сети 6–35 кВ:**</w:t>
      </w:r>
    </w:p>
    <w:p>
      <w:pPr/>
      <w:r>
        <w:t>* Режим **изолированной нейтрали** признан морально устаревшим и не рекомендуется для новых и реконструируемых сетей из-за высокого уровня повреждаемости ТН от феррорезонанса и частых переходов ОЗЗ в двухфазные КЗ под действием дуговых перенапряжений. * Режим **резистивного заземления** нейтрали является наиболее предпочтительным для кабельных городских и промышленных сетей. Низкоомное заземление обеспечивает мгновенное отключение повреждений, исключает перенапряжения и феррорезонанс, существенно повышая общий ресурс изоляции кабелей и оборудования. * Режим **компенсированного (резонансного) заземления** с обязательной автоматической настройкой компенсации (АНК) и параллельным резистором рекомендуется для воздушных распределительных сетей 35 кВ и протяженных смешанных сетей 6–10 кВ, где отключение линий при первом замыкании нежелательно по условиям надежности электроснабжения потребителей III категории.</w:t>
      </w:r>
    </w:p>
    <w:p>
      <w:pPr>
        <w:pStyle w:val="Heading1"/>
      </w:pPr>
      <w:r>
        <w:t>2 **Сети 110 кВ и выше:**</w:t>
      </w:r>
    </w:p>
    <w:p>
      <w:pPr/>
      <w:r>
        <w:t>* Применяется исключительно режим **эффективного заземления** нейтрали, позволяющий минимизировать толщину изоляции высоковольтных аппаратов и ЛЭП, что дает существенную экономию капитальных затрат при строительстве энергосистем.</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0" w:before="0"/>
      <w:ind w:firstLine="709"/>
      <w:jc w:val="both"/>
    </w:pPr>
    <w:rPr>
      <w:rFonts w:ascii="Times New Roman" w:hAnsi="Times New Roman" w:cs="Times New Roman" w:eastAsia="Times New Roman"/>
      <w:b w:val="0"/>
      <w:i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Rule="auto" w:line="360"/>
      <w:jc w:val="left"/>
      <w:outlineLvl w:val="0"/>
    </w:pPr>
    <w:rPr>
      <w:rFonts w:asciiTheme="majorHAnsi" w:eastAsiaTheme="majorEastAsia" w:hAnsiTheme="majorHAnsi" w:cstheme="majorBidi" w:ascii="Times New Roman" w:hAnsi="Times New Roman" w:cs="Times New Roman" w:eastAsia="Times New Roman"/>
      <w:b/>
      <w:bCs/>
      <w:i w:val="0"/>
      <w:cap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20" w:lineRule="auto" w:line="360"/>
      <w:jc w:val="left"/>
      <w:outlineLvl w:val="1"/>
    </w:pPr>
    <w:rPr>
      <w:rFonts w:asciiTheme="majorHAnsi" w:eastAsiaTheme="majorEastAsia" w:hAnsiTheme="majorHAnsi" w:cstheme="majorBidi" w:ascii="Times New Roman" w:hAnsi="Times New Roman" w:cs="Times New Roman" w:eastAsia="Times New Roman"/>
      <w:b/>
      <w:bCs/>
      <w:i w:val="0"/>
      <w:caps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Rule="auto" w:line="360"/>
      <w:jc w:val="left"/>
      <w:outlineLvl w:val="2"/>
    </w:pPr>
    <w:rPr>
      <w:rFonts w:asciiTheme="majorHAnsi" w:eastAsiaTheme="majorEastAsia" w:hAnsiTheme="majorHAnsi" w:cstheme="majorBidi" w:ascii="Times New Roman" w:hAnsi="Times New Roman" w:cs="Times New Roman" w:eastAsia="Times New Roman"/>
      <w:b/>
      <w:bCs/>
      <w:i w:val="0"/>
      <w:caps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