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731201305"/>
        <w:docPartObj>
          <w:docPartGallery w:val="Cover Pages"/>
          <w:docPartUnique/>
        </w:docPartObj>
      </w:sdtPr>
      <w:sdtEndPr>
        <w:rPr>
          <w:rFonts w:eastAsiaTheme="minorHAnsi"/>
          <w:color w:val="auto"/>
          <w:lang w:val="en-GB"/>
        </w:rPr>
      </w:sdtEndPr>
      <w:sdtContent>
        <w:p w14:paraId="66A459AA" w14:textId="12746170" w:rsidR="00B235B4" w:rsidRDefault="00B235B4">
          <w:pPr>
            <w:pStyle w:val="NoSpacing"/>
            <w:spacing w:before="1540" w:after="240"/>
            <w:jc w:val="center"/>
            <w:rPr>
              <w:color w:val="4472C4" w:themeColor="accent1"/>
            </w:rPr>
          </w:pPr>
          <w:r>
            <w:rPr>
              <w:noProof/>
              <w:color w:val="4472C4" w:themeColor="accent1"/>
            </w:rPr>
            <w:drawing>
              <wp:inline distT="0" distB="0" distL="0" distR="0" wp14:anchorId="6B5084F7" wp14:editId="0B09F14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B2F3D82" w14:textId="77777777" w:rsidR="00B235B4" w:rsidRDefault="00B235B4" w:rsidP="00B235B4">
          <w:pPr>
            <w:pStyle w:val="NoSpacing"/>
            <w:pBdr>
              <w:top w:val="single" w:sz="6" w:space="6" w:color="4472C4" w:themeColor="accent1"/>
              <w:bottom w:val="single" w:sz="6" w:space="6" w:color="4472C4" w:themeColor="accent1"/>
            </w:pBdr>
            <w:tabs>
              <w:tab w:val="center" w:pos="4513"/>
              <w:tab w:val="right" w:pos="9026"/>
            </w:tabs>
            <w:spacing w:after="240"/>
            <w:jc w:val="center"/>
            <w:rPr>
              <w:rFonts w:asciiTheme="majorHAnsi" w:eastAsiaTheme="majorEastAsia" w:hAnsiTheme="majorHAnsi" w:cstheme="majorBidi"/>
              <w:caps/>
              <w:color w:val="4472C4" w:themeColor="accent1"/>
              <w:sz w:val="56"/>
              <w:szCs w:val="56"/>
            </w:rPr>
          </w:pPr>
          <w:r w:rsidRPr="00B235B4">
            <w:rPr>
              <w:rFonts w:asciiTheme="majorHAnsi" w:eastAsiaTheme="majorEastAsia" w:hAnsiTheme="majorHAnsi" w:cstheme="majorBidi"/>
              <w:caps/>
              <w:color w:val="4472C4" w:themeColor="accent1"/>
              <w:sz w:val="56"/>
              <w:szCs w:val="56"/>
            </w:rPr>
            <w:t xml:space="preserve">Data Security Learning </w:t>
          </w:r>
        </w:p>
        <w:p w14:paraId="4A10C884" w14:textId="6CDF3CE0" w:rsidR="00B235B4" w:rsidRPr="00B235B4" w:rsidRDefault="00B235B4" w:rsidP="00B235B4">
          <w:pPr>
            <w:pStyle w:val="NoSpacing"/>
            <w:pBdr>
              <w:top w:val="single" w:sz="6" w:space="6" w:color="4472C4" w:themeColor="accent1"/>
              <w:bottom w:val="single" w:sz="6" w:space="6" w:color="4472C4" w:themeColor="accent1"/>
            </w:pBdr>
            <w:tabs>
              <w:tab w:val="center" w:pos="4513"/>
              <w:tab w:val="right" w:pos="9026"/>
            </w:tabs>
            <w:spacing w:after="240"/>
            <w:jc w:val="center"/>
            <w:rPr>
              <w:rFonts w:asciiTheme="majorHAnsi" w:eastAsiaTheme="majorEastAsia" w:hAnsiTheme="majorHAnsi" w:cstheme="majorBidi"/>
              <w:caps/>
              <w:color w:val="4472C4" w:themeColor="accent1"/>
              <w:sz w:val="56"/>
              <w:szCs w:val="56"/>
            </w:rPr>
          </w:pPr>
          <w:r w:rsidRPr="00B235B4">
            <w:rPr>
              <w:rFonts w:asciiTheme="majorHAnsi" w:eastAsiaTheme="majorEastAsia" w:hAnsiTheme="majorHAnsi" w:cstheme="majorBidi"/>
              <w:caps/>
              <w:color w:val="4472C4" w:themeColor="accent1"/>
              <w:sz w:val="56"/>
              <w:szCs w:val="56"/>
            </w:rPr>
            <w:t>outcome 4-Final Report</w:t>
          </w:r>
        </w:p>
        <w:sdt>
          <w:sdtPr>
            <w:rPr>
              <w:color w:val="4472C4" w:themeColor="accent1"/>
              <w:sz w:val="28"/>
              <w:szCs w:val="28"/>
            </w:rPr>
            <w:alias w:val="Subtitle"/>
            <w:tag w:val=""/>
            <w:id w:val="328029620"/>
            <w:placeholder>
              <w:docPart w:val="D5D82252CC474C0D94776B961E216364"/>
            </w:placeholder>
            <w:dataBinding w:prefixMappings="xmlns:ns0='http://purl.org/dc/elements/1.1/' xmlns:ns1='http://schemas.openxmlformats.org/package/2006/metadata/core-properties' " w:xpath="/ns1:coreProperties[1]/ns0:subject[1]" w:storeItemID="{6C3C8BC8-F283-45AE-878A-BAB7291924A1}"/>
            <w:text/>
          </w:sdtPr>
          <w:sdtContent>
            <w:p w14:paraId="00E9502A" w14:textId="5796B2D8" w:rsidR="00B235B4" w:rsidRDefault="00B235B4">
              <w:pPr>
                <w:pStyle w:val="NoSpacing"/>
                <w:jc w:val="center"/>
                <w:rPr>
                  <w:color w:val="4472C4" w:themeColor="accent1"/>
                  <w:sz w:val="28"/>
                  <w:szCs w:val="28"/>
                </w:rPr>
              </w:pPr>
              <w:r>
                <w:rPr>
                  <w:color w:val="4472C4" w:themeColor="accent1"/>
                  <w:sz w:val="28"/>
                  <w:szCs w:val="28"/>
                </w:rPr>
                <w:t xml:space="preserve">A report for </w:t>
              </w:r>
              <w:proofErr w:type="spellStart"/>
              <w:r>
                <w:rPr>
                  <w:color w:val="4472C4" w:themeColor="accent1"/>
                  <w:sz w:val="28"/>
                  <w:szCs w:val="28"/>
                </w:rPr>
                <w:t>KisekiWorld</w:t>
              </w:r>
              <w:proofErr w:type="spellEnd"/>
              <w:r>
                <w:rPr>
                  <w:color w:val="4472C4" w:themeColor="accent1"/>
                  <w:sz w:val="28"/>
                  <w:szCs w:val="28"/>
                </w:rPr>
                <w:t xml:space="preserve"> </w:t>
              </w:r>
            </w:p>
          </w:sdtContent>
        </w:sdt>
        <w:p w14:paraId="11B5176E" w14:textId="77777777" w:rsidR="00B235B4" w:rsidRDefault="00B235B4">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62336" behindDoc="0" locked="0" layoutInCell="1" allowOverlap="1" wp14:anchorId="177AF90E" wp14:editId="63B15F0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29T00:00:00Z">
                                    <w:dateFormat w:val="MMMM d, yyyy"/>
                                    <w:lid w:val="en-US"/>
                                    <w:storeMappedDataAs w:val="dateTime"/>
                                    <w:calendar w:val="gregorian"/>
                                  </w:date>
                                </w:sdtPr>
                                <w:sdtContent>
                                  <w:p w14:paraId="2C18C715" w14:textId="1220416B" w:rsidR="00B235B4" w:rsidRDefault="00B235B4">
                                    <w:pPr>
                                      <w:pStyle w:val="NoSpacing"/>
                                      <w:spacing w:after="40"/>
                                      <w:jc w:val="center"/>
                                      <w:rPr>
                                        <w:caps/>
                                        <w:color w:val="4472C4" w:themeColor="accent1"/>
                                        <w:sz w:val="28"/>
                                        <w:szCs w:val="28"/>
                                      </w:rPr>
                                    </w:pPr>
                                    <w:r>
                                      <w:rPr>
                                        <w:caps/>
                                        <w:color w:val="4472C4" w:themeColor="accent1"/>
                                        <w:sz w:val="28"/>
                                        <w:szCs w:val="28"/>
                                      </w:rPr>
                                      <w:t>May 29, 2026</w:t>
                                    </w:r>
                                  </w:p>
                                </w:sdtContent>
                              </w:sdt>
                              <w:p w14:paraId="4D9A31D2" w14:textId="24C8E0F9" w:rsidR="00B235B4" w:rsidRDefault="00B235B4">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Submitted By: Biki Maharjan</w:t>
                                    </w:r>
                                  </w:sdtContent>
                                </w:sdt>
                              </w:p>
                              <w:p w14:paraId="2F7610D1" w14:textId="2A99B90C" w:rsidR="00B235B4" w:rsidRDefault="00B235B4">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Submitted to: Richard Copeland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77AF90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29T00:00:00Z">
                              <w:dateFormat w:val="MMMM d, yyyy"/>
                              <w:lid w:val="en-US"/>
                              <w:storeMappedDataAs w:val="dateTime"/>
                              <w:calendar w:val="gregorian"/>
                            </w:date>
                          </w:sdtPr>
                          <w:sdtContent>
                            <w:p w14:paraId="2C18C715" w14:textId="1220416B" w:rsidR="00B235B4" w:rsidRDefault="00B235B4">
                              <w:pPr>
                                <w:pStyle w:val="NoSpacing"/>
                                <w:spacing w:after="40"/>
                                <w:jc w:val="center"/>
                                <w:rPr>
                                  <w:caps/>
                                  <w:color w:val="4472C4" w:themeColor="accent1"/>
                                  <w:sz w:val="28"/>
                                  <w:szCs w:val="28"/>
                                </w:rPr>
                              </w:pPr>
                              <w:r>
                                <w:rPr>
                                  <w:caps/>
                                  <w:color w:val="4472C4" w:themeColor="accent1"/>
                                  <w:sz w:val="28"/>
                                  <w:szCs w:val="28"/>
                                </w:rPr>
                                <w:t>May 29, 2026</w:t>
                              </w:r>
                            </w:p>
                          </w:sdtContent>
                        </w:sdt>
                        <w:p w14:paraId="4D9A31D2" w14:textId="24C8E0F9" w:rsidR="00B235B4" w:rsidRDefault="00B235B4">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Submitted By: Biki Maharjan</w:t>
                              </w:r>
                            </w:sdtContent>
                          </w:sdt>
                        </w:p>
                        <w:p w14:paraId="2F7610D1" w14:textId="2A99B90C" w:rsidR="00B235B4" w:rsidRDefault="00B235B4">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Submitted to: Richard Copeland</w:t>
                              </w:r>
                            </w:sdtContent>
                          </w:sdt>
                        </w:p>
                      </w:txbxContent>
                    </v:textbox>
                    <w10:wrap anchorx="margin" anchory="page"/>
                  </v:shape>
                </w:pict>
              </mc:Fallback>
            </mc:AlternateContent>
          </w:r>
          <w:r>
            <w:rPr>
              <w:noProof/>
              <w:color w:val="4472C4" w:themeColor="accent1"/>
            </w:rPr>
            <w:drawing>
              <wp:inline distT="0" distB="0" distL="0" distR="0" wp14:anchorId="2696B029" wp14:editId="7DF0E5F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1B8FB59" w14:textId="77777777" w:rsidR="00B97270" w:rsidRDefault="00B235B4">
          <w:r>
            <w:br w:type="page"/>
          </w:r>
        </w:p>
        <w:sdt>
          <w:sdtPr>
            <w:id w:val="486210337"/>
            <w:docPartObj>
              <w:docPartGallery w:val="Table of Contents"/>
              <w:docPartUnique/>
            </w:docPartObj>
          </w:sdtPr>
          <w:sdtEndPr>
            <w:rPr>
              <w:b/>
              <w:bCs/>
            </w:rPr>
          </w:sdtEndPr>
          <w:sdtContent>
            <w:p w14:paraId="6F07129F" w14:textId="7EDCFFCD" w:rsidR="00B97270" w:rsidRPr="00B97270" w:rsidRDefault="00B97270" w:rsidP="00B97270">
              <w:pPr>
                <w:jc w:val="center"/>
                <w:rPr>
                  <w:sz w:val="40"/>
                  <w:szCs w:val="40"/>
                </w:rPr>
              </w:pPr>
              <w:r w:rsidRPr="00B97270">
                <w:rPr>
                  <w:sz w:val="40"/>
                  <w:szCs w:val="40"/>
                </w:rPr>
                <w:t>Contents</w:t>
              </w:r>
            </w:p>
            <w:p w14:paraId="558E187F" w14:textId="36C4EF34" w:rsidR="00B97270" w:rsidRDefault="00B97270">
              <w:pPr>
                <w:pStyle w:val="TOC1"/>
                <w:tabs>
                  <w:tab w:val="right" w:leader="dot" w:pos="9016"/>
                </w:tabs>
                <w:rPr>
                  <w:noProof/>
                </w:rPr>
              </w:pPr>
              <w:r>
                <w:fldChar w:fldCharType="begin"/>
              </w:r>
              <w:r>
                <w:instrText xml:space="preserve"> TOC \o "1-3" \h \z \u </w:instrText>
              </w:r>
              <w:r>
                <w:fldChar w:fldCharType="separate"/>
              </w:r>
              <w:hyperlink w:anchor="_Toc230953627" w:history="1">
                <w:r w:rsidRPr="00676764">
                  <w:rPr>
                    <w:rStyle w:val="Hyperlink"/>
                    <w:noProof/>
                  </w:rPr>
                  <w:t>Background:</w:t>
                </w:r>
                <w:r>
                  <w:rPr>
                    <w:noProof/>
                    <w:webHidden/>
                  </w:rPr>
                  <w:tab/>
                </w:r>
                <w:r>
                  <w:rPr>
                    <w:noProof/>
                    <w:webHidden/>
                  </w:rPr>
                  <w:fldChar w:fldCharType="begin"/>
                </w:r>
                <w:r>
                  <w:rPr>
                    <w:noProof/>
                    <w:webHidden/>
                  </w:rPr>
                  <w:instrText xml:space="preserve"> PAGEREF _Toc230953627 \h </w:instrText>
                </w:r>
                <w:r>
                  <w:rPr>
                    <w:noProof/>
                    <w:webHidden/>
                  </w:rPr>
                </w:r>
                <w:r>
                  <w:rPr>
                    <w:noProof/>
                    <w:webHidden/>
                  </w:rPr>
                  <w:fldChar w:fldCharType="separate"/>
                </w:r>
                <w:r>
                  <w:rPr>
                    <w:noProof/>
                    <w:webHidden/>
                  </w:rPr>
                  <w:t>2</w:t>
                </w:r>
                <w:r>
                  <w:rPr>
                    <w:noProof/>
                    <w:webHidden/>
                  </w:rPr>
                  <w:fldChar w:fldCharType="end"/>
                </w:r>
              </w:hyperlink>
            </w:p>
            <w:p w14:paraId="474EB09B" w14:textId="3675253B" w:rsidR="00B97270" w:rsidRDefault="00B97270">
              <w:pPr>
                <w:pStyle w:val="TOC1"/>
                <w:tabs>
                  <w:tab w:val="right" w:leader="dot" w:pos="9016"/>
                </w:tabs>
                <w:rPr>
                  <w:noProof/>
                </w:rPr>
              </w:pPr>
              <w:hyperlink w:anchor="_Toc230953628" w:history="1">
                <w:r w:rsidRPr="00676764">
                  <w:rPr>
                    <w:rStyle w:val="Hyperlink"/>
                    <w:noProof/>
                  </w:rPr>
                  <w:t>Potential Breaches:</w:t>
                </w:r>
                <w:r>
                  <w:rPr>
                    <w:noProof/>
                    <w:webHidden/>
                  </w:rPr>
                  <w:tab/>
                </w:r>
                <w:r>
                  <w:rPr>
                    <w:noProof/>
                    <w:webHidden/>
                  </w:rPr>
                  <w:fldChar w:fldCharType="begin"/>
                </w:r>
                <w:r>
                  <w:rPr>
                    <w:noProof/>
                    <w:webHidden/>
                  </w:rPr>
                  <w:instrText xml:space="preserve"> PAGEREF _Toc230953628 \h </w:instrText>
                </w:r>
                <w:r>
                  <w:rPr>
                    <w:noProof/>
                    <w:webHidden/>
                  </w:rPr>
                </w:r>
                <w:r>
                  <w:rPr>
                    <w:noProof/>
                    <w:webHidden/>
                  </w:rPr>
                  <w:fldChar w:fldCharType="separate"/>
                </w:r>
                <w:r>
                  <w:rPr>
                    <w:noProof/>
                    <w:webHidden/>
                  </w:rPr>
                  <w:t>2</w:t>
                </w:r>
                <w:r>
                  <w:rPr>
                    <w:noProof/>
                    <w:webHidden/>
                  </w:rPr>
                  <w:fldChar w:fldCharType="end"/>
                </w:r>
              </w:hyperlink>
            </w:p>
            <w:p w14:paraId="30D9F670" w14:textId="006A8D0F" w:rsidR="00B97270" w:rsidRDefault="00B97270">
              <w:pPr>
                <w:pStyle w:val="TOC1"/>
                <w:tabs>
                  <w:tab w:val="right" w:leader="dot" w:pos="9016"/>
                </w:tabs>
                <w:rPr>
                  <w:noProof/>
                </w:rPr>
              </w:pPr>
              <w:hyperlink w:anchor="_Toc230953629" w:history="1">
                <w:r w:rsidRPr="00676764">
                  <w:rPr>
                    <w:rStyle w:val="Hyperlink"/>
                    <w:noProof/>
                  </w:rPr>
                  <w:t>Security Strategy:</w:t>
                </w:r>
                <w:r>
                  <w:rPr>
                    <w:noProof/>
                    <w:webHidden/>
                  </w:rPr>
                  <w:tab/>
                </w:r>
                <w:r>
                  <w:rPr>
                    <w:noProof/>
                    <w:webHidden/>
                  </w:rPr>
                  <w:fldChar w:fldCharType="begin"/>
                </w:r>
                <w:r>
                  <w:rPr>
                    <w:noProof/>
                    <w:webHidden/>
                  </w:rPr>
                  <w:instrText xml:space="preserve"> PAGEREF _Toc230953629 \h </w:instrText>
                </w:r>
                <w:r>
                  <w:rPr>
                    <w:noProof/>
                    <w:webHidden/>
                  </w:rPr>
                </w:r>
                <w:r>
                  <w:rPr>
                    <w:noProof/>
                    <w:webHidden/>
                  </w:rPr>
                  <w:fldChar w:fldCharType="separate"/>
                </w:r>
                <w:r>
                  <w:rPr>
                    <w:noProof/>
                    <w:webHidden/>
                  </w:rPr>
                  <w:t>2</w:t>
                </w:r>
                <w:r>
                  <w:rPr>
                    <w:noProof/>
                    <w:webHidden/>
                  </w:rPr>
                  <w:fldChar w:fldCharType="end"/>
                </w:r>
              </w:hyperlink>
            </w:p>
            <w:p w14:paraId="34CFEF25" w14:textId="57717E99" w:rsidR="00B97270" w:rsidRDefault="00B97270">
              <w:pPr>
                <w:pStyle w:val="TOC1"/>
                <w:tabs>
                  <w:tab w:val="right" w:leader="dot" w:pos="9016"/>
                </w:tabs>
                <w:rPr>
                  <w:noProof/>
                </w:rPr>
              </w:pPr>
              <w:hyperlink w:anchor="_Toc230953630" w:history="1">
                <w:r w:rsidRPr="00676764">
                  <w:rPr>
                    <w:rStyle w:val="Hyperlink"/>
                    <w:noProof/>
                  </w:rPr>
                  <w:t>Legislation &amp; Consequences:</w:t>
                </w:r>
                <w:r>
                  <w:rPr>
                    <w:noProof/>
                    <w:webHidden/>
                  </w:rPr>
                  <w:tab/>
                </w:r>
                <w:r>
                  <w:rPr>
                    <w:noProof/>
                    <w:webHidden/>
                  </w:rPr>
                  <w:fldChar w:fldCharType="begin"/>
                </w:r>
                <w:r>
                  <w:rPr>
                    <w:noProof/>
                    <w:webHidden/>
                  </w:rPr>
                  <w:instrText xml:space="preserve"> PAGEREF _Toc230953630 \h </w:instrText>
                </w:r>
                <w:r>
                  <w:rPr>
                    <w:noProof/>
                    <w:webHidden/>
                  </w:rPr>
                </w:r>
                <w:r>
                  <w:rPr>
                    <w:noProof/>
                    <w:webHidden/>
                  </w:rPr>
                  <w:fldChar w:fldCharType="separate"/>
                </w:r>
                <w:r>
                  <w:rPr>
                    <w:noProof/>
                    <w:webHidden/>
                  </w:rPr>
                  <w:t>3</w:t>
                </w:r>
                <w:r>
                  <w:rPr>
                    <w:noProof/>
                    <w:webHidden/>
                  </w:rPr>
                  <w:fldChar w:fldCharType="end"/>
                </w:r>
              </w:hyperlink>
            </w:p>
            <w:p w14:paraId="28162AB8" w14:textId="3D61AC01" w:rsidR="00B97270" w:rsidRDefault="00B97270">
              <w:pPr>
                <w:pStyle w:val="TOC2"/>
                <w:tabs>
                  <w:tab w:val="left" w:pos="720"/>
                  <w:tab w:val="right" w:leader="dot" w:pos="9016"/>
                </w:tabs>
                <w:rPr>
                  <w:noProof/>
                </w:rPr>
              </w:pPr>
              <w:hyperlink w:anchor="_Toc230953631" w:history="1">
                <w:r w:rsidRPr="00676764">
                  <w:rPr>
                    <w:rStyle w:val="Hyperlink"/>
                    <w:noProof/>
                  </w:rPr>
                  <w:t>1.</w:t>
                </w:r>
                <w:r>
                  <w:rPr>
                    <w:noProof/>
                  </w:rPr>
                  <w:tab/>
                </w:r>
                <w:r w:rsidRPr="00676764">
                  <w:rPr>
                    <w:rStyle w:val="Hyperlink"/>
                    <w:noProof/>
                  </w:rPr>
                  <w:t>Data Protection Act 2018 and UK GDPR</w:t>
                </w:r>
                <w:r>
                  <w:rPr>
                    <w:noProof/>
                    <w:webHidden/>
                  </w:rPr>
                  <w:tab/>
                </w:r>
                <w:r>
                  <w:rPr>
                    <w:noProof/>
                    <w:webHidden/>
                  </w:rPr>
                  <w:fldChar w:fldCharType="begin"/>
                </w:r>
                <w:r>
                  <w:rPr>
                    <w:noProof/>
                    <w:webHidden/>
                  </w:rPr>
                  <w:instrText xml:space="preserve"> PAGEREF _Toc230953631 \h </w:instrText>
                </w:r>
                <w:r>
                  <w:rPr>
                    <w:noProof/>
                    <w:webHidden/>
                  </w:rPr>
                </w:r>
                <w:r>
                  <w:rPr>
                    <w:noProof/>
                    <w:webHidden/>
                  </w:rPr>
                  <w:fldChar w:fldCharType="separate"/>
                </w:r>
                <w:r>
                  <w:rPr>
                    <w:noProof/>
                    <w:webHidden/>
                  </w:rPr>
                  <w:t>3</w:t>
                </w:r>
                <w:r>
                  <w:rPr>
                    <w:noProof/>
                    <w:webHidden/>
                  </w:rPr>
                  <w:fldChar w:fldCharType="end"/>
                </w:r>
              </w:hyperlink>
            </w:p>
            <w:p w14:paraId="7571AB3C" w14:textId="7FB01A97" w:rsidR="00B97270" w:rsidRDefault="00B97270">
              <w:pPr>
                <w:pStyle w:val="TOC2"/>
                <w:tabs>
                  <w:tab w:val="left" w:pos="720"/>
                  <w:tab w:val="right" w:leader="dot" w:pos="9016"/>
                </w:tabs>
                <w:rPr>
                  <w:noProof/>
                </w:rPr>
              </w:pPr>
              <w:hyperlink w:anchor="_Toc230953632" w:history="1">
                <w:r w:rsidRPr="00676764">
                  <w:rPr>
                    <w:rStyle w:val="Hyperlink"/>
                    <w:noProof/>
                  </w:rPr>
                  <w:t>2.</w:t>
                </w:r>
                <w:r>
                  <w:rPr>
                    <w:noProof/>
                  </w:rPr>
                  <w:tab/>
                </w:r>
                <w:r w:rsidRPr="00676764">
                  <w:rPr>
                    <w:rStyle w:val="Hyperlink"/>
                    <w:noProof/>
                  </w:rPr>
                  <w:t>Computer Misuse Act 1990</w:t>
                </w:r>
                <w:r>
                  <w:rPr>
                    <w:noProof/>
                    <w:webHidden/>
                  </w:rPr>
                  <w:tab/>
                </w:r>
                <w:r>
                  <w:rPr>
                    <w:noProof/>
                    <w:webHidden/>
                  </w:rPr>
                  <w:fldChar w:fldCharType="begin"/>
                </w:r>
                <w:r>
                  <w:rPr>
                    <w:noProof/>
                    <w:webHidden/>
                  </w:rPr>
                  <w:instrText xml:space="preserve"> PAGEREF _Toc230953632 \h </w:instrText>
                </w:r>
                <w:r>
                  <w:rPr>
                    <w:noProof/>
                    <w:webHidden/>
                  </w:rPr>
                </w:r>
                <w:r>
                  <w:rPr>
                    <w:noProof/>
                    <w:webHidden/>
                  </w:rPr>
                  <w:fldChar w:fldCharType="separate"/>
                </w:r>
                <w:r>
                  <w:rPr>
                    <w:noProof/>
                    <w:webHidden/>
                  </w:rPr>
                  <w:t>3</w:t>
                </w:r>
                <w:r>
                  <w:rPr>
                    <w:noProof/>
                    <w:webHidden/>
                  </w:rPr>
                  <w:fldChar w:fldCharType="end"/>
                </w:r>
              </w:hyperlink>
            </w:p>
            <w:p w14:paraId="24C30732" w14:textId="6D961E96" w:rsidR="00B97270" w:rsidRDefault="00B97270">
              <w:pPr>
                <w:pStyle w:val="TOC2"/>
                <w:tabs>
                  <w:tab w:val="left" w:pos="720"/>
                  <w:tab w:val="right" w:leader="dot" w:pos="9016"/>
                </w:tabs>
                <w:rPr>
                  <w:noProof/>
                </w:rPr>
              </w:pPr>
              <w:hyperlink w:anchor="_Toc230953633" w:history="1">
                <w:r w:rsidRPr="00676764">
                  <w:rPr>
                    <w:rStyle w:val="Hyperlink"/>
                    <w:noProof/>
                  </w:rPr>
                  <w:t>3.</w:t>
                </w:r>
                <w:r>
                  <w:rPr>
                    <w:noProof/>
                  </w:rPr>
                  <w:tab/>
                </w:r>
                <w:r w:rsidRPr="00676764">
                  <w:rPr>
                    <w:rStyle w:val="Hyperlink"/>
                    <w:noProof/>
                  </w:rPr>
                  <w:t>Privacy and Electronic Communications Regulations 2003</w:t>
                </w:r>
                <w:r>
                  <w:rPr>
                    <w:noProof/>
                    <w:webHidden/>
                  </w:rPr>
                  <w:tab/>
                </w:r>
                <w:r>
                  <w:rPr>
                    <w:noProof/>
                    <w:webHidden/>
                  </w:rPr>
                  <w:fldChar w:fldCharType="begin"/>
                </w:r>
                <w:r>
                  <w:rPr>
                    <w:noProof/>
                    <w:webHidden/>
                  </w:rPr>
                  <w:instrText xml:space="preserve"> PAGEREF _Toc230953633 \h </w:instrText>
                </w:r>
                <w:r>
                  <w:rPr>
                    <w:noProof/>
                    <w:webHidden/>
                  </w:rPr>
                </w:r>
                <w:r>
                  <w:rPr>
                    <w:noProof/>
                    <w:webHidden/>
                  </w:rPr>
                  <w:fldChar w:fldCharType="separate"/>
                </w:r>
                <w:r>
                  <w:rPr>
                    <w:noProof/>
                    <w:webHidden/>
                  </w:rPr>
                  <w:t>3</w:t>
                </w:r>
                <w:r>
                  <w:rPr>
                    <w:noProof/>
                    <w:webHidden/>
                  </w:rPr>
                  <w:fldChar w:fldCharType="end"/>
                </w:r>
              </w:hyperlink>
            </w:p>
            <w:p w14:paraId="68F7E04E" w14:textId="7B97C4EE" w:rsidR="00B97270" w:rsidRDefault="00B97270">
              <w:pPr>
                <w:pStyle w:val="TOC1"/>
                <w:tabs>
                  <w:tab w:val="right" w:leader="dot" w:pos="9016"/>
                </w:tabs>
                <w:rPr>
                  <w:noProof/>
                </w:rPr>
              </w:pPr>
              <w:hyperlink w:anchor="_Toc230953634" w:history="1">
                <w:r w:rsidRPr="00676764">
                  <w:rPr>
                    <w:rStyle w:val="Hyperlink"/>
                    <w:noProof/>
                  </w:rPr>
                  <w:t>References</w:t>
                </w:r>
                <w:r>
                  <w:rPr>
                    <w:noProof/>
                    <w:webHidden/>
                  </w:rPr>
                  <w:tab/>
                </w:r>
                <w:r>
                  <w:rPr>
                    <w:noProof/>
                    <w:webHidden/>
                  </w:rPr>
                  <w:fldChar w:fldCharType="begin"/>
                </w:r>
                <w:r>
                  <w:rPr>
                    <w:noProof/>
                    <w:webHidden/>
                  </w:rPr>
                  <w:instrText xml:space="preserve"> PAGEREF _Toc230953634 \h </w:instrText>
                </w:r>
                <w:r>
                  <w:rPr>
                    <w:noProof/>
                    <w:webHidden/>
                  </w:rPr>
                </w:r>
                <w:r>
                  <w:rPr>
                    <w:noProof/>
                    <w:webHidden/>
                  </w:rPr>
                  <w:fldChar w:fldCharType="separate"/>
                </w:r>
                <w:r>
                  <w:rPr>
                    <w:noProof/>
                    <w:webHidden/>
                  </w:rPr>
                  <w:t>4</w:t>
                </w:r>
                <w:r>
                  <w:rPr>
                    <w:noProof/>
                    <w:webHidden/>
                  </w:rPr>
                  <w:fldChar w:fldCharType="end"/>
                </w:r>
              </w:hyperlink>
            </w:p>
            <w:p w14:paraId="0864F3B2" w14:textId="03DC34E4" w:rsidR="00B97270" w:rsidRDefault="00B97270">
              <w:pPr>
                <w:pStyle w:val="TOC1"/>
                <w:tabs>
                  <w:tab w:val="right" w:leader="dot" w:pos="9016"/>
                </w:tabs>
                <w:rPr>
                  <w:noProof/>
                </w:rPr>
              </w:pPr>
              <w:hyperlink w:anchor="_Toc230953635" w:history="1">
                <w:r w:rsidRPr="00676764">
                  <w:rPr>
                    <w:rStyle w:val="Hyperlink"/>
                    <w:noProof/>
                  </w:rPr>
                  <w:t>Screenshots:</w:t>
                </w:r>
                <w:r>
                  <w:rPr>
                    <w:noProof/>
                    <w:webHidden/>
                  </w:rPr>
                  <w:tab/>
                </w:r>
                <w:r>
                  <w:rPr>
                    <w:noProof/>
                    <w:webHidden/>
                  </w:rPr>
                  <w:fldChar w:fldCharType="begin"/>
                </w:r>
                <w:r>
                  <w:rPr>
                    <w:noProof/>
                    <w:webHidden/>
                  </w:rPr>
                  <w:instrText xml:space="preserve"> PAGEREF _Toc230953635 \h </w:instrText>
                </w:r>
                <w:r>
                  <w:rPr>
                    <w:noProof/>
                    <w:webHidden/>
                  </w:rPr>
                </w:r>
                <w:r>
                  <w:rPr>
                    <w:noProof/>
                    <w:webHidden/>
                  </w:rPr>
                  <w:fldChar w:fldCharType="separate"/>
                </w:r>
                <w:r>
                  <w:rPr>
                    <w:noProof/>
                    <w:webHidden/>
                  </w:rPr>
                  <w:t>4</w:t>
                </w:r>
                <w:r>
                  <w:rPr>
                    <w:noProof/>
                    <w:webHidden/>
                  </w:rPr>
                  <w:fldChar w:fldCharType="end"/>
                </w:r>
              </w:hyperlink>
            </w:p>
            <w:p w14:paraId="7D625F76" w14:textId="31E5B5F1" w:rsidR="00B97270" w:rsidRDefault="00B97270">
              <w:r>
                <w:rPr>
                  <w:b/>
                  <w:bCs/>
                </w:rPr>
                <w:fldChar w:fldCharType="end"/>
              </w:r>
            </w:p>
          </w:sdtContent>
        </w:sdt>
        <w:p w14:paraId="7A90E021" w14:textId="77777777" w:rsidR="00B97270" w:rsidRDefault="00B97270"/>
        <w:p w14:paraId="68B9952C" w14:textId="77777777" w:rsidR="00B97270" w:rsidRDefault="00B97270"/>
        <w:p w14:paraId="3C4C13BB" w14:textId="77777777" w:rsidR="00B97270" w:rsidRDefault="00B97270"/>
        <w:p w14:paraId="360DEC10" w14:textId="77777777" w:rsidR="00B97270" w:rsidRDefault="00B97270"/>
        <w:p w14:paraId="7EEC2A92" w14:textId="77777777" w:rsidR="00B97270" w:rsidRDefault="00B97270"/>
        <w:p w14:paraId="7AB6C8CA" w14:textId="77777777" w:rsidR="00B97270" w:rsidRDefault="00B97270"/>
        <w:p w14:paraId="68DA0A19" w14:textId="77777777" w:rsidR="00B97270" w:rsidRDefault="00B97270"/>
        <w:p w14:paraId="2B3B4BCF" w14:textId="77777777" w:rsidR="00B97270" w:rsidRDefault="00B97270"/>
        <w:p w14:paraId="2A4D1413" w14:textId="77777777" w:rsidR="00B97270" w:rsidRDefault="00B97270"/>
        <w:p w14:paraId="4A8F76DD" w14:textId="77777777" w:rsidR="00B97270" w:rsidRDefault="00B97270"/>
        <w:p w14:paraId="4E47A4EC" w14:textId="77777777" w:rsidR="00B97270" w:rsidRDefault="00B97270"/>
        <w:p w14:paraId="5C7A7D2C" w14:textId="77777777" w:rsidR="00B97270" w:rsidRDefault="00B97270"/>
        <w:p w14:paraId="252C37A6" w14:textId="77777777" w:rsidR="00B97270" w:rsidRDefault="00B97270"/>
        <w:p w14:paraId="6C0EBCA2" w14:textId="77777777" w:rsidR="00B97270" w:rsidRDefault="00B97270"/>
        <w:p w14:paraId="78B5BD8B" w14:textId="77777777" w:rsidR="00B97270" w:rsidRDefault="00B97270"/>
        <w:p w14:paraId="6F24903A" w14:textId="77777777" w:rsidR="00B97270" w:rsidRDefault="00B97270"/>
        <w:p w14:paraId="5A60C1E7" w14:textId="77777777" w:rsidR="00B97270" w:rsidRDefault="00B97270"/>
        <w:p w14:paraId="25B62739" w14:textId="77777777" w:rsidR="00B97270" w:rsidRDefault="00B97270"/>
        <w:p w14:paraId="01AB84F8" w14:textId="3B90310A" w:rsidR="00B235B4" w:rsidRDefault="00B235B4"/>
      </w:sdtContent>
    </w:sdt>
    <w:p w14:paraId="08766F56" w14:textId="6E4C56D1" w:rsidR="00025F7A" w:rsidRDefault="00025F7A" w:rsidP="00861014">
      <w:pPr>
        <w:pStyle w:val="Heading1"/>
        <w:jc w:val="both"/>
      </w:pPr>
      <w:bookmarkStart w:id="0" w:name="_Toc230953627"/>
      <w:r>
        <w:lastRenderedPageBreak/>
        <w:t>Background:</w:t>
      </w:r>
      <w:bookmarkEnd w:id="0"/>
    </w:p>
    <w:p w14:paraId="06C0A0D8" w14:textId="68E49CE7" w:rsidR="00025F7A" w:rsidRDefault="00025F7A" w:rsidP="00861014">
      <w:pPr>
        <w:jc w:val="both"/>
      </w:pPr>
      <w:r>
        <w:t xml:space="preserve">KisekiWorld is a </w:t>
      </w:r>
      <w:r w:rsidR="00861014">
        <w:t>recently released</w:t>
      </w:r>
      <w:r>
        <w:t xml:space="preserve"> online role-playing game. Players are transported to an alternative reality, where they can choose an avatar and dress it in different outfits. The player’s character then commences on various quests such as building houses, seeking out treasure, collecting assets, defeating enemies and forging alliances with other characters. The game is proving to be very popular and has already attracted a substantial following. It is promoted through various social media sites.</w:t>
      </w:r>
    </w:p>
    <w:p w14:paraId="65746E43" w14:textId="5BC0C9D4" w:rsidR="00025F7A" w:rsidRDefault="00025F7A" w:rsidP="00861014">
      <w:pPr>
        <w:jc w:val="both"/>
      </w:pPr>
      <w:r>
        <w:t xml:space="preserve">Because the game is linked to social media login information, security is paramount as a breach of the game’s login server information may also facilitate a breach of the social media site, and vice versa. In addition, the game offers the opportunity to buy various extra items or circumvent hurdles by the means of in-game purchases, either by an online payment facility or by credit or debit card. As KisekiWorld’s servers will hold payment information, this data </w:t>
      </w:r>
      <w:proofErr w:type="gramStart"/>
      <w:r>
        <w:t>has to</w:t>
      </w:r>
      <w:proofErr w:type="gramEnd"/>
      <w:r>
        <w:t xml:space="preserve"> be securely protected. Although the company have offices and servers in the UK, their players are resident in countries all over the world, a substantial proportion of them being registered in the EU.</w:t>
      </w:r>
    </w:p>
    <w:p w14:paraId="01CD8903" w14:textId="77777777" w:rsidR="00025F7A" w:rsidRDefault="00025F7A" w:rsidP="00861014">
      <w:pPr>
        <w:pStyle w:val="Heading1"/>
        <w:jc w:val="both"/>
      </w:pPr>
    </w:p>
    <w:p w14:paraId="0E0BC2E1" w14:textId="5C4DC4E1" w:rsidR="00025F7A" w:rsidRDefault="00025F7A" w:rsidP="00861014">
      <w:pPr>
        <w:pStyle w:val="Heading1"/>
        <w:jc w:val="both"/>
      </w:pPr>
      <w:bookmarkStart w:id="1" w:name="_Toc230953628"/>
      <w:r>
        <w:t>Potential Breaches:</w:t>
      </w:r>
      <w:bookmarkEnd w:id="1"/>
    </w:p>
    <w:p w14:paraId="0439A63A" w14:textId="01411A31" w:rsidR="00C97498" w:rsidRDefault="00C97498" w:rsidP="00861014">
      <w:pPr>
        <w:jc w:val="both"/>
      </w:pPr>
      <w:r>
        <w:t>KisekiWorld uses social media login information and access to user accounts could be gained using phishing attacks or brute force attacks in case of weak password which can lead to leak of user data and financial credentials as well if the user has saved it in the game. In addition to that, the chance of hackers using Man in the Middle Attacks is also possible in case the network in the system and user device is not encrypted and proper firewall and network screening is not done.</w:t>
      </w:r>
    </w:p>
    <w:p w14:paraId="5E0BB60F" w14:textId="7591F2E0" w:rsidR="00C97498" w:rsidRDefault="00C97498" w:rsidP="00861014">
      <w:pPr>
        <w:jc w:val="both"/>
      </w:pPr>
      <w:r>
        <w:t>Since it is an online multiplayer game and will have large player database</w:t>
      </w:r>
      <w:r w:rsidR="00861014">
        <w:t xml:space="preserve">, the perpetrators can possibly attack using DDOS attack and create huge traffic in the game which would disrupt the game completely. This could result in loss of revenue and would degrade the reputation of the game. </w:t>
      </w:r>
      <w:r w:rsidR="00EC243C">
        <w:t>An insider threat</w:t>
      </w:r>
      <w:r w:rsidR="00C159C8">
        <w:t xml:space="preserve">, </w:t>
      </w:r>
      <w:r w:rsidR="00EC243C">
        <w:t xml:space="preserve">an </w:t>
      </w:r>
      <w:r w:rsidR="00861014">
        <w:t>employee from the KisekiWorld</w:t>
      </w:r>
      <w:r w:rsidR="00C159C8">
        <w:t>,</w:t>
      </w:r>
      <w:r w:rsidR="00861014">
        <w:t xml:space="preserve"> could access sensitive data without authorisation and misuse or leak them intentionally or accidentally.</w:t>
      </w:r>
      <w:r w:rsidR="00EC243C">
        <w:t xml:space="preserve"> </w:t>
      </w:r>
    </w:p>
    <w:p w14:paraId="0E61F2B3" w14:textId="354B90F8" w:rsidR="00112B1B" w:rsidRPr="00C97498" w:rsidRDefault="00112B1B" w:rsidP="00861014">
      <w:pPr>
        <w:jc w:val="both"/>
      </w:pPr>
      <w:r>
        <w:t xml:space="preserve">Social Engineering is another way a perpetrator could gain access to the network or even physical devices inside the organisation using social or psychological </w:t>
      </w:r>
      <w:r w:rsidR="0032302A">
        <w:t>manipulation.</w:t>
      </w:r>
      <w:r>
        <w:t xml:space="preserve"> An attacker acting as an employee or a delivery guy could use the opportunity when another employee is opening the door. </w:t>
      </w:r>
      <w:r w:rsidR="00C21359">
        <w:t>This could be used to gain access to the system remotely or physically.</w:t>
      </w:r>
    </w:p>
    <w:p w14:paraId="432E0E9D" w14:textId="77777777" w:rsidR="00025F7A" w:rsidRPr="00025F7A" w:rsidRDefault="00025F7A" w:rsidP="00861014">
      <w:pPr>
        <w:jc w:val="both"/>
      </w:pPr>
    </w:p>
    <w:p w14:paraId="759CBFC1" w14:textId="58F363EB" w:rsidR="00025F7A" w:rsidRDefault="00025F7A" w:rsidP="00861014">
      <w:pPr>
        <w:pStyle w:val="Heading1"/>
        <w:jc w:val="both"/>
      </w:pPr>
      <w:bookmarkStart w:id="2" w:name="_Toc230953629"/>
      <w:r>
        <w:t>Security Strategy:</w:t>
      </w:r>
      <w:bookmarkEnd w:id="2"/>
    </w:p>
    <w:p w14:paraId="10FB55C7" w14:textId="7C8633AF" w:rsidR="00861014" w:rsidRDefault="00EC243C" w:rsidP="00EC243C">
      <w:pPr>
        <w:jc w:val="both"/>
      </w:pPr>
      <w:r>
        <w:t>First</w:t>
      </w:r>
      <w:r w:rsidR="00861014">
        <w:t xml:space="preserve">, </w:t>
      </w:r>
      <w:r>
        <w:t xml:space="preserve">strong </w:t>
      </w:r>
      <w:r w:rsidR="00861014">
        <w:t>login credential</w:t>
      </w:r>
      <w:r>
        <w:t xml:space="preserve"> guidance for users should be provided like using numbers and special signs along with uppercase and lowercase combinations like </w:t>
      </w:r>
      <w:r w:rsidRPr="00EC243C">
        <w:rPr>
          <w:i/>
          <w:iCs/>
        </w:rPr>
        <w:t>1ns0mn1@c$$#432@45&amp;^</w:t>
      </w:r>
      <w:r>
        <w:t>.  A multifactor authentication will add extra security layer which would ensure the user is genuine.</w:t>
      </w:r>
      <w:r w:rsidR="00861014">
        <w:t xml:space="preserve"> </w:t>
      </w:r>
      <w:r>
        <w:t xml:space="preserve">A perpetrator might hack into the email id but the chance of getting OTC got in the phone by hacker is slim at the same time.  </w:t>
      </w:r>
    </w:p>
    <w:p w14:paraId="585EE621" w14:textId="65DF33A0" w:rsidR="00EC243C" w:rsidRDefault="00C159C8" w:rsidP="00EC243C">
      <w:pPr>
        <w:jc w:val="both"/>
      </w:pPr>
      <w:r>
        <w:t xml:space="preserve">Conducting penetration testing frequently and scanning the network regularly will be beneficial to finding any weak parts in the system and patching such vulnerabilities will prevent from hackers gaining access to the network. Proper firewall like </w:t>
      </w:r>
      <w:proofErr w:type="spellStart"/>
      <w:r>
        <w:t>pfSense</w:t>
      </w:r>
      <w:proofErr w:type="spellEnd"/>
      <w:r>
        <w:t xml:space="preserve">, Windows defender would aid some prevention in the MITM and DDOS attacks. This could also </w:t>
      </w:r>
      <w:r w:rsidR="00112B1B">
        <w:t>be done</w:t>
      </w:r>
      <w:r>
        <w:t xml:space="preserve"> by adding physical firewall devices</w:t>
      </w:r>
      <w:r w:rsidR="00B123D7">
        <w:t xml:space="preserve"> and encrypting </w:t>
      </w:r>
      <w:r w:rsidR="00F23A16">
        <w:t>data,</w:t>
      </w:r>
      <w:r w:rsidR="00B123D7">
        <w:t xml:space="preserve"> so the data is secured event the system is compromised</w:t>
      </w:r>
      <w:r>
        <w:t xml:space="preserve">. Intrusion Detection </w:t>
      </w:r>
      <w:r>
        <w:lastRenderedPageBreak/>
        <w:t xml:space="preserve">System </w:t>
      </w:r>
      <w:r w:rsidR="00112B1B">
        <w:t>are handy in monitoring the traffic in the system flagging any unusual activity in the network and system.</w:t>
      </w:r>
    </w:p>
    <w:p w14:paraId="3556E359" w14:textId="3EC8E507" w:rsidR="00112B1B" w:rsidRDefault="00112B1B" w:rsidP="00EC243C">
      <w:pPr>
        <w:jc w:val="both"/>
      </w:pPr>
      <w:r>
        <w:t>One of the most important security measures would be training the user and employee about</w:t>
      </w:r>
      <w:r w:rsidR="00C21359">
        <w:t xml:space="preserve"> </w:t>
      </w:r>
      <w:r w:rsidR="0032302A">
        <w:t>company policy, cyber</w:t>
      </w:r>
      <w:r>
        <w:t xml:space="preserve"> issues and social engineering techniques such as </w:t>
      </w:r>
      <w:r w:rsidR="0032302A">
        <w:t xml:space="preserve">pretexting, </w:t>
      </w:r>
      <w:r>
        <w:t>phishing,</w:t>
      </w:r>
      <w:r w:rsidR="0032302A">
        <w:t xml:space="preserve"> </w:t>
      </w:r>
      <w:r w:rsidR="00C21359">
        <w:t>tailgating,</w:t>
      </w:r>
      <w:r w:rsidR="0032302A">
        <w:t xml:space="preserve"> baiting, etc. This would </w:t>
      </w:r>
      <w:r w:rsidR="00C21359">
        <w:t>provide a sense of understanding on what is acceptable in the company and consequences in relation to failing to comply with company policies as well as prevent falling victim to social engineering attacks.</w:t>
      </w:r>
    </w:p>
    <w:p w14:paraId="77C55483" w14:textId="323B9134" w:rsidR="00C21359" w:rsidRPr="00861014" w:rsidRDefault="00C21359" w:rsidP="00EC243C">
      <w:pPr>
        <w:jc w:val="both"/>
      </w:pPr>
      <w:r>
        <w:t>Physical security to the organisation is vital as well. Access to the physical devices in the organization would mean direct access to all the information in the database which would compromise all the personal user data, financial data along with company data and financial credentials.</w:t>
      </w:r>
      <w:r w:rsidR="008F1614">
        <w:t xml:space="preserve"> The building must be secured using security measures like fencing, CCTV, guards and authorisation using biometrics and ID cards.</w:t>
      </w:r>
      <w:r w:rsidR="00AA7375">
        <w:t xml:space="preserve"> Frequent backups is a must in case of emergency situations or </w:t>
      </w:r>
      <w:r w:rsidR="00BA061A">
        <w:t>an attack.</w:t>
      </w:r>
    </w:p>
    <w:p w14:paraId="0C4D01C5" w14:textId="77777777" w:rsidR="00025F7A" w:rsidRPr="00025F7A" w:rsidRDefault="00025F7A" w:rsidP="00861014">
      <w:pPr>
        <w:jc w:val="both"/>
      </w:pPr>
    </w:p>
    <w:p w14:paraId="689BDDB6" w14:textId="01499C6A" w:rsidR="00025F7A" w:rsidRDefault="00025F7A" w:rsidP="00861014">
      <w:pPr>
        <w:pStyle w:val="Heading1"/>
        <w:jc w:val="both"/>
      </w:pPr>
      <w:bookmarkStart w:id="3" w:name="_Toc230953630"/>
      <w:r>
        <w:t>Legislation &amp; Consequences:</w:t>
      </w:r>
      <w:bookmarkEnd w:id="3"/>
    </w:p>
    <w:p w14:paraId="6AE16914" w14:textId="06891035" w:rsidR="00AA7375" w:rsidRDefault="00AA7375" w:rsidP="00AA7375">
      <w:r>
        <w:t xml:space="preserve">KisekiWorld is a UK based company and must follow UK legislation and since it has </w:t>
      </w:r>
      <w:r w:rsidR="00E6074D">
        <w:t>many</w:t>
      </w:r>
      <w:r>
        <w:t xml:space="preserve"> EU players it must comply with laws that are prevalent in Europe and globally in case of players around the world. Some of the must legislation they must follow but not limited to are:</w:t>
      </w:r>
    </w:p>
    <w:p w14:paraId="3AE3EB1F" w14:textId="4B50E618" w:rsidR="00AA7375" w:rsidRPr="00E6074D" w:rsidRDefault="00AA7375" w:rsidP="00082C1F">
      <w:pPr>
        <w:pStyle w:val="Heading2"/>
        <w:numPr>
          <w:ilvl w:val="0"/>
          <w:numId w:val="2"/>
        </w:numPr>
      </w:pPr>
      <w:bookmarkStart w:id="4" w:name="_Toc230953631"/>
      <w:r w:rsidRPr="00E6074D">
        <w:t xml:space="preserve">Data Protection Act </w:t>
      </w:r>
      <w:r w:rsidR="00BA061A" w:rsidRPr="00E6074D">
        <w:t xml:space="preserve">2018 </w:t>
      </w:r>
      <w:r w:rsidRPr="00E6074D">
        <w:t>and UK GDPR</w:t>
      </w:r>
      <w:bookmarkEnd w:id="4"/>
    </w:p>
    <w:p w14:paraId="1C4DDF0C" w14:textId="3ECC78B6" w:rsidR="00BA061A" w:rsidRDefault="00BA061A" w:rsidP="00BA061A">
      <w:pPr>
        <w:pStyle w:val="ListParagraph"/>
      </w:pPr>
      <w:r>
        <w:t>Under Data Protection Act 2018 and UK GDPR, KisekiWorld must ensure all user data is processed</w:t>
      </w:r>
      <w:r w:rsidR="007942EF">
        <w:t xml:space="preserve"> and secured lawfully, fairly and transparently for specific legitimate purposes. The organisation must make sure that the user’s right to access or erase the data is respected.</w:t>
      </w:r>
    </w:p>
    <w:p w14:paraId="20EA3D6F" w14:textId="518A620E" w:rsidR="00025F7A" w:rsidRDefault="00BA061A" w:rsidP="007942EF">
      <w:pPr>
        <w:pStyle w:val="ListParagraph"/>
        <w:rPr>
          <w:i/>
          <w:iCs/>
        </w:rPr>
      </w:pPr>
      <w:r w:rsidRPr="00BA061A">
        <w:rPr>
          <w:i/>
          <w:iCs/>
        </w:rPr>
        <w:t>The UK GDPR and DPA work together to regulate data protection and privacy.</w:t>
      </w:r>
    </w:p>
    <w:p w14:paraId="25E9F607" w14:textId="2D8033FA" w:rsidR="007942EF" w:rsidRDefault="007942EF" w:rsidP="007942EF">
      <w:pPr>
        <w:pStyle w:val="ListParagraph"/>
      </w:pPr>
      <w:r>
        <w:t xml:space="preserve">Failing to comply with the Data Protection Act 2018 and </w:t>
      </w:r>
      <w:r w:rsidR="007121A5">
        <w:t>GDPR can</w:t>
      </w:r>
      <w:r>
        <w:t xml:space="preserve"> result in financial penalties, criminal liability along with loss of trust in the organisation.</w:t>
      </w:r>
    </w:p>
    <w:p w14:paraId="05B43240" w14:textId="65D42DDD" w:rsidR="00E6074D" w:rsidRPr="00082C1F" w:rsidRDefault="00E6074D" w:rsidP="00082C1F">
      <w:pPr>
        <w:pStyle w:val="Heading2"/>
        <w:numPr>
          <w:ilvl w:val="0"/>
          <w:numId w:val="2"/>
        </w:numPr>
      </w:pPr>
      <w:bookmarkStart w:id="5" w:name="_Toc230953632"/>
      <w:r w:rsidRPr="00082C1F">
        <w:t>Computer Misuse Act 1990</w:t>
      </w:r>
      <w:bookmarkEnd w:id="5"/>
    </w:p>
    <w:p w14:paraId="128E0D30" w14:textId="3829840C" w:rsidR="00A37694" w:rsidRPr="007121A5" w:rsidRDefault="00E6074D" w:rsidP="00A37694">
      <w:pPr>
        <w:pStyle w:val="ListParagraph"/>
      </w:pPr>
      <w:r>
        <w:t xml:space="preserve">KisekiWorld are responsible for protecting the game servers and infrastructure, player accounts and their personal and financial data. </w:t>
      </w:r>
      <w:r w:rsidRPr="00A37694">
        <w:t>The Computer Misuse Act 1990 makes it illegal to access computer systems without permission</w:t>
      </w:r>
      <w:r w:rsidR="00A37694">
        <w:t xml:space="preserve"> intentionally or accidentally</w:t>
      </w:r>
      <w:r w:rsidRPr="00A37694">
        <w:t>, steal or misuse data, damage systems, or create hacking tools</w:t>
      </w:r>
      <w:r w:rsidR="00A37694">
        <w:t xml:space="preserve">. The law helps KisekiWorld protect players from hackers through legal actions. KisekiWorld would be safe if in compliance with Computer Misuse Act or else could face </w:t>
      </w:r>
      <w:r w:rsidR="003D1C56">
        <w:t>financial loss, reputational damage or possible legal investigations.</w:t>
      </w:r>
    </w:p>
    <w:p w14:paraId="60A1FFCE" w14:textId="74DD6B76" w:rsidR="007121A5" w:rsidRPr="007121A5" w:rsidRDefault="007121A5" w:rsidP="00082C1F">
      <w:pPr>
        <w:pStyle w:val="Heading2"/>
        <w:numPr>
          <w:ilvl w:val="0"/>
          <w:numId w:val="2"/>
        </w:numPr>
      </w:pPr>
      <w:bookmarkStart w:id="6" w:name="_Toc230953633"/>
      <w:r>
        <w:t>Privacy and Electronic Communications Regulations 2003</w:t>
      </w:r>
      <w:bookmarkEnd w:id="6"/>
    </w:p>
    <w:p w14:paraId="10AB4A03" w14:textId="4A4BD5E0" w:rsidR="007121A5" w:rsidRDefault="00FD1319" w:rsidP="007121A5">
      <w:pPr>
        <w:pStyle w:val="ListParagraph"/>
      </w:pPr>
      <w:r>
        <w:t xml:space="preserve">Privacy and Electronic Communications Regulations 2003 deals with protection of user’s privacy and electronic communications such as emails and cookies. KisekiWorld is linked to social media and therefore is liable under the act to make sure users consent before using cookies and any marketing emails or notifications must be opted in by the user to receive them. Plus, personal and sensitive user data must be kept secure during online communication. </w:t>
      </w:r>
    </w:p>
    <w:p w14:paraId="4D0891AE" w14:textId="30AF62CC" w:rsidR="00423BA8" w:rsidRDefault="00423BA8" w:rsidP="007121A5">
      <w:pPr>
        <w:pStyle w:val="ListParagraph"/>
      </w:pPr>
      <w:r>
        <w:t>The consequences of not complying with PECR 2003 may result to fines and legal action along with reputational damage.</w:t>
      </w:r>
    </w:p>
    <w:p w14:paraId="03934E44" w14:textId="6C7C4654" w:rsidR="00A37694" w:rsidRPr="00423BA8" w:rsidRDefault="00423BA8" w:rsidP="00423BA8">
      <w:r>
        <w:lastRenderedPageBreak/>
        <w:t xml:space="preserve">More details on European and global data protection act needs to be researched and global cyber ethics should be followed so that no harm can come to the users, organizations and their data.  </w:t>
      </w:r>
    </w:p>
    <w:p w14:paraId="48FD5489" w14:textId="32D46BB3" w:rsidR="00E6074D" w:rsidRPr="00E6074D" w:rsidRDefault="00E6074D" w:rsidP="00E6074D">
      <w:pPr>
        <w:pStyle w:val="ListParagraph"/>
        <w:rPr>
          <w:i/>
          <w:iCs/>
        </w:rPr>
      </w:pPr>
    </w:p>
    <w:bookmarkStart w:id="7" w:name="_Toc230953634" w:displacedByCustomXml="next"/>
    <w:sdt>
      <w:sdtPr>
        <w:id w:val="550967116"/>
        <w:docPartObj>
          <w:docPartGallery w:val="Bibliographies"/>
          <w:docPartUnique/>
        </w:docPartObj>
      </w:sdtPr>
      <w:sdtEndPr>
        <w:rPr>
          <w:rFonts w:asciiTheme="minorHAnsi" w:eastAsiaTheme="minorHAnsi" w:hAnsiTheme="minorHAnsi" w:cstheme="minorBidi"/>
          <w:color w:val="auto"/>
          <w:sz w:val="22"/>
          <w:szCs w:val="22"/>
        </w:rPr>
      </w:sdtEndPr>
      <w:sdtContent>
        <w:p w14:paraId="79C3B6DE" w14:textId="2CB75604" w:rsidR="007942EF" w:rsidRDefault="007942EF">
          <w:pPr>
            <w:pStyle w:val="Heading1"/>
          </w:pPr>
          <w:r>
            <w:t>References</w:t>
          </w:r>
          <w:bookmarkEnd w:id="7"/>
        </w:p>
        <w:sdt>
          <w:sdtPr>
            <w:id w:val="-573587230"/>
            <w:bibliography/>
          </w:sdtPr>
          <w:sdtContent>
            <w:p w14:paraId="644B6D6A" w14:textId="5CB8CB07" w:rsidR="007942EF" w:rsidRDefault="007942EF" w:rsidP="003E009B">
              <w:pPr>
                <w:pStyle w:val="Bibliography"/>
              </w:pPr>
              <w:r>
                <w:fldChar w:fldCharType="begin"/>
              </w:r>
              <w:r>
                <w:instrText xml:space="preserve"> BIBLIOGRAPHY </w:instrText>
              </w:r>
              <w:r>
                <w:fldChar w:fldCharType="separate"/>
              </w:r>
              <w:r>
                <w:rPr>
                  <w:noProof/>
                </w:rPr>
                <w:t xml:space="preserve">Sampy, R., 2025. </w:t>
              </w:r>
              <w:r>
                <w:rPr>
                  <w:i/>
                  <w:iCs/>
                  <w:noProof/>
                </w:rPr>
                <w:t xml:space="preserve">Skillcast. </w:t>
              </w:r>
              <w:r>
                <w:rPr>
                  <w:noProof/>
                </w:rPr>
                <w:t xml:space="preserve">[Online] </w:t>
              </w:r>
              <w:r>
                <w:rPr>
                  <w:noProof/>
                </w:rPr>
                <w:br/>
                <w:t xml:space="preserve">Available at: </w:t>
              </w:r>
              <w:r>
                <w:rPr>
                  <w:noProof/>
                  <w:u w:val="single"/>
                </w:rPr>
                <w:t>https://www.skillcast.com/blog/data-protection-act-2018</w:t>
              </w:r>
              <w:r>
                <w:rPr>
                  <w:noProof/>
                </w:rPr>
                <w:br/>
                <w:t>[Accessed 29 05 2026].</w:t>
              </w:r>
              <w:r>
                <w:rPr>
                  <w:b/>
                  <w:bCs/>
                  <w:noProof/>
                </w:rPr>
                <w:fldChar w:fldCharType="end"/>
              </w:r>
            </w:p>
          </w:sdtContent>
        </w:sdt>
      </w:sdtContent>
    </w:sdt>
    <w:p w14:paraId="213D6E8D" w14:textId="5EEC0EE6" w:rsidR="00025F7A" w:rsidRDefault="00025F7A" w:rsidP="00861014">
      <w:pPr>
        <w:pStyle w:val="Heading1"/>
        <w:jc w:val="both"/>
      </w:pPr>
      <w:bookmarkStart w:id="8" w:name="_Toc230953635"/>
      <w:r>
        <w:t>Screenshots:</w:t>
      </w:r>
      <w:bookmarkEnd w:id="8"/>
    </w:p>
    <w:p w14:paraId="5CA4E212" w14:textId="77777777" w:rsidR="00423BA8" w:rsidRDefault="00423BA8" w:rsidP="00423BA8">
      <w:pPr>
        <w:keepNext/>
      </w:pPr>
      <w:r>
        <w:rPr>
          <w:noProof/>
        </w:rPr>
        <w:drawing>
          <wp:inline distT="0" distB="0" distL="0" distR="0" wp14:anchorId="125D4FF9" wp14:editId="7E634CC6">
            <wp:extent cx="5731510" cy="2750185"/>
            <wp:effectExtent l="0" t="0" r="2540" b="0"/>
            <wp:docPr id="6076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89496" name="Picture 6076894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472B45A2" w14:textId="77777777" w:rsidR="002E6607" w:rsidRDefault="002E6607" w:rsidP="00423BA8">
      <w:pPr>
        <w:pStyle w:val="Caption"/>
        <w:jc w:val="center"/>
        <w:rPr>
          <w:noProof/>
        </w:rPr>
      </w:pPr>
    </w:p>
    <w:p w14:paraId="652CED48" w14:textId="0B5B6116" w:rsidR="00423BA8" w:rsidRDefault="002E6607" w:rsidP="00423BA8">
      <w:pPr>
        <w:pStyle w:val="Caption"/>
        <w:jc w:val="center"/>
      </w:pPr>
      <w:r>
        <w:rPr>
          <w:noProof/>
        </w:rPr>
        <mc:AlternateContent>
          <mc:Choice Requires="wps">
            <w:drawing>
              <wp:anchor distT="0" distB="0" distL="114300" distR="114300" simplePos="0" relativeHeight="251660288" behindDoc="1" locked="0" layoutInCell="1" allowOverlap="1" wp14:anchorId="7C8C9589" wp14:editId="506959A5">
                <wp:simplePos x="0" y="0"/>
                <wp:positionH relativeFrom="column">
                  <wp:posOffset>0</wp:posOffset>
                </wp:positionH>
                <wp:positionV relativeFrom="paragraph">
                  <wp:posOffset>3028315</wp:posOffset>
                </wp:positionV>
                <wp:extent cx="5715000" cy="635"/>
                <wp:effectExtent l="0" t="0" r="0" b="0"/>
                <wp:wrapTight wrapText="bothSides">
                  <wp:wrapPolygon edited="0">
                    <wp:start x="0" y="0"/>
                    <wp:lineTo x="0" y="21600"/>
                    <wp:lineTo x="21600" y="21600"/>
                    <wp:lineTo x="21600" y="0"/>
                  </wp:wrapPolygon>
                </wp:wrapTight>
                <wp:docPr id="134530823"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2233CBDE" w14:textId="4ADA4220" w:rsidR="002E6607" w:rsidRPr="007A3D99" w:rsidRDefault="002E6607" w:rsidP="002E6607">
                            <w:pPr>
                              <w:pStyle w:val="Caption"/>
                              <w:jc w:val="center"/>
                              <w:rPr>
                                <w:noProof/>
                              </w:rPr>
                            </w:pPr>
                            <w:r>
                              <w:t xml:space="preserve">Figure </w:t>
                            </w:r>
                            <w:r>
                              <w:fldChar w:fldCharType="begin"/>
                            </w:r>
                            <w:r>
                              <w:instrText xml:space="preserve"> SEQ Figure \* ARABIC </w:instrText>
                            </w:r>
                            <w:r>
                              <w:fldChar w:fldCharType="separate"/>
                            </w:r>
                            <w:r w:rsidR="00B123D7">
                              <w:rPr>
                                <w:noProof/>
                              </w:rPr>
                              <w:t>1</w:t>
                            </w:r>
                            <w:r>
                              <w:fldChar w:fldCharType="end"/>
                            </w:r>
                            <w:r>
                              <w:t>.2 Password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8C9589" id="Text Box 1" o:spid="_x0000_s1027" type="#_x0000_t202" style="position:absolute;left:0;text-align:left;margin-left:0;margin-top:238.45pt;width:450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" stroked="f">
                <v:textbox style="mso-fit-shape-to-text:t" inset="0,0,0,0">
                  <w:txbxContent>
                    <w:p w14:paraId="2233CBDE" w14:textId="4ADA4220" w:rsidR="002E6607" w:rsidRPr="007A3D99" w:rsidRDefault="002E6607" w:rsidP="002E6607">
                      <w:pPr>
                        <w:pStyle w:val="Caption"/>
                        <w:jc w:val="center"/>
                        <w:rPr>
                          <w:noProof/>
                        </w:rPr>
                      </w:pPr>
                      <w:r>
                        <w:t xml:space="preserve">Figure </w:t>
                      </w:r>
                      <w:r>
                        <w:fldChar w:fldCharType="begin"/>
                      </w:r>
                      <w:r>
                        <w:instrText xml:space="preserve"> SEQ Figure \* ARABIC </w:instrText>
                      </w:r>
                      <w:r>
                        <w:fldChar w:fldCharType="separate"/>
                      </w:r>
                      <w:r w:rsidR="00B123D7">
                        <w:rPr>
                          <w:noProof/>
                        </w:rPr>
                        <w:t>1</w:t>
                      </w:r>
                      <w:r>
                        <w:fldChar w:fldCharType="end"/>
                      </w:r>
                      <w:r>
                        <w:t>.2 Password Test</w:t>
                      </w:r>
                    </w:p>
                  </w:txbxContent>
                </v:textbox>
                <w10:wrap type="tight"/>
              </v:shape>
            </w:pict>
          </mc:Fallback>
        </mc:AlternateContent>
      </w:r>
      <w:r>
        <w:rPr>
          <w:noProof/>
        </w:rPr>
        <w:drawing>
          <wp:anchor distT="0" distB="0" distL="114300" distR="114300" simplePos="0" relativeHeight="251658240" behindDoc="1" locked="0" layoutInCell="1" allowOverlap="1" wp14:anchorId="2A1294B3" wp14:editId="618349DE">
            <wp:simplePos x="0" y="0"/>
            <wp:positionH relativeFrom="margin">
              <wp:align>left</wp:align>
            </wp:positionH>
            <wp:positionV relativeFrom="paragraph">
              <wp:posOffset>416560</wp:posOffset>
            </wp:positionV>
            <wp:extent cx="5715000" cy="2819400"/>
            <wp:effectExtent l="0" t="0" r="0" b="0"/>
            <wp:wrapTight wrapText="bothSides">
              <wp:wrapPolygon edited="0">
                <wp:start x="0" y="0"/>
                <wp:lineTo x="0" y="21454"/>
                <wp:lineTo x="21528" y="21454"/>
                <wp:lineTo x="21528" y="0"/>
                <wp:lineTo x="0" y="0"/>
              </wp:wrapPolygon>
            </wp:wrapTight>
            <wp:docPr id="558559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59916" name="Picture 558559916"/>
                    <pic:cNvPicPr/>
                  </pic:nvPicPr>
                  <pic:blipFill>
                    <a:blip r:embed="rId12">
                      <a:extLst>
                        <a:ext uri="{28A0092B-C50C-407E-A947-70E740481C1C}">
                          <a14:useLocalDpi xmlns:a14="http://schemas.microsoft.com/office/drawing/2010/main" val="0"/>
                        </a:ext>
                      </a:extLst>
                    </a:blip>
                    <a:stretch>
                      <a:fillRect/>
                    </a:stretch>
                  </pic:blipFill>
                  <pic:spPr>
                    <a:xfrm>
                      <a:off x="0" y="0"/>
                      <a:ext cx="5715000" cy="2819400"/>
                    </a:xfrm>
                    <a:prstGeom prst="rect">
                      <a:avLst/>
                    </a:prstGeom>
                  </pic:spPr>
                </pic:pic>
              </a:graphicData>
            </a:graphic>
            <wp14:sizeRelH relativeFrom="margin">
              <wp14:pctWidth>0</wp14:pctWidth>
            </wp14:sizeRelH>
          </wp:anchor>
        </w:drawing>
      </w:r>
      <w:r w:rsidR="00423BA8">
        <w:t xml:space="preserve">Figure </w:t>
      </w:r>
      <w:r>
        <w:t>1.1</w:t>
      </w:r>
      <w:r w:rsidR="00423BA8">
        <w:t xml:space="preserve"> Use of firewall to deny access to unwanted traffic</w:t>
      </w:r>
    </w:p>
    <w:p w14:paraId="50E3E4EB" w14:textId="77777777" w:rsidR="00B123D7" w:rsidRDefault="00B123D7" w:rsidP="00B123D7">
      <w:pPr>
        <w:keepNext/>
      </w:pPr>
      <w:r>
        <w:rPr>
          <w:noProof/>
        </w:rPr>
        <w:lastRenderedPageBreak/>
        <w:drawing>
          <wp:inline distT="0" distB="0" distL="0" distR="0" wp14:anchorId="06E9BE62" wp14:editId="0B14DD9A">
            <wp:extent cx="5731510" cy="3267075"/>
            <wp:effectExtent l="0" t="0" r="2540" b="9525"/>
            <wp:docPr id="2089440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0918" name="Picture 208944091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14:paraId="21636D42" w14:textId="0D07750F" w:rsidR="00423BA8" w:rsidRPr="00423BA8" w:rsidRDefault="00B123D7" w:rsidP="00B123D7">
      <w:pPr>
        <w:pStyle w:val="Caption"/>
        <w:jc w:val="center"/>
      </w:pPr>
      <w:r>
        <w:t>Figure 1.3 Encrypted email</w:t>
      </w:r>
    </w:p>
    <w:sectPr w:rsidR="00423BA8" w:rsidRPr="00423BA8" w:rsidSect="00B235B4">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9432" w14:textId="77777777" w:rsidR="00025734" w:rsidRDefault="00025734" w:rsidP="007F22D0">
      <w:pPr>
        <w:spacing w:after="0" w:line="240" w:lineRule="auto"/>
      </w:pPr>
      <w:r>
        <w:separator/>
      </w:r>
    </w:p>
  </w:endnote>
  <w:endnote w:type="continuationSeparator" w:id="0">
    <w:p w14:paraId="7F1D2975" w14:textId="77777777" w:rsidR="00025734" w:rsidRDefault="00025734" w:rsidP="007F2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361101"/>
      <w:docPartObj>
        <w:docPartGallery w:val="Page Numbers (Bottom of Page)"/>
        <w:docPartUnique/>
      </w:docPartObj>
    </w:sdtPr>
    <w:sdtContent>
      <w:p w14:paraId="7FC1A2CA" w14:textId="2456C337" w:rsidR="007F22D0" w:rsidRDefault="007F22D0">
        <w:pPr>
          <w:pStyle w:val="Footer"/>
          <w:jc w:val="center"/>
        </w:pPr>
        <w:r>
          <w:fldChar w:fldCharType="begin"/>
        </w:r>
        <w:r>
          <w:instrText>PAGE   \* MERGEFORMAT</w:instrText>
        </w:r>
        <w:r>
          <w:fldChar w:fldCharType="separate"/>
        </w:r>
        <w:r>
          <w:t>2</w:t>
        </w:r>
        <w:r>
          <w:fldChar w:fldCharType="end"/>
        </w:r>
      </w:p>
    </w:sdtContent>
  </w:sdt>
  <w:p w14:paraId="22DB8336" w14:textId="77777777" w:rsidR="007F22D0" w:rsidRDefault="007F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F539" w14:textId="77777777" w:rsidR="00025734" w:rsidRDefault="00025734" w:rsidP="007F22D0">
      <w:pPr>
        <w:spacing w:after="0" w:line="240" w:lineRule="auto"/>
      </w:pPr>
      <w:r>
        <w:separator/>
      </w:r>
    </w:p>
  </w:footnote>
  <w:footnote w:type="continuationSeparator" w:id="0">
    <w:p w14:paraId="18FF5B47" w14:textId="77777777" w:rsidR="00025734" w:rsidRDefault="00025734" w:rsidP="007F2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421" w14:textId="6AFF478F" w:rsidR="007F22D0" w:rsidRDefault="007F22D0" w:rsidP="007F22D0">
    <w:pPr>
      <w:jc w:val="both"/>
    </w:pPr>
    <w:r>
      <w:t>Data Security Learning Outcome 4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449E7"/>
    <w:multiLevelType w:val="hybridMultilevel"/>
    <w:tmpl w:val="5E30EC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010582"/>
    <w:multiLevelType w:val="hybridMultilevel"/>
    <w:tmpl w:val="FCE686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1827210">
    <w:abstractNumId w:val="1"/>
  </w:num>
  <w:num w:numId="2" w16cid:durableId="75439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C0NDczMrc0NDc3NzZX0lEKTi0uzszPAykwrAUAve1OYSwAAAA="/>
  </w:docVars>
  <w:rsids>
    <w:rsidRoot w:val="00025F7A"/>
    <w:rsid w:val="00025734"/>
    <w:rsid w:val="00025F7A"/>
    <w:rsid w:val="000718D6"/>
    <w:rsid w:val="00082C1F"/>
    <w:rsid w:val="00112B1B"/>
    <w:rsid w:val="00283D02"/>
    <w:rsid w:val="002E6607"/>
    <w:rsid w:val="0032302A"/>
    <w:rsid w:val="003D1C56"/>
    <w:rsid w:val="003E009B"/>
    <w:rsid w:val="00423BA8"/>
    <w:rsid w:val="00527518"/>
    <w:rsid w:val="007121A5"/>
    <w:rsid w:val="007942EF"/>
    <w:rsid w:val="007F22D0"/>
    <w:rsid w:val="00861014"/>
    <w:rsid w:val="008F1614"/>
    <w:rsid w:val="00A37694"/>
    <w:rsid w:val="00AA7375"/>
    <w:rsid w:val="00B123D7"/>
    <w:rsid w:val="00B235B4"/>
    <w:rsid w:val="00B5639D"/>
    <w:rsid w:val="00B97270"/>
    <w:rsid w:val="00BA061A"/>
    <w:rsid w:val="00C159C8"/>
    <w:rsid w:val="00C21359"/>
    <w:rsid w:val="00C97498"/>
    <w:rsid w:val="00E6074D"/>
    <w:rsid w:val="00EC243C"/>
    <w:rsid w:val="00F23A16"/>
    <w:rsid w:val="00FD1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0EB5"/>
  <w15:chartTrackingRefBased/>
  <w15:docId w15:val="{972ED2A6-4F6D-4BA8-B5D6-623C209D4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F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2C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F7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97498"/>
    <w:pPr>
      <w:ind w:left="720"/>
      <w:contextualSpacing/>
    </w:pPr>
  </w:style>
  <w:style w:type="paragraph" w:styleId="Bibliography">
    <w:name w:val="Bibliography"/>
    <w:basedOn w:val="Normal"/>
    <w:next w:val="Normal"/>
    <w:uiPriority w:val="37"/>
    <w:unhideWhenUsed/>
    <w:rsid w:val="007942EF"/>
  </w:style>
  <w:style w:type="paragraph" w:styleId="Caption">
    <w:name w:val="caption"/>
    <w:basedOn w:val="Normal"/>
    <w:next w:val="Normal"/>
    <w:uiPriority w:val="35"/>
    <w:unhideWhenUsed/>
    <w:qFormat/>
    <w:rsid w:val="00423BA8"/>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082C1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F22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2D0"/>
  </w:style>
  <w:style w:type="paragraph" w:styleId="Footer">
    <w:name w:val="footer"/>
    <w:basedOn w:val="Normal"/>
    <w:link w:val="FooterChar"/>
    <w:uiPriority w:val="99"/>
    <w:unhideWhenUsed/>
    <w:rsid w:val="007F22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2D0"/>
  </w:style>
  <w:style w:type="paragraph" w:styleId="NoSpacing">
    <w:name w:val="No Spacing"/>
    <w:link w:val="NoSpacingChar"/>
    <w:uiPriority w:val="1"/>
    <w:qFormat/>
    <w:rsid w:val="00B235B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235B4"/>
    <w:rPr>
      <w:rFonts w:eastAsiaTheme="minorEastAsia"/>
      <w:lang w:val="en-US"/>
    </w:rPr>
  </w:style>
  <w:style w:type="paragraph" w:styleId="TOCHeading">
    <w:name w:val="TOC Heading"/>
    <w:basedOn w:val="Heading1"/>
    <w:next w:val="Normal"/>
    <w:uiPriority w:val="39"/>
    <w:unhideWhenUsed/>
    <w:qFormat/>
    <w:rsid w:val="00B97270"/>
    <w:pPr>
      <w:outlineLvl w:val="9"/>
    </w:pPr>
    <w:rPr>
      <w:lang w:eastAsia="en-GB"/>
    </w:rPr>
  </w:style>
  <w:style w:type="paragraph" w:styleId="TOC1">
    <w:name w:val="toc 1"/>
    <w:basedOn w:val="Normal"/>
    <w:next w:val="Normal"/>
    <w:autoRedefine/>
    <w:uiPriority w:val="39"/>
    <w:unhideWhenUsed/>
    <w:rsid w:val="00B97270"/>
    <w:pPr>
      <w:spacing w:after="100"/>
    </w:pPr>
  </w:style>
  <w:style w:type="paragraph" w:styleId="TOC2">
    <w:name w:val="toc 2"/>
    <w:basedOn w:val="Normal"/>
    <w:next w:val="Normal"/>
    <w:autoRedefine/>
    <w:uiPriority w:val="39"/>
    <w:unhideWhenUsed/>
    <w:rsid w:val="00B97270"/>
    <w:pPr>
      <w:spacing w:after="100"/>
      <w:ind w:left="220"/>
    </w:pPr>
  </w:style>
  <w:style w:type="character" w:styleId="Hyperlink">
    <w:name w:val="Hyperlink"/>
    <w:basedOn w:val="DefaultParagraphFont"/>
    <w:uiPriority w:val="99"/>
    <w:unhideWhenUsed/>
    <w:rsid w:val="00B972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5157">
      <w:bodyDiv w:val="1"/>
      <w:marLeft w:val="0"/>
      <w:marRight w:val="0"/>
      <w:marTop w:val="0"/>
      <w:marBottom w:val="0"/>
      <w:divBdr>
        <w:top w:val="none" w:sz="0" w:space="0" w:color="auto"/>
        <w:left w:val="none" w:sz="0" w:space="0" w:color="auto"/>
        <w:bottom w:val="none" w:sz="0" w:space="0" w:color="auto"/>
        <w:right w:val="none" w:sz="0" w:space="0" w:color="auto"/>
      </w:divBdr>
    </w:div>
    <w:div w:id="160387700">
      <w:bodyDiv w:val="1"/>
      <w:marLeft w:val="0"/>
      <w:marRight w:val="0"/>
      <w:marTop w:val="0"/>
      <w:marBottom w:val="0"/>
      <w:divBdr>
        <w:top w:val="none" w:sz="0" w:space="0" w:color="auto"/>
        <w:left w:val="none" w:sz="0" w:space="0" w:color="auto"/>
        <w:bottom w:val="none" w:sz="0" w:space="0" w:color="auto"/>
        <w:right w:val="none" w:sz="0" w:space="0" w:color="auto"/>
      </w:divBdr>
    </w:div>
    <w:div w:id="210270201">
      <w:bodyDiv w:val="1"/>
      <w:marLeft w:val="0"/>
      <w:marRight w:val="0"/>
      <w:marTop w:val="0"/>
      <w:marBottom w:val="0"/>
      <w:divBdr>
        <w:top w:val="none" w:sz="0" w:space="0" w:color="auto"/>
        <w:left w:val="none" w:sz="0" w:space="0" w:color="auto"/>
        <w:bottom w:val="none" w:sz="0" w:space="0" w:color="auto"/>
        <w:right w:val="none" w:sz="0" w:space="0" w:color="auto"/>
      </w:divBdr>
    </w:div>
    <w:div w:id="428933537">
      <w:bodyDiv w:val="1"/>
      <w:marLeft w:val="0"/>
      <w:marRight w:val="0"/>
      <w:marTop w:val="0"/>
      <w:marBottom w:val="0"/>
      <w:divBdr>
        <w:top w:val="none" w:sz="0" w:space="0" w:color="auto"/>
        <w:left w:val="none" w:sz="0" w:space="0" w:color="auto"/>
        <w:bottom w:val="none" w:sz="0" w:space="0" w:color="auto"/>
        <w:right w:val="none" w:sz="0" w:space="0" w:color="auto"/>
      </w:divBdr>
    </w:div>
    <w:div w:id="468322800">
      <w:bodyDiv w:val="1"/>
      <w:marLeft w:val="0"/>
      <w:marRight w:val="0"/>
      <w:marTop w:val="0"/>
      <w:marBottom w:val="0"/>
      <w:divBdr>
        <w:top w:val="none" w:sz="0" w:space="0" w:color="auto"/>
        <w:left w:val="none" w:sz="0" w:space="0" w:color="auto"/>
        <w:bottom w:val="none" w:sz="0" w:space="0" w:color="auto"/>
        <w:right w:val="none" w:sz="0" w:space="0" w:color="auto"/>
      </w:divBdr>
    </w:div>
    <w:div w:id="1767116062">
      <w:bodyDiv w:val="1"/>
      <w:marLeft w:val="0"/>
      <w:marRight w:val="0"/>
      <w:marTop w:val="0"/>
      <w:marBottom w:val="0"/>
      <w:divBdr>
        <w:top w:val="none" w:sz="0" w:space="0" w:color="auto"/>
        <w:left w:val="none" w:sz="0" w:space="0" w:color="auto"/>
        <w:bottom w:val="none" w:sz="0" w:space="0" w:color="auto"/>
        <w:right w:val="none" w:sz="0" w:space="0" w:color="auto"/>
      </w:divBdr>
    </w:div>
    <w:div w:id="211609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D82252CC474C0D94776B961E216364"/>
        <w:category>
          <w:name w:val="General"/>
          <w:gallery w:val="placeholder"/>
        </w:category>
        <w:types>
          <w:type w:val="bbPlcHdr"/>
        </w:types>
        <w:behaviors>
          <w:behavior w:val="content"/>
        </w:behaviors>
        <w:guid w:val="{A97F0332-5A87-4A15-8DE6-EEA509141891}"/>
      </w:docPartPr>
      <w:docPartBody>
        <w:p w:rsidR="00000000" w:rsidRDefault="00B30F74" w:rsidP="00B30F74">
          <w:pPr>
            <w:pStyle w:val="D5D82252CC474C0D94776B961E21636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74"/>
    <w:rsid w:val="00AC5F88"/>
    <w:rsid w:val="00B30F74"/>
    <w:rsid w:val="00B563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AB0AB0967E4F7FA5DDF8F07B7F8898">
    <w:name w:val="A0AB0AB0967E4F7FA5DDF8F07B7F8898"/>
    <w:rsid w:val="00B30F74"/>
  </w:style>
  <w:style w:type="paragraph" w:customStyle="1" w:styleId="B05C1850366D4987B5AC99DDDEA16FCD">
    <w:name w:val="B05C1850366D4987B5AC99DDDEA16FCD"/>
    <w:rsid w:val="00B30F74"/>
  </w:style>
  <w:style w:type="paragraph" w:customStyle="1" w:styleId="E369BCB46253437AA51E4AD84DEB543B">
    <w:name w:val="E369BCB46253437AA51E4AD84DEB543B"/>
    <w:rsid w:val="00B30F74"/>
  </w:style>
  <w:style w:type="paragraph" w:customStyle="1" w:styleId="D5D82252CC474C0D94776B961E216364">
    <w:name w:val="D5D82252CC474C0D94776B961E216364"/>
    <w:rsid w:val="00B30F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2026-05-29T00:00:00</PublishDate>
  <Abstract/>
  <CompanyAddress>Submitted to: Richard Copeland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Roc25</b:Tag>
    <b:SourceType>InternetSite</b:SourceType>
    <b:Guid>{9B80EFC0-1530-4377-83D5-0BA539217D17}</b:Guid>
    <b:Author>
      <b:Author>
        <b:NameList>
          <b:Person>
            <b:Last>Sampy</b:Last>
            <b:First>Rochelle</b:First>
          </b:Person>
        </b:NameList>
      </b:Author>
    </b:Author>
    <b:Title>Skillcast</b:Title>
    <b:Year>2025</b:Year>
    <b:YearAccessed>2026</b:YearAccessed>
    <b:MonthAccessed>05</b:MonthAccessed>
    <b:DayAccessed>29</b:DayAccessed>
    <b:URL>https://www.skillcast.com/blog/data-protection-act-2018</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052D16-781A-4607-A1B3-31CDBE13D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Submitted By: Biki Maharjan</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 report for KisekiWorld</dc:subject>
  <dc:creator>Roy Wilson</dc:creator>
  <cp:keywords/>
  <dc:description/>
  <cp:lastModifiedBy>Biki Maharjan</cp:lastModifiedBy>
  <cp:revision>4</cp:revision>
  <dcterms:created xsi:type="dcterms:W3CDTF">2026-05-29T12:19:00Z</dcterms:created>
  <dcterms:modified xsi:type="dcterms:W3CDTF">2026-05-29T12:27:00Z</dcterms:modified>
</cp:coreProperties>
</file>