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3B7" w:rsidRDefault="00C803B7" w:rsidP="007E3C17">
      <w:pPr>
        <w:jc w:val="both"/>
        <w:outlineLvl w:val="0"/>
        <w:rPr>
          <w:b/>
          <w:sz w:val="32"/>
          <w:szCs w:val="32"/>
        </w:rPr>
      </w:pPr>
      <w:r w:rsidRPr="00C803B7">
        <w:rPr>
          <w:b/>
          <w:sz w:val="32"/>
          <w:szCs w:val="32"/>
        </w:rPr>
        <w:t xml:space="preserve">CST HNO </w:t>
      </w:r>
    </w:p>
    <w:p w:rsidR="00C803B7" w:rsidRDefault="00FB5B56" w:rsidP="007E3C17">
      <w:pPr>
        <w:jc w:val="both"/>
        <w:outlineLvl w:val="0"/>
        <w:rPr>
          <w:b/>
          <w:sz w:val="28"/>
          <w:szCs w:val="28"/>
        </w:rPr>
      </w:pPr>
      <w:r>
        <w:rPr>
          <w:b/>
          <w:sz w:val="28"/>
          <w:szCs w:val="28"/>
        </w:rPr>
        <w:t>HNO Allgemeines</w:t>
      </w:r>
    </w:p>
    <w:p w:rsidR="00B70F42" w:rsidRDefault="00B70F42" w:rsidP="007E3C17">
      <w:pPr>
        <w:jc w:val="both"/>
        <w:outlineLvl w:val="0"/>
        <w:rPr>
          <w:b/>
        </w:rPr>
      </w:pPr>
      <w:r>
        <w:rPr>
          <w:b/>
        </w:rPr>
        <w:t>Anamnese</w:t>
      </w:r>
    </w:p>
    <w:p w:rsidR="00B70F42" w:rsidRDefault="00AC5759" w:rsidP="00BC1B6E">
      <w:pPr>
        <w:pStyle w:val="Listenabsatz"/>
        <w:numPr>
          <w:ilvl w:val="0"/>
          <w:numId w:val="14"/>
        </w:numPr>
        <w:jc w:val="both"/>
        <w:outlineLvl w:val="0"/>
      </w:pPr>
      <w:r>
        <w:t>Operationen und Allgemein</w:t>
      </w:r>
      <w:r w:rsidR="00B70F42">
        <w:t>erkrankungen</w:t>
      </w:r>
    </w:p>
    <w:p w:rsidR="00B70F42" w:rsidRDefault="00B70F42" w:rsidP="00BC1B6E">
      <w:pPr>
        <w:pStyle w:val="Listenabsatz"/>
        <w:numPr>
          <w:ilvl w:val="0"/>
          <w:numId w:val="14"/>
        </w:numPr>
        <w:jc w:val="both"/>
        <w:outlineLvl w:val="0"/>
      </w:pPr>
      <w:r>
        <w:t>Medikamente (Nebenwirkungen)</w:t>
      </w:r>
    </w:p>
    <w:p w:rsidR="00B70F42" w:rsidRDefault="00B70F42" w:rsidP="00BC1B6E">
      <w:pPr>
        <w:pStyle w:val="Listenabsatz"/>
        <w:numPr>
          <w:ilvl w:val="0"/>
          <w:numId w:val="14"/>
        </w:numPr>
        <w:jc w:val="both"/>
        <w:outlineLvl w:val="0"/>
      </w:pPr>
      <w:r>
        <w:t>Allergien, Asthma, Intoleranz</w:t>
      </w:r>
    </w:p>
    <w:p w:rsidR="00B70F42" w:rsidRDefault="00B70F42" w:rsidP="00BC1B6E">
      <w:pPr>
        <w:pStyle w:val="Listenabsatz"/>
        <w:numPr>
          <w:ilvl w:val="0"/>
          <w:numId w:val="14"/>
        </w:numPr>
        <w:jc w:val="both"/>
        <w:outlineLvl w:val="0"/>
      </w:pPr>
      <w:r>
        <w:t>Risikofaktoren:</w:t>
      </w:r>
    </w:p>
    <w:p w:rsidR="00B70F42" w:rsidRDefault="00B70F42" w:rsidP="00BC1B6E">
      <w:pPr>
        <w:pStyle w:val="Listenabsatz"/>
        <w:numPr>
          <w:ilvl w:val="1"/>
          <w:numId w:val="14"/>
        </w:numPr>
        <w:jc w:val="both"/>
        <w:outlineLvl w:val="0"/>
      </w:pPr>
      <w:r>
        <w:t>Drogen</w:t>
      </w:r>
    </w:p>
    <w:p w:rsidR="00B70F42" w:rsidRPr="00B70F42" w:rsidRDefault="00B70F42" w:rsidP="00BC1B6E">
      <w:pPr>
        <w:pStyle w:val="Listenabsatz"/>
        <w:numPr>
          <w:ilvl w:val="1"/>
          <w:numId w:val="14"/>
        </w:numPr>
        <w:jc w:val="both"/>
        <w:outlineLvl w:val="0"/>
      </w:pPr>
      <w:r>
        <w:t>Frühere Bestrahlungen</w:t>
      </w:r>
    </w:p>
    <w:p w:rsidR="00B70F42" w:rsidRDefault="00B70F42" w:rsidP="007E3C17">
      <w:pPr>
        <w:jc w:val="both"/>
        <w:outlineLvl w:val="0"/>
        <w:rPr>
          <w:b/>
        </w:rPr>
      </w:pPr>
    </w:p>
    <w:p w:rsidR="000A09FD" w:rsidRDefault="000A09FD" w:rsidP="007E3C17">
      <w:pPr>
        <w:jc w:val="both"/>
        <w:outlineLvl w:val="0"/>
        <w:rPr>
          <w:b/>
        </w:rPr>
      </w:pPr>
      <w:r w:rsidRPr="000A09FD">
        <w:rPr>
          <w:b/>
        </w:rPr>
        <w:t>Untersuchung</w:t>
      </w:r>
    </w:p>
    <w:p w:rsidR="000A09FD" w:rsidRDefault="000A09FD" w:rsidP="000F68C7">
      <w:pPr>
        <w:jc w:val="both"/>
      </w:pPr>
      <w:r>
        <w:t>Die Untersuchung von Hals-Nasen-Ohrenbereich ist relativ anspruchsvoll, da Würgr</w:t>
      </w:r>
      <w:r>
        <w:t>e</w:t>
      </w:r>
      <w:r>
        <w:t>flex, Hustenstoss oder schmerzhafte Reaktionen die Untersuchung schnell beenden. Deshalb ist es wichtig, dem Patienten die Unannehmlichkeiten anzukündigen und zu e</w:t>
      </w:r>
      <w:r>
        <w:t>r</w:t>
      </w:r>
      <w:r>
        <w:t>klären was geschieht und ihm u.a. auch die Instrumente vor der Anwendung kurz e</w:t>
      </w:r>
      <w:r>
        <w:t>r</w:t>
      </w:r>
      <w:r>
        <w:t xml:space="preserve">klärt. </w:t>
      </w:r>
    </w:p>
    <w:p w:rsidR="00727894" w:rsidRDefault="00727894" w:rsidP="000F68C7">
      <w:pPr>
        <w:jc w:val="both"/>
      </w:pPr>
    </w:p>
    <w:p w:rsidR="00727894" w:rsidRDefault="00727894" w:rsidP="000F68C7">
      <w:pPr>
        <w:jc w:val="both"/>
      </w:pPr>
      <w:r>
        <w:t>Instrumente</w:t>
      </w:r>
      <w:r w:rsidR="00AC5759">
        <w:t xml:space="preserve"> / Material</w:t>
      </w:r>
      <w:r>
        <w:t>:</w:t>
      </w:r>
    </w:p>
    <w:p w:rsidR="00727894" w:rsidRDefault="0026117E" w:rsidP="00BC1B6E">
      <w:pPr>
        <w:pStyle w:val="Listenabsatz"/>
        <w:numPr>
          <w:ilvl w:val="0"/>
          <w:numId w:val="14"/>
        </w:numPr>
        <w:jc w:val="both"/>
      </w:pPr>
      <w:r>
        <w:t>Stirnlampe</w:t>
      </w:r>
    </w:p>
    <w:p w:rsidR="00727894" w:rsidRDefault="00727894" w:rsidP="00BC1B6E">
      <w:pPr>
        <w:pStyle w:val="Listenabsatz"/>
        <w:numPr>
          <w:ilvl w:val="0"/>
          <w:numId w:val="14"/>
        </w:numPr>
        <w:jc w:val="both"/>
      </w:pPr>
      <w:r>
        <w:t>Otoskop</w:t>
      </w:r>
      <w:r w:rsidR="00005926">
        <w:t>: Gehörgang + Trommelfell</w:t>
      </w:r>
    </w:p>
    <w:p w:rsidR="00727894" w:rsidRDefault="00005926" w:rsidP="00BC1B6E">
      <w:pPr>
        <w:pStyle w:val="Listenabsatz"/>
        <w:numPr>
          <w:ilvl w:val="0"/>
          <w:numId w:val="14"/>
        </w:numPr>
        <w:jc w:val="both"/>
      </w:pPr>
      <w:r>
        <w:t>Nasenspekulum: vordere Nasenabschnitte</w:t>
      </w:r>
    </w:p>
    <w:p w:rsidR="00005926" w:rsidRDefault="00005926" w:rsidP="00BC1B6E">
      <w:pPr>
        <w:pStyle w:val="Listenabsatz"/>
        <w:numPr>
          <w:ilvl w:val="0"/>
          <w:numId w:val="14"/>
        </w:numPr>
        <w:jc w:val="both"/>
      </w:pPr>
      <w:r>
        <w:t>Mund</w:t>
      </w:r>
      <w:r w:rsidR="00AC5759">
        <w:t>s</w:t>
      </w:r>
      <w:r>
        <w:t>patel: Mundhöhle</w:t>
      </w:r>
    </w:p>
    <w:p w:rsidR="00005926" w:rsidRDefault="00005926" w:rsidP="00BC1B6E">
      <w:pPr>
        <w:pStyle w:val="Listenabsatz"/>
        <w:numPr>
          <w:ilvl w:val="0"/>
          <w:numId w:val="14"/>
        </w:numPr>
        <w:jc w:val="both"/>
      </w:pPr>
      <w:r>
        <w:t>Spiegel: Epipharynx, Hypopharynx, Larynx</w:t>
      </w:r>
    </w:p>
    <w:p w:rsidR="00005926" w:rsidRDefault="00005926" w:rsidP="00BC1B6E">
      <w:pPr>
        <w:pStyle w:val="Listenabsatz"/>
        <w:numPr>
          <w:ilvl w:val="0"/>
          <w:numId w:val="14"/>
        </w:numPr>
        <w:jc w:val="both"/>
      </w:pPr>
      <w:r>
        <w:t>Stimmgabel: Hörprüfung 440 Hz</w:t>
      </w:r>
    </w:p>
    <w:p w:rsidR="00005926" w:rsidRDefault="00AC5759" w:rsidP="00BC1B6E">
      <w:pPr>
        <w:pStyle w:val="Listenabsatz"/>
        <w:numPr>
          <w:ilvl w:val="0"/>
          <w:numId w:val="14"/>
        </w:numPr>
        <w:jc w:val="both"/>
      </w:pPr>
      <w:r>
        <w:t>(</w:t>
      </w:r>
      <w:r w:rsidR="00005926">
        <w:t>Lärmtrommel: Vertäubung</w:t>
      </w:r>
      <w:r>
        <w:t>)</w:t>
      </w:r>
    </w:p>
    <w:p w:rsidR="000A09FD" w:rsidRDefault="000A09FD" w:rsidP="000F68C7">
      <w:pPr>
        <w:jc w:val="both"/>
      </w:pPr>
    </w:p>
    <w:p w:rsidR="000A09FD" w:rsidRDefault="000A09FD" w:rsidP="000F68C7">
      <w:pPr>
        <w:jc w:val="both"/>
      </w:pPr>
      <w:r>
        <w:t>Spiegeltechnik:</w:t>
      </w:r>
    </w:p>
    <w:p w:rsidR="000A09FD" w:rsidRDefault="0026117E" w:rsidP="000F68C7">
      <w:pPr>
        <w:pStyle w:val="Listenabsatz"/>
        <w:numPr>
          <w:ilvl w:val="0"/>
          <w:numId w:val="1"/>
        </w:numPr>
        <w:jc w:val="both"/>
      </w:pPr>
      <w:bookmarkStart w:id="0" w:name="_GoBack"/>
      <w:r w:rsidRPr="002162E8">
        <w:rPr>
          <w:noProof/>
          <w:lang w:val="de-CH" w:eastAsia="de-CH"/>
        </w:rPr>
        <w:drawing>
          <wp:anchor distT="0" distB="0" distL="114300" distR="114300" simplePos="0" relativeHeight="251658240" behindDoc="0" locked="0" layoutInCell="1" allowOverlap="1">
            <wp:simplePos x="0" y="0"/>
            <wp:positionH relativeFrom="margin">
              <wp:posOffset>3657600</wp:posOffset>
            </wp:positionH>
            <wp:positionV relativeFrom="margin">
              <wp:posOffset>5029200</wp:posOffset>
            </wp:positionV>
            <wp:extent cx="2032000" cy="3423920"/>
            <wp:effectExtent l="0" t="0" r="0" b="5080"/>
            <wp:wrapSquare wrapText="bothSides"/>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a:off x="0" y="0"/>
                      <a:ext cx="2032000" cy="342392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anchor>
        </w:drawing>
      </w:r>
      <w:bookmarkEnd w:id="0"/>
      <w:r w:rsidR="000A09FD">
        <w:t>Setzen Sie sich dem Patienten nach rechts ve</w:t>
      </w:r>
      <w:r w:rsidR="000A09FD">
        <w:t>r</w:t>
      </w:r>
      <w:r w:rsidR="000A09FD">
        <w:t xml:space="preserve">setzt etwa in </w:t>
      </w:r>
      <w:r w:rsidR="00005926">
        <w:t xml:space="preserve">Armlänge (30-40cm) gegenüber, </w:t>
      </w:r>
      <w:r w:rsidR="00005926" w:rsidRPr="00AC5759">
        <w:rPr>
          <w:b/>
        </w:rPr>
        <w:t xml:space="preserve">wobei das zu untersuchende Organ etwa in Augenhöhe liegen sollte </w:t>
      </w:r>
      <w:r w:rsidR="00005926">
        <w:t>(falls beweglicher Untersuchungsstuhl vorhanden)</w:t>
      </w:r>
    </w:p>
    <w:p w:rsidR="000A09FD" w:rsidRPr="003D2177" w:rsidRDefault="000A09FD" w:rsidP="000F68C7">
      <w:pPr>
        <w:pStyle w:val="Listenabsatz"/>
        <w:numPr>
          <w:ilvl w:val="0"/>
          <w:numId w:val="1"/>
        </w:numPr>
        <w:jc w:val="both"/>
        <w:rPr>
          <w:b/>
        </w:rPr>
      </w:pPr>
      <w:r w:rsidRPr="003D2177">
        <w:rPr>
          <w:b/>
        </w:rPr>
        <w:t>Vermeiden Sie dass Ihre Knie zwischen den gespreizten Beinen des Patienten sind</w:t>
      </w:r>
    </w:p>
    <w:p w:rsidR="000A09FD" w:rsidRDefault="000A09FD" w:rsidP="000F68C7">
      <w:pPr>
        <w:pStyle w:val="Listenabsatz"/>
        <w:numPr>
          <w:ilvl w:val="0"/>
          <w:numId w:val="1"/>
        </w:numPr>
        <w:jc w:val="both"/>
      </w:pPr>
      <w:r>
        <w:t>Schauen Sie ihn frontal an</w:t>
      </w:r>
    </w:p>
    <w:p w:rsidR="00D4115E" w:rsidRPr="004F317D" w:rsidRDefault="000A09FD" w:rsidP="000F68C7">
      <w:pPr>
        <w:pStyle w:val="Listenabsatz"/>
        <w:numPr>
          <w:ilvl w:val="0"/>
          <w:numId w:val="1"/>
        </w:numPr>
        <w:jc w:val="both"/>
        <w:rPr>
          <w:sz w:val="20"/>
          <w:szCs w:val="20"/>
        </w:rPr>
      </w:pPr>
      <w:r w:rsidRPr="004F317D">
        <w:rPr>
          <w:sz w:val="20"/>
          <w:szCs w:val="20"/>
        </w:rPr>
        <w:t xml:space="preserve">Stirnreflektor: </w:t>
      </w:r>
      <w:r w:rsidR="0026117E">
        <w:rPr>
          <w:sz w:val="20"/>
          <w:szCs w:val="20"/>
        </w:rPr>
        <w:t xml:space="preserve"> (benutzt man nicht mehr)</w:t>
      </w:r>
    </w:p>
    <w:p w:rsidR="000A09FD" w:rsidRPr="004F317D" w:rsidRDefault="00D4115E" w:rsidP="000F68C7">
      <w:pPr>
        <w:pStyle w:val="Listenabsatz"/>
        <w:numPr>
          <w:ilvl w:val="1"/>
          <w:numId w:val="1"/>
        </w:numPr>
        <w:jc w:val="both"/>
        <w:rPr>
          <w:sz w:val="20"/>
          <w:szCs w:val="20"/>
        </w:rPr>
      </w:pPr>
      <w:r w:rsidRPr="004F317D">
        <w:rPr>
          <w:sz w:val="20"/>
          <w:szCs w:val="20"/>
        </w:rPr>
        <w:t>Blickachse Ihres linken Auges ist in der medi</w:t>
      </w:r>
      <w:r w:rsidRPr="004F317D">
        <w:rPr>
          <w:sz w:val="20"/>
          <w:szCs w:val="20"/>
        </w:rPr>
        <w:t>a</w:t>
      </w:r>
      <w:r w:rsidRPr="004F317D">
        <w:rPr>
          <w:sz w:val="20"/>
          <w:szCs w:val="20"/>
        </w:rPr>
        <w:t>nen Sagitallinie des Patienten</w:t>
      </w:r>
      <w:r w:rsidR="00C108B3" w:rsidRPr="004F317D">
        <w:rPr>
          <w:sz w:val="20"/>
          <w:szCs w:val="20"/>
        </w:rPr>
        <w:t xml:space="preserve"> (Nase)</w:t>
      </w:r>
    </w:p>
    <w:p w:rsidR="00D4115E" w:rsidRPr="004F317D" w:rsidRDefault="00D4115E" w:rsidP="000F68C7">
      <w:pPr>
        <w:pStyle w:val="Listenabsatz"/>
        <w:numPr>
          <w:ilvl w:val="1"/>
          <w:numId w:val="1"/>
        </w:numPr>
        <w:jc w:val="both"/>
        <w:rPr>
          <w:sz w:val="20"/>
          <w:szCs w:val="20"/>
        </w:rPr>
      </w:pPr>
      <w:r w:rsidRPr="004F317D">
        <w:rPr>
          <w:sz w:val="20"/>
          <w:szCs w:val="20"/>
        </w:rPr>
        <w:t>10-15 cm re vom Patienten befindet sich in Scheitelhöhe eine Lichtquelle von 60 Watt</w:t>
      </w:r>
    </w:p>
    <w:p w:rsidR="00D4115E" w:rsidRPr="004F317D" w:rsidRDefault="00D4115E" w:rsidP="000F68C7">
      <w:pPr>
        <w:pStyle w:val="Listenabsatz"/>
        <w:numPr>
          <w:ilvl w:val="1"/>
          <w:numId w:val="1"/>
        </w:numPr>
        <w:jc w:val="both"/>
        <w:rPr>
          <w:sz w:val="20"/>
          <w:szCs w:val="20"/>
        </w:rPr>
      </w:pPr>
      <w:r w:rsidRPr="004F317D">
        <w:rPr>
          <w:sz w:val="20"/>
          <w:szCs w:val="20"/>
        </w:rPr>
        <w:t>der konkave Spiegel des Stirnreflektors bündelt die Lichtstrahlen, durch das zentrale Loch bl</w:t>
      </w:r>
      <w:r w:rsidRPr="004F317D">
        <w:rPr>
          <w:sz w:val="20"/>
          <w:szCs w:val="20"/>
        </w:rPr>
        <w:t>i</w:t>
      </w:r>
      <w:r w:rsidRPr="004F317D">
        <w:rPr>
          <w:sz w:val="20"/>
          <w:szCs w:val="20"/>
        </w:rPr>
        <w:t>cken Sie mit dem linken Auge auf den Patienten (Licht und Sehachse müssen  kongruent sein)</w:t>
      </w:r>
    </w:p>
    <w:p w:rsidR="00D4115E" w:rsidRPr="004F317D" w:rsidRDefault="00D4115E" w:rsidP="000F68C7">
      <w:pPr>
        <w:pStyle w:val="Listenabsatz"/>
        <w:numPr>
          <w:ilvl w:val="1"/>
          <w:numId w:val="1"/>
        </w:numPr>
        <w:jc w:val="both"/>
        <w:rPr>
          <w:sz w:val="20"/>
          <w:szCs w:val="20"/>
        </w:rPr>
      </w:pPr>
      <w:r w:rsidRPr="004F317D">
        <w:rPr>
          <w:sz w:val="20"/>
          <w:szCs w:val="20"/>
        </w:rPr>
        <w:t>Schliessen Sie das rechte Auge zur Kontrolle und korrigieren Sie den Lichtstrahl durch Dr</w:t>
      </w:r>
      <w:r w:rsidRPr="004F317D">
        <w:rPr>
          <w:sz w:val="20"/>
          <w:szCs w:val="20"/>
        </w:rPr>
        <w:t>e</w:t>
      </w:r>
      <w:r w:rsidRPr="004F317D">
        <w:rPr>
          <w:sz w:val="20"/>
          <w:szCs w:val="20"/>
        </w:rPr>
        <w:t>hen des Spiegels</w:t>
      </w:r>
    </w:p>
    <w:p w:rsidR="00005926" w:rsidRDefault="00005926" w:rsidP="000F68C7">
      <w:pPr>
        <w:pStyle w:val="Listenabsatz"/>
        <w:numPr>
          <w:ilvl w:val="0"/>
          <w:numId w:val="1"/>
        </w:numPr>
        <w:jc w:val="both"/>
      </w:pPr>
      <w:r>
        <w:t>Heute verwendet man Stirnlampen, Lichtquelle soll im Bereich der Nasenwurzel liegen, Lich</w:t>
      </w:r>
      <w:r>
        <w:t>t</w:t>
      </w:r>
      <w:r>
        <w:t>feld soll das zu untersuchende Blickfeld beleuchten</w:t>
      </w:r>
    </w:p>
    <w:p w:rsidR="00D4115E" w:rsidRDefault="00D4115E" w:rsidP="000F68C7">
      <w:pPr>
        <w:pStyle w:val="Listenabsatz"/>
        <w:numPr>
          <w:ilvl w:val="0"/>
          <w:numId w:val="1"/>
        </w:numPr>
        <w:jc w:val="both"/>
      </w:pPr>
      <w:r>
        <w:lastRenderedPageBreak/>
        <w:t>Instrumente mit eingebauter Lichtquel</w:t>
      </w:r>
      <w:r w:rsidR="00005926">
        <w:t xml:space="preserve">le, </w:t>
      </w:r>
      <w:r w:rsidR="00181C20">
        <w:t>kein</w:t>
      </w:r>
      <w:r w:rsidR="00E92B3B">
        <w:t xml:space="preserve">e Stirnlampe </w:t>
      </w:r>
      <w:r w:rsidR="00005926">
        <w:t>b</w:t>
      </w:r>
      <w:r w:rsidR="00E92B3B">
        <w:t>z</w:t>
      </w:r>
      <w:r w:rsidR="00005926">
        <w:t>w.</w:t>
      </w:r>
      <w:r w:rsidR="00181C20">
        <w:t xml:space="preserve"> Stirnreflektor notwendig, es kommt weniger auf die korrekte Sitzposition an (jedoch ist Lich</w:t>
      </w:r>
      <w:r w:rsidR="00181C20">
        <w:t>t</w:t>
      </w:r>
      <w:r w:rsidR="00181C20">
        <w:t>ausbeute der Geräte schlechter)</w:t>
      </w:r>
    </w:p>
    <w:p w:rsidR="00181C20" w:rsidRDefault="00181C20" w:rsidP="000F68C7">
      <w:pPr>
        <w:pStyle w:val="Listenabsatz"/>
        <w:numPr>
          <w:ilvl w:val="0"/>
          <w:numId w:val="1"/>
        </w:numPr>
        <w:jc w:val="both"/>
      </w:pPr>
      <w:r>
        <w:t xml:space="preserve">Fassen Sie den Kopf des Patienten kräftig mit den Fingerspitzen der </w:t>
      </w:r>
      <w:r w:rsidRPr="00436366">
        <w:rPr>
          <w:b/>
        </w:rPr>
        <w:t xml:space="preserve">rechten </w:t>
      </w:r>
      <w:r>
        <w:t>Hand am Scheitel an; diese Hand fixiert und führt den Kopf</w:t>
      </w:r>
    </w:p>
    <w:p w:rsidR="00181C20" w:rsidRDefault="00181C20" w:rsidP="000F68C7">
      <w:pPr>
        <w:pStyle w:val="Listenabsatz"/>
        <w:numPr>
          <w:ilvl w:val="0"/>
          <w:numId w:val="1"/>
        </w:numPr>
        <w:jc w:val="both"/>
      </w:pPr>
      <w:r>
        <w:t>Sie selbst verändern Ihre Position während der Untersuchung nicht, bewegt wird nur der Kopf des Patienten!</w:t>
      </w:r>
    </w:p>
    <w:p w:rsidR="00005926" w:rsidRDefault="00181C20" w:rsidP="000F68C7">
      <w:pPr>
        <w:pStyle w:val="Listenabsatz"/>
        <w:numPr>
          <w:ilvl w:val="0"/>
          <w:numId w:val="1"/>
        </w:numPr>
        <w:jc w:val="both"/>
      </w:pPr>
      <w:r>
        <w:t xml:space="preserve">Zungenspatel, Nasenspatel, Nasenspekulum und Ohrtrichter werden mit der </w:t>
      </w:r>
      <w:r w:rsidRPr="00436366">
        <w:rPr>
          <w:b/>
        </w:rPr>
        <w:t>li</w:t>
      </w:r>
      <w:r w:rsidRPr="00436366">
        <w:rPr>
          <w:b/>
        </w:rPr>
        <w:t>n</w:t>
      </w:r>
      <w:r w:rsidRPr="00436366">
        <w:rPr>
          <w:b/>
        </w:rPr>
        <w:t>ken</w:t>
      </w:r>
      <w:r>
        <w:t xml:space="preserve"> Hand gehalten; nur bei Spiegelung von Kehlkopf und Nasen-Rachen-Raum führt die rechte Hand den jeweiligen Spiegel, da die linke Hand </w:t>
      </w:r>
      <w:r w:rsidR="00C108B3">
        <w:t>die Zunge bzw. den Spatel hält</w:t>
      </w:r>
      <w:r w:rsidR="003D2177">
        <w:t xml:space="preserve"> </w:t>
      </w:r>
      <w:r w:rsidR="00005926">
        <w:t>(gem. Füessl)</w:t>
      </w:r>
    </w:p>
    <w:p w:rsidR="00181C20" w:rsidRDefault="009F762A" w:rsidP="00005926">
      <w:pPr>
        <w:pStyle w:val="Listenabsatz"/>
        <w:jc w:val="both"/>
      </w:pPr>
      <w:r>
        <w:t xml:space="preserve">(Praktikum: Wenns besser geht kann man den Spatel etc. auch in der rechten Hand halten, schliesslich soll man es so machen wie es einem besser geht, wichtig ist einfach </w:t>
      </w:r>
      <w:r w:rsidRPr="00005926">
        <w:rPr>
          <w:b/>
        </w:rPr>
        <w:t>immer dass man in den entsprechenden Haltepositionen die Hand stützen / fixieren kann</w:t>
      </w:r>
      <w:r>
        <w:t>, damit man bei Bewegung des Patienten diesen nicht verletzt)</w:t>
      </w:r>
    </w:p>
    <w:p w:rsidR="002162E8" w:rsidRDefault="002162E8" w:rsidP="000F68C7">
      <w:pPr>
        <w:jc w:val="both"/>
      </w:pPr>
    </w:p>
    <w:p w:rsidR="00C108B3" w:rsidRDefault="00C108B3" w:rsidP="007E3C17">
      <w:pPr>
        <w:jc w:val="both"/>
        <w:outlineLvl w:val="0"/>
      </w:pPr>
      <w:r>
        <w:t>Einsatz der Hände bei der HNO-Spiegeluntersuchung</w:t>
      </w:r>
    </w:p>
    <w:tbl>
      <w:tblPr>
        <w:tblStyle w:val="Tabellengitternetz"/>
        <w:tblW w:w="0" w:type="auto"/>
        <w:tblLook w:val="04A0"/>
      </w:tblPr>
      <w:tblGrid>
        <w:gridCol w:w="3068"/>
        <w:gridCol w:w="3069"/>
        <w:gridCol w:w="3069"/>
      </w:tblGrid>
      <w:tr w:rsidR="00E265F9" w:rsidRPr="00436366" w:rsidTr="00E265F9">
        <w:tc>
          <w:tcPr>
            <w:tcW w:w="3068" w:type="dxa"/>
          </w:tcPr>
          <w:p w:rsidR="00E265F9" w:rsidRPr="00436366" w:rsidRDefault="00E265F9" w:rsidP="000F68C7">
            <w:pPr>
              <w:jc w:val="both"/>
              <w:rPr>
                <w:i/>
              </w:rPr>
            </w:pPr>
            <w:r w:rsidRPr="00436366">
              <w:rPr>
                <w:i/>
              </w:rPr>
              <w:t>Untersuchte Region</w:t>
            </w:r>
          </w:p>
        </w:tc>
        <w:tc>
          <w:tcPr>
            <w:tcW w:w="3069" w:type="dxa"/>
          </w:tcPr>
          <w:p w:rsidR="00E265F9" w:rsidRPr="00436366" w:rsidRDefault="00E265F9" w:rsidP="000F68C7">
            <w:pPr>
              <w:jc w:val="both"/>
              <w:rPr>
                <w:i/>
              </w:rPr>
            </w:pPr>
            <w:r w:rsidRPr="00436366">
              <w:rPr>
                <w:i/>
              </w:rPr>
              <w:t>Linke Hand hält:</w:t>
            </w:r>
          </w:p>
        </w:tc>
        <w:tc>
          <w:tcPr>
            <w:tcW w:w="3069" w:type="dxa"/>
          </w:tcPr>
          <w:p w:rsidR="00E265F9" w:rsidRPr="00436366" w:rsidRDefault="00E265F9" w:rsidP="000F68C7">
            <w:pPr>
              <w:jc w:val="both"/>
              <w:rPr>
                <w:i/>
              </w:rPr>
            </w:pPr>
            <w:r w:rsidRPr="00436366">
              <w:rPr>
                <w:i/>
              </w:rPr>
              <w:t>Rechte Hand hält:</w:t>
            </w:r>
          </w:p>
        </w:tc>
      </w:tr>
      <w:tr w:rsidR="00E265F9" w:rsidTr="00E265F9">
        <w:tc>
          <w:tcPr>
            <w:tcW w:w="3068" w:type="dxa"/>
          </w:tcPr>
          <w:p w:rsidR="00E265F9" w:rsidRDefault="00E265F9" w:rsidP="000F68C7">
            <w:pPr>
              <w:jc w:val="both"/>
            </w:pPr>
            <w:r>
              <w:t>Ohren</w:t>
            </w:r>
          </w:p>
        </w:tc>
        <w:tc>
          <w:tcPr>
            <w:tcW w:w="3069" w:type="dxa"/>
          </w:tcPr>
          <w:p w:rsidR="00E265F9" w:rsidRDefault="00E265F9" w:rsidP="000F68C7">
            <w:pPr>
              <w:jc w:val="both"/>
            </w:pPr>
            <w:r>
              <w:t>Ohrtrichter in Endstellung</w:t>
            </w:r>
          </w:p>
        </w:tc>
        <w:tc>
          <w:tcPr>
            <w:tcW w:w="3069" w:type="dxa"/>
          </w:tcPr>
          <w:p w:rsidR="00E265F9" w:rsidRDefault="00E265F9" w:rsidP="000F68C7">
            <w:pPr>
              <w:jc w:val="both"/>
            </w:pPr>
            <w:r>
              <w:t>Kopf des Patienten</w:t>
            </w:r>
          </w:p>
        </w:tc>
      </w:tr>
      <w:tr w:rsidR="00E265F9" w:rsidTr="00E265F9">
        <w:tc>
          <w:tcPr>
            <w:tcW w:w="3068" w:type="dxa"/>
          </w:tcPr>
          <w:p w:rsidR="00E265F9" w:rsidRDefault="00E265F9" w:rsidP="000F68C7">
            <w:pPr>
              <w:jc w:val="both"/>
            </w:pPr>
            <w:r>
              <w:t>Rechte Nasenhöhle</w:t>
            </w:r>
          </w:p>
        </w:tc>
        <w:tc>
          <w:tcPr>
            <w:tcW w:w="3069" w:type="dxa"/>
          </w:tcPr>
          <w:p w:rsidR="00E265F9" w:rsidRDefault="00E265F9" w:rsidP="000F68C7">
            <w:pPr>
              <w:jc w:val="both"/>
            </w:pPr>
            <w:r>
              <w:t>Nasenspekulum</w:t>
            </w:r>
          </w:p>
        </w:tc>
        <w:tc>
          <w:tcPr>
            <w:tcW w:w="3069" w:type="dxa"/>
          </w:tcPr>
          <w:p w:rsidR="00E265F9" w:rsidRDefault="00E265F9" w:rsidP="000F68C7">
            <w:pPr>
              <w:jc w:val="both"/>
            </w:pPr>
            <w:r>
              <w:t>Kopf des Patienten</w:t>
            </w:r>
          </w:p>
        </w:tc>
      </w:tr>
      <w:tr w:rsidR="00E265F9" w:rsidTr="00E265F9">
        <w:tc>
          <w:tcPr>
            <w:tcW w:w="3068" w:type="dxa"/>
          </w:tcPr>
          <w:p w:rsidR="00E265F9" w:rsidRDefault="00E265F9" w:rsidP="000F68C7">
            <w:pPr>
              <w:jc w:val="both"/>
            </w:pPr>
            <w:r>
              <w:t>Linke Nasenhöhle</w:t>
            </w:r>
          </w:p>
        </w:tc>
        <w:tc>
          <w:tcPr>
            <w:tcW w:w="3069" w:type="dxa"/>
          </w:tcPr>
          <w:p w:rsidR="00E265F9" w:rsidRDefault="00E265F9" w:rsidP="000F68C7">
            <w:pPr>
              <w:jc w:val="both"/>
            </w:pPr>
            <w:r>
              <w:t>Kopf des Patienten</w:t>
            </w:r>
          </w:p>
        </w:tc>
        <w:tc>
          <w:tcPr>
            <w:tcW w:w="3069" w:type="dxa"/>
          </w:tcPr>
          <w:p w:rsidR="00E265F9" w:rsidRDefault="00E265F9" w:rsidP="000F68C7">
            <w:pPr>
              <w:jc w:val="both"/>
            </w:pPr>
            <w:r>
              <w:t>Nasenspekulum</w:t>
            </w:r>
          </w:p>
        </w:tc>
      </w:tr>
      <w:tr w:rsidR="00E265F9" w:rsidTr="00E265F9">
        <w:tc>
          <w:tcPr>
            <w:tcW w:w="3068" w:type="dxa"/>
          </w:tcPr>
          <w:p w:rsidR="00E265F9" w:rsidRDefault="00E265F9" w:rsidP="000F68C7">
            <w:pPr>
              <w:jc w:val="both"/>
            </w:pPr>
            <w:r>
              <w:t>Mundhöhle</w:t>
            </w:r>
          </w:p>
        </w:tc>
        <w:tc>
          <w:tcPr>
            <w:tcW w:w="3069" w:type="dxa"/>
          </w:tcPr>
          <w:p w:rsidR="00E265F9" w:rsidRDefault="00E265F9" w:rsidP="000F68C7">
            <w:pPr>
              <w:jc w:val="both"/>
            </w:pPr>
            <w:r>
              <w:t>Zungenspatel</w:t>
            </w:r>
          </w:p>
        </w:tc>
        <w:tc>
          <w:tcPr>
            <w:tcW w:w="3069" w:type="dxa"/>
          </w:tcPr>
          <w:p w:rsidR="00E265F9" w:rsidRDefault="00E265F9" w:rsidP="000F68C7">
            <w:pPr>
              <w:jc w:val="both"/>
            </w:pPr>
            <w:r>
              <w:t>Kopf des Patienten</w:t>
            </w:r>
          </w:p>
        </w:tc>
      </w:tr>
      <w:tr w:rsidR="00E265F9" w:rsidTr="00E265F9">
        <w:tc>
          <w:tcPr>
            <w:tcW w:w="3068" w:type="dxa"/>
          </w:tcPr>
          <w:p w:rsidR="00E265F9" w:rsidRDefault="00E265F9" w:rsidP="000F68C7">
            <w:pPr>
              <w:jc w:val="both"/>
            </w:pPr>
            <w:r>
              <w:t>Kehlkopf</w:t>
            </w:r>
          </w:p>
        </w:tc>
        <w:tc>
          <w:tcPr>
            <w:tcW w:w="3069" w:type="dxa"/>
          </w:tcPr>
          <w:p w:rsidR="00E265F9" w:rsidRDefault="00E265F9" w:rsidP="000F68C7">
            <w:pPr>
              <w:jc w:val="both"/>
            </w:pPr>
            <w:r>
              <w:t>Zunge</w:t>
            </w:r>
          </w:p>
        </w:tc>
        <w:tc>
          <w:tcPr>
            <w:tcW w:w="3069" w:type="dxa"/>
          </w:tcPr>
          <w:p w:rsidR="00E265F9" w:rsidRDefault="00E265F9" w:rsidP="000F68C7">
            <w:pPr>
              <w:jc w:val="both"/>
            </w:pPr>
            <w:r>
              <w:t>Kehlkopfspiegel</w:t>
            </w:r>
          </w:p>
        </w:tc>
      </w:tr>
      <w:tr w:rsidR="00E265F9" w:rsidTr="00E265F9">
        <w:tc>
          <w:tcPr>
            <w:tcW w:w="3068" w:type="dxa"/>
          </w:tcPr>
          <w:p w:rsidR="00E265F9" w:rsidRDefault="00E265F9" w:rsidP="000F68C7">
            <w:pPr>
              <w:jc w:val="both"/>
            </w:pPr>
            <w:r>
              <w:t>Nasen-Rachen-Raum</w:t>
            </w:r>
          </w:p>
        </w:tc>
        <w:tc>
          <w:tcPr>
            <w:tcW w:w="3069" w:type="dxa"/>
          </w:tcPr>
          <w:p w:rsidR="00E265F9" w:rsidRDefault="00E265F9" w:rsidP="000F68C7">
            <w:pPr>
              <w:jc w:val="both"/>
            </w:pPr>
            <w:r>
              <w:t>Zungenspatel</w:t>
            </w:r>
          </w:p>
        </w:tc>
        <w:tc>
          <w:tcPr>
            <w:tcW w:w="3069" w:type="dxa"/>
          </w:tcPr>
          <w:p w:rsidR="00E265F9" w:rsidRDefault="00E265F9" w:rsidP="000F68C7">
            <w:pPr>
              <w:jc w:val="both"/>
            </w:pPr>
            <w:r>
              <w:t>Nasen-Rachen-Spiegel</w:t>
            </w:r>
          </w:p>
        </w:tc>
      </w:tr>
    </w:tbl>
    <w:p w:rsidR="005E1D6F" w:rsidRDefault="005E1D6F" w:rsidP="000F68C7">
      <w:pPr>
        <w:jc w:val="both"/>
      </w:pPr>
      <w:r>
        <w:br w:type="page"/>
      </w:r>
    </w:p>
    <w:p w:rsidR="000A09FD" w:rsidRDefault="000A09FD" w:rsidP="000F68C7">
      <w:pPr>
        <w:jc w:val="both"/>
      </w:pPr>
    </w:p>
    <w:p w:rsidR="000A09FD" w:rsidRPr="006A195A" w:rsidRDefault="005F0B11" w:rsidP="007E3C17">
      <w:pPr>
        <w:jc w:val="both"/>
        <w:outlineLvl w:val="0"/>
        <w:rPr>
          <w:b/>
          <w:sz w:val="28"/>
          <w:szCs w:val="28"/>
        </w:rPr>
      </w:pPr>
      <w:r w:rsidRPr="006A195A">
        <w:rPr>
          <w:b/>
          <w:sz w:val="28"/>
          <w:szCs w:val="28"/>
        </w:rPr>
        <w:t>HNO 1: Untersuchung von Mundhöhle, Phar</w:t>
      </w:r>
      <w:r w:rsidR="00AA5F8D" w:rsidRPr="006A195A">
        <w:rPr>
          <w:b/>
          <w:sz w:val="28"/>
          <w:szCs w:val="28"/>
        </w:rPr>
        <w:t>y</w:t>
      </w:r>
      <w:r w:rsidRPr="006A195A">
        <w:rPr>
          <w:b/>
          <w:sz w:val="28"/>
          <w:szCs w:val="28"/>
        </w:rPr>
        <w:t>nx und Gebiss</w:t>
      </w:r>
    </w:p>
    <w:p w:rsidR="005F3C80" w:rsidRPr="00BF52C2" w:rsidRDefault="005F3C80" w:rsidP="007E3C17">
      <w:pPr>
        <w:jc w:val="both"/>
        <w:outlineLvl w:val="0"/>
        <w:rPr>
          <w:b/>
        </w:rPr>
      </w:pPr>
      <w:r w:rsidRPr="00BF52C2">
        <w:rPr>
          <w:b/>
        </w:rPr>
        <w:t>Anamnese</w:t>
      </w:r>
      <w:r w:rsidR="00BF52C2">
        <w:rPr>
          <w:b/>
        </w:rPr>
        <w:t xml:space="preserve"> </w:t>
      </w:r>
    </w:p>
    <w:p w:rsidR="00AC389F" w:rsidRDefault="00AC389F" w:rsidP="000F68C7">
      <w:pPr>
        <w:pStyle w:val="Listenabsatz"/>
        <w:numPr>
          <w:ilvl w:val="0"/>
          <w:numId w:val="1"/>
        </w:numPr>
        <w:jc w:val="both"/>
      </w:pPr>
      <w:r>
        <w:t>Zungenbrennen</w:t>
      </w:r>
    </w:p>
    <w:p w:rsidR="00AC389F" w:rsidRDefault="00AC389F" w:rsidP="000F68C7">
      <w:pPr>
        <w:pStyle w:val="Listenabsatz"/>
        <w:numPr>
          <w:ilvl w:val="0"/>
          <w:numId w:val="1"/>
        </w:numPr>
        <w:jc w:val="both"/>
      </w:pPr>
      <w:r>
        <w:t>Schmerzen im Rachen</w:t>
      </w:r>
    </w:p>
    <w:p w:rsidR="00AC389F" w:rsidRDefault="009D3F9D" w:rsidP="000F68C7">
      <w:pPr>
        <w:pStyle w:val="Listenabsatz"/>
        <w:numPr>
          <w:ilvl w:val="0"/>
          <w:numId w:val="1"/>
        </w:numPr>
        <w:jc w:val="both"/>
      </w:pPr>
      <w:r>
        <w:t>Odynophagie (Schmerzen beim Schlucken)</w:t>
      </w:r>
    </w:p>
    <w:p w:rsidR="00E41141" w:rsidRDefault="00E41141" w:rsidP="000F68C7">
      <w:pPr>
        <w:pStyle w:val="Listenabsatz"/>
        <w:numPr>
          <w:ilvl w:val="0"/>
          <w:numId w:val="1"/>
        </w:numPr>
        <w:jc w:val="both"/>
      </w:pPr>
      <w:r>
        <w:t>Halsschmerzen</w:t>
      </w:r>
    </w:p>
    <w:p w:rsidR="00E41141" w:rsidRDefault="00E41141" w:rsidP="00E41141">
      <w:pPr>
        <w:pStyle w:val="Listenabsatz"/>
        <w:numPr>
          <w:ilvl w:val="1"/>
          <w:numId w:val="1"/>
        </w:numPr>
        <w:jc w:val="both"/>
      </w:pPr>
      <w:r>
        <w:t>Irradiationsotalgie</w:t>
      </w:r>
      <w:r w:rsidR="00A20C23">
        <w:t xml:space="preserve"> /Reflexotalgie</w:t>
      </w:r>
      <w:r w:rsidR="00886F0E">
        <w:t xml:space="preserve"> (ins Ohr ausstrahlende Schmerzen)</w:t>
      </w:r>
      <w:r w:rsidR="00A20C23">
        <w:t xml:space="preserve"> </w:t>
      </w:r>
      <w:r w:rsidR="00A20C23">
        <w:sym w:font="Wingdings" w:char="F0E0"/>
      </w:r>
      <w:r w:rsidR="00A20C23">
        <w:t xml:space="preserve"> Häufig bei Tumor in Mundhöhle!</w:t>
      </w:r>
    </w:p>
    <w:p w:rsidR="00E41141" w:rsidRDefault="00E41141" w:rsidP="00E41141">
      <w:pPr>
        <w:pStyle w:val="Listenabsatz"/>
        <w:numPr>
          <w:ilvl w:val="0"/>
          <w:numId w:val="1"/>
        </w:numPr>
        <w:jc w:val="both"/>
      </w:pPr>
      <w:r>
        <w:t>Dysphagie</w:t>
      </w:r>
    </w:p>
    <w:p w:rsidR="00E41141" w:rsidRDefault="00E41141" w:rsidP="00E41141">
      <w:pPr>
        <w:pStyle w:val="Listenabsatz"/>
        <w:numPr>
          <w:ilvl w:val="0"/>
          <w:numId w:val="1"/>
        </w:numPr>
        <w:jc w:val="both"/>
      </w:pPr>
      <w:r>
        <w:t>Regurgitation</w:t>
      </w:r>
    </w:p>
    <w:p w:rsidR="00E41141" w:rsidRDefault="009D3F9D" w:rsidP="00E41141">
      <w:pPr>
        <w:pStyle w:val="Listenabsatz"/>
        <w:numPr>
          <w:ilvl w:val="0"/>
          <w:numId w:val="1"/>
        </w:numPr>
        <w:jc w:val="both"/>
      </w:pPr>
      <w:r>
        <w:t>Dyspnoe</w:t>
      </w:r>
    </w:p>
    <w:p w:rsidR="00E41141" w:rsidRDefault="00E41141" w:rsidP="00E41141">
      <w:pPr>
        <w:pStyle w:val="Listenabsatz"/>
        <w:numPr>
          <w:ilvl w:val="0"/>
          <w:numId w:val="1"/>
        </w:numPr>
        <w:jc w:val="both"/>
      </w:pPr>
      <w:r>
        <w:t>Stridor (in / exspiratorisch)</w:t>
      </w:r>
    </w:p>
    <w:p w:rsidR="009D3F9D" w:rsidRDefault="009D3F9D" w:rsidP="00E41141">
      <w:pPr>
        <w:pStyle w:val="Listenabsatz"/>
        <w:numPr>
          <w:ilvl w:val="0"/>
          <w:numId w:val="1"/>
        </w:numPr>
        <w:jc w:val="both"/>
      </w:pPr>
      <w:r>
        <w:t xml:space="preserve">Dysgeusie (Geschmacksstörungen) / Ageusie </w:t>
      </w:r>
    </w:p>
    <w:p w:rsidR="009D3F9D" w:rsidRDefault="009D3F9D" w:rsidP="00E41141">
      <w:pPr>
        <w:pStyle w:val="Listenabsatz"/>
        <w:numPr>
          <w:ilvl w:val="0"/>
          <w:numId w:val="1"/>
        </w:numPr>
        <w:jc w:val="both"/>
      </w:pPr>
      <w:r>
        <w:t>Speichelfluss</w:t>
      </w:r>
    </w:p>
    <w:p w:rsidR="009D3F9D" w:rsidRDefault="009D3F9D" w:rsidP="00E41141">
      <w:pPr>
        <w:pStyle w:val="Listenabsatz"/>
        <w:numPr>
          <w:ilvl w:val="0"/>
          <w:numId w:val="1"/>
        </w:numPr>
        <w:jc w:val="both"/>
      </w:pPr>
      <w:r>
        <w:t>Xerostomie (Mundtrockenheit)</w:t>
      </w:r>
    </w:p>
    <w:p w:rsidR="009D3F9D" w:rsidRDefault="009D3F9D" w:rsidP="00E41141">
      <w:pPr>
        <w:pStyle w:val="Listenabsatz"/>
        <w:numPr>
          <w:ilvl w:val="0"/>
          <w:numId w:val="1"/>
        </w:numPr>
        <w:jc w:val="both"/>
      </w:pPr>
      <w:r>
        <w:t>Husten</w:t>
      </w:r>
    </w:p>
    <w:p w:rsidR="009D3F9D" w:rsidRDefault="009D3F9D" w:rsidP="00E41141">
      <w:pPr>
        <w:pStyle w:val="Listenabsatz"/>
        <w:numPr>
          <w:ilvl w:val="0"/>
          <w:numId w:val="1"/>
        </w:numPr>
        <w:jc w:val="both"/>
      </w:pPr>
      <w:r>
        <w:t>Refluxzeichen</w:t>
      </w:r>
    </w:p>
    <w:p w:rsidR="00AC389F" w:rsidRDefault="00AC389F" w:rsidP="000F68C7">
      <w:pPr>
        <w:pStyle w:val="Listenabsatz"/>
        <w:numPr>
          <w:ilvl w:val="0"/>
          <w:numId w:val="1"/>
        </w:numPr>
        <w:jc w:val="both"/>
      </w:pPr>
      <w:r>
        <w:t>Begleiterkrankungen</w:t>
      </w:r>
    </w:p>
    <w:p w:rsidR="00AC389F" w:rsidRDefault="00AC389F" w:rsidP="000F68C7">
      <w:pPr>
        <w:pStyle w:val="Listenabsatz"/>
        <w:numPr>
          <w:ilvl w:val="1"/>
          <w:numId w:val="1"/>
        </w:numPr>
        <w:jc w:val="both"/>
      </w:pPr>
      <w:r>
        <w:t>Fieber</w:t>
      </w:r>
    </w:p>
    <w:p w:rsidR="00AC389F" w:rsidRDefault="00AC389F" w:rsidP="000F68C7">
      <w:pPr>
        <w:pStyle w:val="Listenabsatz"/>
        <w:numPr>
          <w:ilvl w:val="1"/>
          <w:numId w:val="1"/>
        </w:numPr>
        <w:jc w:val="both"/>
      </w:pPr>
      <w:r>
        <w:t>Hautausschläge</w:t>
      </w:r>
    </w:p>
    <w:p w:rsidR="00AC389F" w:rsidRDefault="00AC389F" w:rsidP="000F68C7">
      <w:pPr>
        <w:pStyle w:val="Listenabsatz"/>
        <w:numPr>
          <w:ilvl w:val="1"/>
          <w:numId w:val="1"/>
        </w:numPr>
        <w:jc w:val="both"/>
      </w:pPr>
      <w:r>
        <w:t>Gelenksschmerzen</w:t>
      </w:r>
    </w:p>
    <w:p w:rsidR="00E41141" w:rsidRDefault="00AC389F" w:rsidP="00E41141">
      <w:pPr>
        <w:pStyle w:val="Listenabsatz"/>
        <w:numPr>
          <w:ilvl w:val="0"/>
          <w:numId w:val="1"/>
        </w:numPr>
        <w:jc w:val="both"/>
      </w:pPr>
      <w:r>
        <w:t>Risikofaktoren Karzinome im Mund-Rachen-Bereich:</w:t>
      </w:r>
    </w:p>
    <w:p w:rsidR="00AC389F" w:rsidRDefault="00AC389F" w:rsidP="000F68C7">
      <w:pPr>
        <w:pStyle w:val="Listenabsatz"/>
        <w:numPr>
          <w:ilvl w:val="1"/>
          <w:numId w:val="1"/>
        </w:numPr>
        <w:jc w:val="both"/>
      </w:pPr>
      <w:r>
        <w:t>Rauchen</w:t>
      </w:r>
    </w:p>
    <w:p w:rsidR="00AC389F" w:rsidRDefault="00AC389F" w:rsidP="000F68C7">
      <w:pPr>
        <w:pStyle w:val="Listenabsatz"/>
        <w:numPr>
          <w:ilvl w:val="1"/>
          <w:numId w:val="1"/>
        </w:numPr>
        <w:jc w:val="both"/>
      </w:pPr>
      <w:r>
        <w:t>Alkoholgenuss</w:t>
      </w:r>
    </w:p>
    <w:p w:rsidR="00AC389F" w:rsidRDefault="00AC389F" w:rsidP="000F68C7">
      <w:pPr>
        <w:pStyle w:val="Listenabsatz"/>
        <w:numPr>
          <w:ilvl w:val="1"/>
          <w:numId w:val="1"/>
        </w:numPr>
        <w:jc w:val="both"/>
      </w:pPr>
      <w:r>
        <w:t>Fehlende Mundhygiene</w:t>
      </w:r>
    </w:p>
    <w:p w:rsidR="00E41141" w:rsidRDefault="00E41141" w:rsidP="00E41141">
      <w:pPr>
        <w:pStyle w:val="Listenabsatz"/>
        <w:numPr>
          <w:ilvl w:val="0"/>
          <w:numId w:val="1"/>
        </w:numPr>
        <w:jc w:val="both"/>
      </w:pPr>
      <w:r>
        <w:t>Expositionen fragen falls Hautläsionen vorhanden sind (Sonnenexposition etc)</w:t>
      </w:r>
    </w:p>
    <w:p w:rsidR="00E41141" w:rsidRDefault="00E41141" w:rsidP="00E41141">
      <w:pPr>
        <w:pStyle w:val="Listenabsatz"/>
        <w:numPr>
          <w:ilvl w:val="0"/>
          <w:numId w:val="1"/>
        </w:numPr>
        <w:jc w:val="both"/>
      </w:pPr>
      <w:r>
        <w:t>Dauer der Veränderung</w:t>
      </w:r>
    </w:p>
    <w:p w:rsidR="00E41141" w:rsidRDefault="00E41141" w:rsidP="00E41141">
      <w:pPr>
        <w:pStyle w:val="Listenabsatz"/>
        <w:numPr>
          <w:ilvl w:val="0"/>
          <w:numId w:val="1"/>
        </w:numPr>
        <w:jc w:val="both"/>
      </w:pPr>
      <w:r>
        <w:t>Rezidivneigung (z.B. Herpes simplex labialis)</w:t>
      </w:r>
    </w:p>
    <w:p w:rsidR="00E41141" w:rsidRDefault="00E41141" w:rsidP="00E41141">
      <w:pPr>
        <w:pStyle w:val="Listenabsatz"/>
        <w:numPr>
          <w:ilvl w:val="0"/>
          <w:numId w:val="1"/>
        </w:numPr>
        <w:jc w:val="both"/>
      </w:pPr>
      <w:r>
        <w:t>Sexuell übertragbare Erkrankungen (Lues, Gonorrhö)</w:t>
      </w:r>
    </w:p>
    <w:p w:rsidR="00E41141" w:rsidRDefault="00E41141" w:rsidP="00E41141">
      <w:pPr>
        <w:pStyle w:val="Listenabsatz"/>
        <w:numPr>
          <w:ilvl w:val="0"/>
          <w:numId w:val="1"/>
        </w:numPr>
        <w:jc w:val="both"/>
      </w:pPr>
      <w:r>
        <w:t>Zahnprot</w:t>
      </w:r>
      <w:r w:rsidR="00E92B3B">
        <w:t>h</w:t>
      </w:r>
      <w:r>
        <w:t>ese</w:t>
      </w:r>
    </w:p>
    <w:p w:rsidR="00AC389F" w:rsidRDefault="00AC389F" w:rsidP="000F68C7">
      <w:pPr>
        <w:pStyle w:val="Listenabsatz"/>
        <w:jc w:val="both"/>
      </w:pPr>
    </w:p>
    <w:p w:rsidR="00AC389F" w:rsidRDefault="00AC389F" w:rsidP="000F68C7">
      <w:pPr>
        <w:jc w:val="both"/>
      </w:pPr>
    </w:p>
    <w:p w:rsidR="005F3C80" w:rsidRPr="00BF52C2" w:rsidRDefault="005F3C80" w:rsidP="007E3C17">
      <w:pPr>
        <w:jc w:val="both"/>
        <w:outlineLvl w:val="0"/>
        <w:rPr>
          <w:b/>
        </w:rPr>
      </w:pPr>
      <w:r w:rsidRPr="00BF52C2">
        <w:rPr>
          <w:b/>
        </w:rPr>
        <w:t xml:space="preserve">Inspektion </w:t>
      </w:r>
    </w:p>
    <w:p w:rsidR="00B752D6" w:rsidRPr="00B752D6" w:rsidRDefault="00B752D6" w:rsidP="007E3C17">
      <w:pPr>
        <w:jc w:val="both"/>
        <w:outlineLvl w:val="0"/>
      </w:pPr>
      <w:r>
        <w:t>Für Inspektion, Palpation und Untersuchung immer Handschuhe tragen!</w:t>
      </w:r>
    </w:p>
    <w:p w:rsidR="00B752D6" w:rsidRDefault="00B752D6" w:rsidP="007E3C17">
      <w:pPr>
        <w:jc w:val="both"/>
        <w:outlineLvl w:val="0"/>
        <w:rPr>
          <w:b/>
          <w:i/>
        </w:rPr>
      </w:pPr>
    </w:p>
    <w:p w:rsidR="00AC6387" w:rsidRDefault="00AC6387" w:rsidP="000F68C7">
      <w:pPr>
        <w:pStyle w:val="Listenabsatz"/>
        <w:numPr>
          <w:ilvl w:val="0"/>
          <w:numId w:val="1"/>
        </w:numPr>
        <w:jc w:val="both"/>
      </w:pPr>
      <w:r>
        <w:t>Lippen</w:t>
      </w:r>
    </w:p>
    <w:p w:rsidR="00216B65" w:rsidRDefault="00216B65" w:rsidP="000F68C7">
      <w:pPr>
        <w:pStyle w:val="Listenabsatz"/>
        <w:numPr>
          <w:ilvl w:val="0"/>
          <w:numId w:val="1"/>
        </w:numPr>
        <w:jc w:val="both"/>
      </w:pPr>
      <w:r>
        <w:t>Mundwinkel</w:t>
      </w:r>
    </w:p>
    <w:p w:rsidR="00AC6387" w:rsidRDefault="00AC6387" w:rsidP="000F68C7">
      <w:pPr>
        <w:pStyle w:val="Listenabsatz"/>
        <w:numPr>
          <w:ilvl w:val="0"/>
          <w:numId w:val="1"/>
        </w:numPr>
        <w:jc w:val="both"/>
      </w:pPr>
      <w:r>
        <w:t>Mundschleimhaut</w:t>
      </w:r>
    </w:p>
    <w:p w:rsidR="00E92B3B" w:rsidRDefault="00E92B3B" w:rsidP="000F68C7">
      <w:pPr>
        <w:pStyle w:val="Listenabsatz"/>
        <w:numPr>
          <w:ilvl w:val="0"/>
          <w:numId w:val="1"/>
        </w:numPr>
        <w:jc w:val="both"/>
      </w:pPr>
      <w:r>
        <w:t>Mundboden</w:t>
      </w:r>
    </w:p>
    <w:p w:rsidR="00AC6387" w:rsidRDefault="00AC6387" w:rsidP="000F68C7">
      <w:pPr>
        <w:pStyle w:val="Listenabsatz"/>
        <w:numPr>
          <w:ilvl w:val="0"/>
          <w:numId w:val="1"/>
        </w:numPr>
        <w:jc w:val="both"/>
      </w:pPr>
      <w:r>
        <w:t>Speicheldrüsen</w:t>
      </w:r>
    </w:p>
    <w:p w:rsidR="00AC6387" w:rsidRDefault="00AC6387" w:rsidP="000F68C7">
      <w:pPr>
        <w:pStyle w:val="Listenabsatz"/>
        <w:numPr>
          <w:ilvl w:val="0"/>
          <w:numId w:val="1"/>
        </w:numPr>
        <w:jc w:val="both"/>
      </w:pPr>
      <w:r>
        <w:t>Zunge</w:t>
      </w:r>
    </w:p>
    <w:p w:rsidR="00AC6387" w:rsidRDefault="00AC6387" w:rsidP="000F68C7">
      <w:pPr>
        <w:pStyle w:val="Listenabsatz"/>
        <w:numPr>
          <w:ilvl w:val="0"/>
          <w:numId w:val="1"/>
        </w:numPr>
        <w:jc w:val="both"/>
      </w:pPr>
      <w:r>
        <w:t>Zähne</w:t>
      </w:r>
    </w:p>
    <w:p w:rsidR="00AC6387" w:rsidRDefault="00AC6387" w:rsidP="000F68C7">
      <w:pPr>
        <w:pStyle w:val="Listenabsatz"/>
        <w:numPr>
          <w:ilvl w:val="0"/>
          <w:numId w:val="1"/>
        </w:numPr>
        <w:jc w:val="both"/>
      </w:pPr>
      <w:r>
        <w:t>Nase</w:t>
      </w:r>
    </w:p>
    <w:p w:rsidR="00AC6387" w:rsidRDefault="00AC6387" w:rsidP="000F68C7">
      <w:pPr>
        <w:pStyle w:val="Listenabsatz"/>
        <w:numPr>
          <w:ilvl w:val="0"/>
          <w:numId w:val="1"/>
        </w:numPr>
        <w:jc w:val="both"/>
      </w:pPr>
      <w:r>
        <w:t>Rachen</w:t>
      </w:r>
    </w:p>
    <w:p w:rsidR="00AC6387" w:rsidRDefault="00AC6387" w:rsidP="000F68C7">
      <w:pPr>
        <w:pStyle w:val="Listenabsatz"/>
        <w:numPr>
          <w:ilvl w:val="0"/>
          <w:numId w:val="1"/>
        </w:numPr>
        <w:jc w:val="both"/>
      </w:pPr>
      <w:r>
        <w:t>Kehlkopf</w:t>
      </w:r>
    </w:p>
    <w:p w:rsidR="00AC6387" w:rsidRDefault="00AC6387" w:rsidP="000F68C7">
      <w:pPr>
        <w:pStyle w:val="Listenabsatz"/>
        <w:numPr>
          <w:ilvl w:val="0"/>
          <w:numId w:val="1"/>
        </w:numPr>
        <w:jc w:val="both"/>
      </w:pPr>
      <w:r>
        <w:t>Gaumen</w:t>
      </w:r>
    </w:p>
    <w:p w:rsidR="00EC536F" w:rsidRPr="00AC6387" w:rsidRDefault="00EC536F" w:rsidP="000F68C7">
      <w:pPr>
        <w:pStyle w:val="Listenabsatz"/>
        <w:numPr>
          <w:ilvl w:val="0"/>
          <w:numId w:val="1"/>
        </w:numPr>
        <w:jc w:val="both"/>
      </w:pPr>
      <w:r>
        <w:t>„Spiegelbild von Gewohnheiten“ (Rauchen, Alkohol)</w:t>
      </w:r>
    </w:p>
    <w:p w:rsidR="008A4866" w:rsidRPr="006508E8" w:rsidRDefault="00EC536F" w:rsidP="000F68C7">
      <w:pPr>
        <w:pStyle w:val="Listenabsatz"/>
        <w:numPr>
          <w:ilvl w:val="0"/>
          <w:numId w:val="1"/>
        </w:numPr>
        <w:jc w:val="both"/>
        <w:rPr>
          <w:b/>
          <w:i/>
        </w:rPr>
      </w:pPr>
      <w:r>
        <w:t>Beurteilung der Körperpflege (Zahnstatus)</w:t>
      </w:r>
      <w:r w:rsidR="005F3C80">
        <w:t xml:space="preserve"> </w:t>
      </w:r>
    </w:p>
    <w:p w:rsidR="006508E8" w:rsidRDefault="006508E8" w:rsidP="000F68C7">
      <w:pPr>
        <w:jc w:val="both"/>
      </w:pPr>
    </w:p>
    <w:p w:rsidR="00001A1D" w:rsidRDefault="006508E8" w:rsidP="000F68C7">
      <w:pPr>
        <w:jc w:val="both"/>
        <w:rPr>
          <w:i/>
        </w:rPr>
      </w:pPr>
      <w:r w:rsidRPr="009E7827">
        <w:rPr>
          <w:i/>
        </w:rPr>
        <w:lastRenderedPageBreak/>
        <w:t>Lippen</w:t>
      </w:r>
      <w:r w:rsidR="00001A1D">
        <w:rPr>
          <w:i/>
        </w:rPr>
        <w:t>, Mundwinkel</w:t>
      </w:r>
      <w:r w:rsidRPr="009E7827">
        <w:rPr>
          <w:i/>
        </w:rPr>
        <w:t>:</w:t>
      </w:r>
    </w:p>
    <w:p w:rsidR="00652EF6" w:rsidRPr="00001A1D" w:rsidRDefault="006508E8" w:rsidP="000F68C7">
      <w:pPr>
        <w:jc w:val="both"/>
        <w:rPr>
          <w:i/>
        </w:rPr>
      </w:pPr>
      <w:r w:rsidRPr="009E7827">
        <w:rPr>
          <w:i/>
        </w:rPr>
        <w:t xml:space="preserve"> </w:t>
      </w:r>
      <w:r w:rsidR="00AC6387">
        <w:t>(bei Tageslicht beurteilen)</w:t>
      </w:r>
    </w:p>
    <w:p w:rsidR="006508E8" w:rsidRDefault="006508E8" w:rsidP="000F68C7">
      <w:pPr>
        <w:pStyle w:val="Listenabsatz"/>
        <w:numPr>
          <w:ilvl w:val="0"/>
          <w:numId w:val="1"/>
        </w:numPr>
        <w:jc w:val="both"/>
      </w:pPr>
      <w:r>
        <w:t xml:space="preserve">Farbe </w:t>
      </w:r>
    </w:p>
    <w:p w:rsidR="006508E8" w:rsidRDefault="00652EF6" w:rsidP="000F68C7">
      <w:pPr>
        <w:pStyle w:val="Listenabsatz"/>
        <w:numPr>
          <w:ilvl w:val="0"/>
          <w:numId w:val="1"/>
        </w:numPr>
        <w:jc w:val="both"/>
      </w:pPr>
      <w:r>
        <w:t>Form</w:t>
      </w:r>
    </w:p>
    <w:p w:rsidR="00652EF6" w:rsidRDefault="00652EF6" w:rsidP="000F68C7">
      <w:pPr>
        <w:pStyle w:val="Listenabsatz"/>
        <w:numPr>
          <w:ilvl w:val="0"/>
          <w:numId w:val="1"/>
        </w:numPr>
        <w:jc w:val="both"/>
      </w:pPr>
      <w:r>
        <w:t>Stellung</w:t>
      </w:r>
    </w:p>
    <w:p w:rsidR="00652EF6" w:rsidRDefault="00652EF6" w:rsidP="000F68C7">
      <w:pPr>
        <w:pStyle w:val="Listenabsatz"/>
        <w:numPr>
          <w:ilvl w:val="0"/>
          <w:numId w:val="1"/>
        </w:numPr>
        <w:jc w:val="both"/>
      </w:pPr>
      <w:r>
        <w:t>Achten auf: Bläschen, Ulzerationen, Mundwinkelrhagaden, Verhärtungen</w:t>
      </w:r>
    </w:p>
    <w:p w:rsidR="000F68C7" w:rsidRDefault="00652EF6" w:rsidP="000F68C7">
      <w:pPr>
        <w:pStyle w:val="Listenabsatz"/>
        <w:numPr>
          <w:ilvl w:val="0"/>
          <w:numId w:val="1"/>
        </w:numPr>
        <w:jc w:val="both"/>
      </w:pPr>
      <w:r>
        <w:t>Patienten die Backen aufblasen lassen oder pfeifen lassen und durch Druck auf die Backen die Verschlusskraft der Lippen prüfen</w:t>
      </w:r>
    </w:p>
    <w:p w:rsidR="00652EF6" w:rsidRDefault="00652EF6" w:rsidP="000F68C7">
      <w:pPr>
        <w:pStyle w:val="Listenabsatz"/>
        <w:jc w:val="both"/>
      </w:pPr>
      <w:r>
        <w:br/>
      </w:r>
      <w:r>
        <w:sym w:font="Wingdings" w:char="F0E0"/>
      </w:r>
      <w:r>
        <w:t xml:space="preserve"> Bei Fazialisparese gelingt der Lippenschluss nur unvollständig oder schwach</w:t>
      </w:r>
    </w:p>
    <w:p w:rsidR="00001A1D" w:rsidRDefault="00001A1D" w:rsidP="00001A1D">
      <w:pPr>
        <w:jc w:val="both"/>
      </w:pPr>
    </w:p>
    <w:p w:rsidR="008A4866" w:rsidRDefault="008A4866" w:rsidP="000F68C7">
      <w:pPr>
        <w:jc w:val="both"/>
        <w:rPr>
          <w:b/>
          <w:i/>
        </w:rPr>
      </w:pPr>
    </w:p>
    <w:p w:rsidR="00E92B3B" w:rsidRDefault="006508E8" w:rsidP="00E92B3B">
      <w:pPr>
        <w:jc w:val="both"/>
      </w:pPr>
      <w:r w:rsidRPr="009E7827">
        <w:rPr>
          <w:i/>
        </w:rPr>
        <w:t xml:space="preserve">Mundhöhle: </w:t>
      </w:r>
      <w:r w:rsidR="00CB3598" w:rsidRPr="009E7827">
        <w:rPr>
          <w:i/>
        </w:rPr>
        <w:br/>
      </w:r>
      <w:r w:rsidR="00E92B3B">
        <w:t>Benötigte Materialien:</w:t>
      </w:r>
    </w:p>
    <w:p w:rsidR="00E92B3B" w:rsidRDefault="00E92B3B" w:rsidP="00E92B3B">
      <w:pPr>
        <w:pStyle w:val="Listenabsatz"/>
        <w:numPr>
          <w:ilvl w:val="0"/>
          <w:numId w:val="1"/>
        </w:numPr>
        <w:jc w:val="both"/>
      </w:pPr>
      <w:r>
        <w:t>Handschuhe</w:t>
      </w:r>
    </w:p>
    <w:p w:rsidR="00E92B3B" w:rsidRDefault="00E92B3B" w:rsidP="00E92B3B">
      <w:pPr>
        <w:pStyle w:val="Listenabsatz"/>
        <w:numPr>
          <w:ilvl w:val="0"/>
          <w:numId w:val="1"/>
        </w:numPr>
        <w:jc w:val="both"/>
      </w:pPr>
      <w:r>
        <w:t>Mundspatel</w:t>
      </w:r>
    </w:p>
    <w:p w:rsidR="00E92B3B" w:rsidRDefault="00E92B3B" w:rsidP="00E92B3B">
      <w:pPr>
        <w:pStyle w:val="Listenabsatz"/>
        <w:numPr>
          <w:ilvl w:val="0"/>
          <w:numId w:val="1"/>
        </w:numPr>
        <w:jc w:val="both"/>
      </w:pPr>
      <w:r>
        <w:t>Stirnlampe</w:t>
      </w:r>
    </w:p>
    <w:p w:rsidR="00E92B3B" w:rsidRDefault="00E92B3B" w:rsidP="00E92B3B">
      <w:pPr>
        <w:jc w:val="both"/>
      </w:pPr>
    </w:p>
    <w:p w:rsidR="00E92B3B" w:rsidRDefault="00E92B3B" w:rsidP="00E92B3B">
      <w:pPr>
        <w:jc w:val="both"/>
      </w:pPr>
      <w:r>
        <w:t>Vorgehen:</w:t>
      </w:r>
    </w:p>
    <w:p w:rsidR="003B2A89" w:rsidRDefault="00CB3598" w:rsidP="000F68C7">
      <w:pPr>
        <w:pStyle w:val="Listenabsatz"/>
        <w:numPr>
          <w:ilvl w:val="0"/>
          <w:numId w:val="1"/>
        </w:numPr>
        <w:jc w:val="both"/>
      </w:pPr>
      <w:r>
        <w:t>Lassen Sie den Patie</w:t>
      </w:r>
      <w:r w:rsidR="00AC6387">
        <w:t>n</w:t>
      </w:r>
      <w:r>
        <w:t>ten den Mund öff</w:t>
      </w:r>
      <w:r w:rsidR="00AC6387">
        <w:t>n</w:t>
      </w:r>
      <w:r>
        <w:t>e</w:t>
      </w:r>
      <w:r w:rsidR="00AC6387">
        <w:t xml:space="preserve">n. </w:t>
      </w:r>
      <w:r w:rsidR="003B2A89">
        <w:t>Mundöffnung beurteilen:</w:t>
      </w:r>
    </w:p>
    <w:p w:rsidR="003B2A89" w:rsidRDefault="003B2A89" w:rsidP="003B2A89">
      <w:pPr>
        <w:pStyle w:val="Listenabsatz"/>
        <w:numPr>
          <w:ilvl w:val="1"/>
          <w:numId w:val="1"/>
        </w:numPr>
        <w:jc w:val="both"/>
      </w:pPr>
      <w:r>
        <w:t xml:space="preserve">Sperre /Klemme </w:t>
      </w:r>
      <w:r w:rsidR="004860E0">
        <w:t xml:space="preserve">(häufig bei Parapharyngealabszess mit Einbezug der Mm. Pterygoides) </w:t>
      </w:r>
    </w:p>
    <w:p w:rsidR="003B2A89" w:rsidRDefault="003B2A89" w:rsidP="003B2A89">
      <w:pPr>
        <w:pStyle w:val="Listenabsatz"/>
        <w:numPr>
          <w:ilvl w:val="1"/>
          <w:numId w:val="1"/>
        </w:numPr>
        <w:jc w:val="both"/>
      </w:pPr>
      <w:r>
        <w:t>Wie weit ist Mundöffnung</w:t>
      </w:r>
      <w:r w:rsidR="00AC6387">
        <w:t xml:space="preserve"> möglich? </w:t>
      </w:r>
    </w:p>
    <w:p w:rsidR="00AC6387" w:rsidRDefault="00AC6387" w:rsidP="003B2A89">
      <w:pPr>
        <w:pStyle w:val="Listenabsatz"/>
        <w:numPr>
          <w:ilvl w:val="1"/>
          <w:numId w:val="1"/>
        </w:numPr>
        <w:jc w:val="both"/>
      </w:pPr>
      <w:r>
        <w:t>Hat er dabei Schmerzen?</w:t>
      </w:r>
    </w:p>
    <w:p w:rsidR="003B2A89" w:rsidRDefault="003B2A89" w:rsidP="003B2A89">
      <w:pPr>
        <w:pStyle w:val="Listenabsatz"/>
        <w:numPr>
          <w:ilvl w:val="1"/>
          <w:numId w:val="1"/>
        </w:numPr>
        <w:jc w:val="both"/>
      </w:pPr>
      <w:r>
        <w:t>Gibt es Abweichbewegungen?</w:t>
      </w:r>
    </w:p>
    <w:p w:rsidR="003B2A89" w:rsidRDefault="003B2A89" w:rsidP="003B2A89">
      <w:pPr>
        <w:pStyle w:val="Listenabsatz"/>
        <w:numPr>
          <w:ilvl w:val="1"/>
          <w:numId w:val="1"/>
        </w:numPr>
        <w:jc w:val="both"/>
      </w:pPr>
      <w:r>
        <w:t>Kiefergelenk beurteilen</w:t>
      </w:r>
      <w:r w:rsidR="00B752D6">
        <w:t xml:space="preserve"> und tasten bei Mundöffnung und achten auf G</w:t>
      </w:r>
      <w:r w:rsidR="00B752D6">
        <w:t>e</w:t>
      </w:r>
      <w:r w:rsidR="00B752D6">
        <w:t xml:space="preserve">lenkschmerz, Gelenkblockaden oder Krepitationen </w:t>
      </w:r>
      <w:r>
        <w:t xml:space="preserve"> </w:t>
      </w:r>
    </w:p>
    <w:p w:rsidR="00AC6387" w:rsidRDefault="00AC6387" w:rsidP="000F68C7">
      <w:pPr>
        <w:pStyle w:val="Listenabsatz"/>
        <w:numPr>
          <w:ilvl w:val="0"/>
          <w:numId w:val="1"/>
        </w:numPr>
        <w:jc w:val="both"/>
      </w:pPr>
      <w:r>
        <w:t>Inspizieren Sie</w:t>
      </w:r>
      <w:r w:rsidR="003B2A89">
        <w:t xml:space="preserve"> im Vestibulum</w:t>
      </w:r>
      <w:r>
        <w:t xml:space="preserve"> dann Zähne, Zahnfleisch, Wangenschleimhaut und Zunge</w:t>
      </w:r>
    </w:p>
    <w:p w:rsidR="00AC6387" w:rsidRDefault="00AC6387" w:rsidP="000F68C7">
      <w:pPr>
        <w:pStyle w:val="Listenabsatz"/>
        <w:numPr>
          <w:ilvl w:val="0"/>
          <w:numId w:val="1"/>
        </w:numPr>
        <w:jc w:val="both"/>
      </w:pPr>
      <w:r>
        <w:t xml:space="preserve">Zähne: </w:t>
      </w:r>
    </w:p>
    <w:p w:rsidR="00AC6387" w:rsidRDefault="00AC6387" w:rsidP="000F68C7">
      <w:pPr>
        <w:pStyle w:val="Listenabsatz"/>
        <w:numPr>
          <w:ilvl w:val="1"/>
          <w:numId w:val="1"/>
        </w:numPr>
        <w:jc w:val="both"/>
      </w:pPr>
      <w:r>
        <w:t>Vollständig</w:t>
      </w:r>
      <w:r w:rsidR="002162E8">
        <w:t xml:space="preserve"> (hat er Weisheitszähne noch?)</w:t>
      </w:r>
    </w:p>
    <w:p w:rsidR="00AC6387" w:rsidRDefault="00AC6387" w:rsidP="000F68C7">
      <w:pPr>
        <w:pStyle w:val="Listenabsatz"/>
        <w:numPr>
          <w:ilvl w:val="1"/>
          <w:numId w:val="1"/>
        </w:numPr>
        <w:jc w:val="both"/>
      </w:pPr>
      <w:r>
        <w:t>Lückenhaft</w:t>
      </w:r>
    </w:p>
    <w:p w:rsidR="00AC6387" w:rsidRDefault="00AC6387" w:rsidP="000F68C7">
      <w:pPr>
        <w:pStyle w:val="Listenabsatz"/>
        <w:numPr>
          <w:ilvl w:val="1"/>
          <w:numId w:val="1"/>
        </w:numPr>
        <w:jc w:val="both"/>
      </w:pPr>
      <w:r>
        <w:t>Vollständig fehlend</w:t>
      </w:r>
    </w:p>
    <w:p w:rsidR="003B2A89" w:rsidRDefault="003B2A89" w:rsidP="000F68C7">
      <w:pPr>
        <w:pStyle w:val="Listenabsatz"/>
        <w:numPr>
          <w:ilvl w:val="1"/>
          <w:numId w:val="1"/>
        </w:numPr>
        <w:jc w:val="both"/>
      </w:pPr>
      <w:r>
        <w:t>Zahnstatus</w:t>
      </w:r>
    </w:p>
    <w:p w:rsidR="00AC6387" w:rsidRDefault="00AC6387" w:rsidP="003B2A89">
      <w:pPr>
        <w:pStyle w:val="Listenabsatz"/>
        <w:numPr>
          <w:ilvl w:val="2"/>
          <w:numId w:val="1"/>
        </w:numPr>
        <w:jc w:val="both"/>
      </w:pPr>
      <w:r>
        <w:t>Kariös</w:t>
      </w:r>
    </w:p>
    <w:p w:rsidR="00AC6387" w:rsidRDefault="00AC6387" w:rsidP="003B2A89">
      <w:pPr>
        <w:pStyle w:val="Listenabsatz"/>
        <w:numPr>
          <w:ilvl w:val="2"/>
          <w:numId w:val="1"/>
        </w:numPr>
        <w:jc w:val="both"/>
      </w:pPr>
      <w:r>
        <w:t xml:space="preserve">Saniert </w:t>
      </w:r>
    </w:p>
    <w:p w:rsidR="00AC6387" w:rsidRDefault="00AC6387" w:rsidP="003B2A89">
      <w:pPr>
        <w:pStyle w:val="Listenabsatz"/>
        <w:numPr>
          <w:ilvl w:val="2"/>
          <w:numId w:val="1"/>
        </w:numPr>
        <w:jc w:val="both"/>
      </w:pPr>
      <w:r>
        <w:t>Verfärbt</w:t>
      </w:r>
    </w:p>
    <w:p w:rsidR="00AC6387" w:rsidRDefault="00AC6387" w:rsidP="000F68C7">
      <w:pPr>
        <w:pStyle w:val="Listenabsatz"/>
        <w:numPr>
          <w:ilvl w:val="0"/>
          <w:numId w:val="1"/>
        </w:numPr>
        <w:jc w:val="both"/>
      </w:pPr>
      <w:r>
        <w:t xml:space="preserve">Zahnfleisch: </w:t>
      </w:r>
    </w:p>
    <w:p w:rsidR="00AC6387" w:rsidRDefault="00AC6387" w:rsidP="000F68C7">
      <w:pPr>
        <w:pStyle w:val="Listenabsatz"/>
        <w:numPr>
          <w:ilvl w:val="1"/>
          <w:numId w:val="1"/>
        </w:numPr>
        <w:jc w:val="both"/>
      </w:pPr>
      <w:r>
        <w:t>Geschwunden</w:t>
      </w:r>
    </w:p>
    <w:p w:rsidR="00AC6387" w:rsidRDefault="00AC6387" w:rsidP="000F68C7">
      <w:pPr>
        <w:pStyle w:val="Listenabsatz"/>
        <w:numPr>
          <w:ilvl w:val="1"/>
          <w:numId w:val="1"/>
        </w:numPr>
        <w:jc w:val="both"/>
      </w:pPr>
      <w:r>
        <w:t>Hyperplasie</w:t>
      </w:r>
    </w:p>
    <w:p w:rsidR="00AC6387" w:rsidRDefault="00AC6387" w:rsidP="000F68C7">
      <w:pPr>
        <w:pStyle w:val="Listenabsatz"/>
        <w:numPr>
          <w:ilvl w:val="1"/>
          <w:numId w:val="1"/>
        </w:numPr>
        <w:jc w:val="both"/>
      </w:pPr>
      <w:r>
        <w:t>Saumartige Verfärbung am Zahnfleisch</w:t>
      </w:r>
    </w:p>
    <w:p w:rsidR="00AC6387" w:rsidRDefault="00AC6387" w:rsidP="000F68C7">
      <w:pPr>
        <w:pStyle w:val="Listenabsatz"/>
        <w:numPr>
          <w:ilvl w:val="1"/>
          <w:numId w:val="1"/>
        </w:numPr>
        <w:jc w:val="both"/>
      </w:pPr>
      <w:r>
        <w:t>Mundgeruch (Nikotin, Alkohol)</w:t>
      </w:r>
    </w:p>
    <w:p w:rsidR="00AC6387" w:rsidRDefault="00AC6387" w:rsidP="000F68C7">
      <w:pPr>
        <w:pStyle w:val="Listenabsatz"/>
        <w:numPr>
          <w:ilvl w:val="0"/>
          <w:numId w:val="1"/>
        </w:numPr>
        <w:jc w:val="both"/>
      </w:pPr>
      <w:r>
        <w:t xml:space="preserve">Zunge: </w:t>
      </w:r>
      <w:r w:rsidR="00CB3598">
        <w:br/>
      </w:r>
      <w:r>
        <w:t>lassen Sie Patienten Zunge herausstrecken</w:t>
      </w:r>
    </w:p>
    <w:p w:rsidR="00B752D6" w:rsidRDefault="00B752D6" w:rsidP="000F68C7">
      <w:pPr>
        <w:pStyle w:val="Listenabsatz"/>
        <w:numPr>
          <w:ilvl w:val="1"/>
          <w:numId w:val="1"/>
        </w:numPr>
        <w:jc w:val="both"/>
      </w:pPr>
      <w:r>
        <w:t>Zungenrücken, Zungenrand, Zungenspitze, Zungengrund inspizieren</w:t>
      </w:r>
    </w:p>
    <w:p w:rsidR="00B752D6" w:rsidRDefault="00B752D6" w:rsidP="000F68C7">
      <w:pPr>
        <w:pStyle w:val="Listenabsatz"/>
        <w:numPr>
          <w:ilvl w:val="1"/>
          <w:numId w:val="1"/>
        </w:numPr>
        <w:jc w:val="both"/>
      </w:pPr>
      <w:r>
        <w:t>Grösse</w:t>
      </w:r>
    </w:p>
    <w:p w:rsidR="00B752D6" w:rsidRDefault="003F41B8" w:rsidP="000F68C7">
      <w:pPr>
        <w:pStyle w:val="Listenabsatz"/>
        <w:numPr>
          <w:ilvl w:val="1"/>
          <w:numId w:val="1"/>
        </w:numPr>
        <w:jc w:val="both"/>
      </w:pPr>
      <w:r>
        <w:t xml:space="preserve">Beschaffenheit </w:t>
      </w:r>
      <w:r w:rsidR="00B752D6">
        <w:t>Oberfläche</w:t>
      </w:r>
    </w:p>
    <w:p w:rsidR="009804BB" w:rsidRDefault="009804BB" w:rsidP="000F68C7">
      <w:pPr>
        <w:pStyle w:val="Listenabsatz"/>
        <w:numPr>
          <w:ilvl w:val="1"/>
          <w:numId w:val="1"/>
        </w:numPr>
        <w:jc w:val="both"/>
      </w:pPr>
      <w:r>
        <w:t>Beweglichkeit</w:t>
      </w:r>
    </w:p>
    <w:p w:rsidR="000F68C7" w:rsidRDefault="00AC6387" w:rsidP="000F68C7">
      <w:pPr>
        <w:pStyle w:val="Listenabsatz"/>
        <w:numPr>
          <w:ilvl w:val="1"/>
          <w:numId w:val="1"/>
        </w:numPr>
        <w:jc w:val="both"/>
      </w:pPr>
      <w:r>
        <w:t>Abweichung von der Mittellinie</w:t>
      </w:r>
    </w:p>
    <w:p w:rsidR="00AC6387" w:rsidRDefault="000F68C7" w:rsidP="000F68C7">
      <w:pPr>
        <w:pStyle w:val="Listenabsatz"/>
        <w:ind w:left="1440"/>
        <w:jc w:val="both"/>
      </w:pPr>
      <w:r>
        <w:lastRenderedPageBreak/>
        <w:sym w:font="Wingdings" w:char="F0E0"/>
      </w:r>
      <w:r>
        <w:t xml:space="preserve"> </w:t>
      </w:r>
      <w:r w:rsidR="004F317D">
        <w:t xml:space="preserve">Zunge wird von N. XII (Hypoglossus) innerviert. Abweichung zur </w:t>
      </w:r>
      <w:r w:rsidR="004F317D" w:rsidRPr="004F317D">
        <w:rPr>
          <w:u w:val="single"/>
        </w:rPr>
        <w:t>g</w:t>
      </w:r>
      <w:r w:rsidR="004F317D" w:rsidRPr="004F317D">
        <w:rPr>
          <w:u w:val="single"/>
        </w:rPr>
        <w:t>e</w:t>
      </w:r>
      <w:r w:rsidR="004F317D" w:rsidRPr="004F317D">
        <w:rPr>
          <w:u w:val="single"/>
        </w:rPr>
        <w:t>lähmten Seite</w:t>
      </w:r>
      <w:r w:rsidR="004F317D">
        <w:t xml:space="preserve"> hin!</w:t>
      </w:r>
    </w:p>
    <w:p w:rsidR="00CB3598" w:rsidRDefault="00CB3598" w:rsidP="000F68C7">
      <w:pPr>
        <w:jc w:val="both"/>
      </w:pPr>
    </w:p>
    <w:p w:rsidR="00CB3598" w:rsidRDefault="00CB3598" w:rsidP="000F68C7">
      <w:pPr>
        <w:ind w:left="708"/>
        <w:jc w:val="both"/>
      </w:pPr>
      <w:r>
        <w:t>Fordern sie dann den Patienten auf, Zunge nach hinten an den weichen Gaumen und nach beiden Seiten zu bewegen und beurteilen Sie:</w:t>
      </w:r>
    </w:p>
    <w:p w:rsidR="00CB3598" w:rsidRDefault="00BF52C2" w:rsidP="000F68C7">
      <w:pPr>
        <w:pStyle w:val="Listenabsatz"/>
        <w:numPr>
          <w:ilvl w:val="1"/>
          <w:numId w:val="1"/>
        </w:numPr>
        <w:jc w:val="both"/>
      </w:pPr>
      <w:r>
        <w:rPr>
          <w:noProof/>
          <w:lang w:val="de-CH" w:eastAsia="de-CH"/>
        </w:rPr>
        <w:drawing>
          <wp:anchor distT="0" distB="0" distL="114300" distR="114300" simplePos="0" relativeHeight="251659264" behindDoc="0" locked="0" layoutInCell="1" allowOverlap="1">
            <wp:simplePos x="0" y="0"/>
            <wp:positionH relativeFrom="margin">
              <wp:posOffset>3657600</wp:posOffset>
            </wp:positionH>
            <wp:positionV relativeFrom="margin">
              <wp:posOffset>914400</wp:posOffset>
            </wp:positionV>
            <wp:extent cx="2052320" cy="1290320"/>
            <wp:effectExtent l="0" t="0" r="5080" b="5080"/>
            <wp:wrapSquare wrapText="bothSides"/>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a:off x="0" y="0"/>
                      <a:ext cx="2052320" cy="129032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anchor>
        </w:drawing>
      </w:r>
      <w:r w:rsidR="00CB3598">
        <w:t xml:space="preserve">Ausführungsgänge </w:t>
      </w:r>
      <w:r w:rsidR="00436366">
        <w:t>d</w:t>
      </w:r>
      <w:r w:rsidR="00CB3598">
        <w:t>er Glandulae su</w:t>
      </w:r>
      <w:r w:rsidR="00CB3598">
        <w:t>b</w:t>
      </w:r>
      <w:r w:rsidR="00CB3598">
        <w:t>linguales und submandibulares (am Mundboden)</w:t>
      </w:r>
      <w:r w:rsidR="009E7827">
        <w:t xml:space="preserve"> </w:t>
      </w:r>
      <w:r w:rsidR="009804BB">
        <w:t>(Plica</w:t>
      </w:r>
      <w:r w:rsidR="00B752D6">
        <w:t>e</w:t>
      </w:r>
      <w:r w:rsidR="009804BB">
        <w:t xml:space="preserve"> und Caruncula</w:t>
      </w:r>
      <w:r w:rsidR="00B752D6">
        <w:t>e</w:t>
      </w:r>
      <w:r w:rsidR="009804BB">
        <w:t xml:space="preserve"> sublinguales)</w:t>
      </w:r>
      <w:r w:rsidR="003F41B8">
        <w:t>, evt. Massage der Gl. Su</w:t>
      </w:r>
      <w:r w:rsidR="003F41B8">
        <w:t>b</w:t>
      </w:r>
      <w:r w:rsidR="003F41B8">
        <w:t>mandibulare damit Speichelsekretion sichtbar wird</w:t>
      </w:r>
    </w:p>
    <w:p w:rsidR="00CB3598" w:rsidRDefault="00CB3598" w:rsidP="000F68C7">
      <w:pPr>
        <w:pStyle w:val="Listenabsatz"/>
        <w:numPr>
          <w:ilvl w:val="1"/>
          <w:numId w:val="1"/>
        </w:numPr>
        <w:jc w:val="both"/>
      </w:pPr>
      <w:r>
        <w:t>Zungenbändchen</w:t>
      </w:r>
      <w:r w:rsidR="009804BB">
        <w:t xml:space="preserve"> (Frenulum</w:t>
      </w:r>
      <w:r w:rsidR="00B752D6">
        <w:t xml:space="preserve"> linguae</w:t>
      </w:r>
      <w:r w:rsidR="009804BB">
        <w:t>)</w:t>
      </w:r>
    </w:p>
    <w:p w:rsidR="0049505C" w:rsidRDefault="0049505C" w:rsidP="000F68C7">
      <w:pPr>
        <w:pStyle w:val="Listenabsatz"/>
        <w:numPr>
          <w:ilvl w:val="1"/>
          <w:numId w:val="1"/>
        </w:numPr>
        <w:jc w:val="both"/>
      </w:pPr>
      <w:r>
        <w:t>Zungenboden: Venen sichtbar</w:t>
      </w:r>
    </w:p>
    <w:p w:rsidR="00937B57" w:rsidRDefault="00B752D6" w:rsidP="000F68C7">
      <w:pPr>
        <w:pStyle w:val="Listenabsatz"/>
        <w:numPr>
          <w:ilvl w:val="1"/>
          <w:numId w:val="1"/>
        </w:numPr>
        <w:jc w:val="both"/>
      </w:pPr>
      <w:r>
        <w:t>Sulcus amygdaloglossus</w:t>
      </w:r>
      <w:r w:rsidR="003F41B8">
        <w:t xml:space="preserve"> (Mit Zungenspatel Zunge seitlich wegdrücken damit besser sichtbar)</w:t>
      </w:r>
    </w:p>
    <w:p w:rsidR="00B752D6" w:rsidRDefault="00B752D6" w:rsidP="000F68C7">
      <w:pPr>
        <w:pStyle w:val="Listenabsatz"/>
        <w:numPr>
          <w:ilvl w:val="1"/>
          <w:numId w:val="1"/>
        </w:numPr>
        <w:jc w:val="both"/>
      </w:pPr>
      <w:r>
        <w:t>Trigonom retromolare (Schleimhaut hinter Weisheitszahn unten)</w:t>
      </w:r>
    </w:p>
    <w:p w:rsidR="000F68C7" w:rsidRDefault="000F68C7" w:rsidP="000F68C7">
      <w:pPr>
        <w:ind w:left="708"/>
        <w:jc w:val="both"/>
      </w:pPr>
    </w:p>
    <w:p w:rsidR="00CB3598" w:rsidRDefault="00CB3598" w:rsidP="000F68C7">
      <w:pPr>
        <w:ind w:left="708"/>
        <w:jc w:val="both"/>
      </w:pPr>
      <w:r>
        <w:t>Lassen Sie die Zunge nach beiden Seiten bewegen und inspizier</w:t>
      </w:r>
      <w:r w:rsidR="00436366">
        <w:t>e</w:t>
      </w:r>
      <w:r>
        <w:t>n Sie die seitliche Zungenfläche</w:t>
      </w:r>
    </w:p>
    <w:p w:rsidR="00CB3598" w:rsidRDefault="00CB3598" w:rsidP="000F68C7">
      <w:pPr>
        <w:jc w:val="both"/>
      </w:pPr>
    </w:p>
    <w:p w:rsidR="00676F80" w:rsidRPr="009E7827" w:rsidRDefault="00676F80" w:rsidP="000F68C7">
      <w:pPr>
        <w:jc w:val="both"/>
        <w:rPr>
          <w:i/>
        </w:rPr>
      </w:pPr>
      <w:r w:rsidRPr="009E7827">
        <w:rPr>
          <w:i/>
        </w:rPr>
        <w:t>Tiefere Strukturen der Mundhöhle</w:t>
      </w:r>
      <w:r w:rsidR="00A20C23">
        <w:rPr>
          <w:i/>
        </w:rPr>
        <w:t>, Pharynx</w:t>
      </w:r>
      <w:r w:rsidRPr="009E7827">
        <w:rPr>
          <w:i/>
        </w:rPr>
        <w:t>:</w:t>
      </w:r>
    </w:p>
    <w:p w:rsidR="00676F80" w:rsidRDefault="00B752D6" w:rsidP="000F68C7">
      <w:pPr>
        <w:jc w:val="both"/>
      </w:pPr>
      <w:r>
        <w:t>Nehmen Sie den Mundspatel in die Hand</w:t>
      </w:r>
      <w:r w:rsidR="00BF52C2">
        <w:t xml:space="preserve"> (wie Bleistift halten)</w:t>
      </w:r>
      <w:r>
        <w:t>.</w:t>
      </w:r>
      <w:r w:rsidR="00676F80">
        <w:t xml:space="preserve"> Erklären Sie dem Patie</w:t>
      </w:r>
      <w:r w:rsidR="00676F80">
        <w:t>n</w:t>
      </w:r>
      <w:r w:rsidR="00676F80">
        <w:t>ten das Vorgehen</w:t>
      </w:r>
      <w:r w:rsidR="009E7827">
        <w:t>.</w:t>
      </w:r>
    </w:p>
    <w:p w:rsidR="009E7827" w:rsidRDefault="009E7827" w:rsidP="000F68C7">
      <w:pPr>
        <w:jc w:val="both"/>
      </w:pPr>
    </w:p>
    <w:p w:rsidR="009E7827" w:rsidRDefault="007B2622" w:rsidP="000F68C7">
      <w:pPr>
        <w:pStyle w:val="Listenabsatz"/>
        <w:numPr>
          <w:ilvl w:val="0"/>
          <w:numId w:val="1"/>
        </w:numPr>
        <w:jc w:val="both"/>
      </w:pPr>
      <w:r>
        <w:rPr>
          <w:noProof/>
          <w:lang w:val="de-CH" w:eastAsia="de-CH"/>
        </w:rPr>
        <w:drawing>
          <wp:anchor distT="0" distB="0" distL="114300" distR="114300" simplePos="0" relativeHeight="251660288" behindDoc="0" locked="0" layoutInCell="1" allowOverlap="1">
            <wp:simplePos x="0" y="0"/>
            <wp:positionH relativeFrom="margin">
              <wp:posOffset>3657600</wp:posOffset>
            </wp:positionH>
            <wp:positionV relativeFrom="margin">
              <wp:posOffset>4457700</wp:posOffset>
            </wp:positionV>
            <wp:extent cx="1985010" cy="1299845"/>
            <wp:effectExtent l="0" t="0" r="0" b="0"/>
            <wp:wrapSquare wrapText="bothSides"/>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985010" cy="1299845"/>
                    </a:xfrm>
                    <a:prstGeom prst="rect">
                      <a:avLst/>
                    </a:prstGeom>
                    <a:noFill/>
                    <a:ln>
                      <a:noFill/>
                    </a:ln>
                  </pic:spPr>
                </pic:pic>
              </a:graphicData>
            </a:graphic>
          </wp:anchor>
        </w:drawing>
      </w:r>
      <w:r w:rsidR="009E7827">
        <w:t>Ausführungsgang der Gl. Parotis:</w:t>
      </w:r>
      <w:r w:rsidRPr="007B2622">
        <w:t xml:space="preserve"> </w:t>
      </w:r>
    </w:p>
    <w:p w:rsidR="009E7827" w:rsidRDefault="009E7827" w:rsidP="000F68C7">
      <w:pPr>
        <w:pStyle w:val="Listenabsatz"/>
        <w:numPr>
          <w:ilvl w:val="1"/>
          <w:numId w:val="1"/>
        </w:numPr>
        <w:jc w:val="both"/>
      </w:pPr>
      <w:r>
        <w:t>Mit dem Spatel halten Sie die Wangen von der Zahnreihe ab und lassen den Patienten den Kopf zur Seite drehen, um die Schleimhaut besser einsehen zu können</w:t>
      </w:r>
    </w:p>
    <w:p w:rsidR="009E7827" w:rsidRDefault="009E7827" w:rsidP="000F68C7">
      <w:pPr>
        <w:pStyle w:val="Listenabsatz"/>
        <w:numPr>
          <w:ilvl w:val="1"/>
          <w:numId w:val="1"/>
        </w:numPr>
        <w:jc w:val="both"/>
      </w:pPr>
      <w:r>
        <w:t xml:space="preserve">gegenüber dem </w:t>
      </w:r>
      <w:r w:rsidR="00B752D6">
        <w:t xml:space="preserve">ersten oder </w:t>
      </w:r>
      <w:r>
        <w:t>zweiten oberen Molaren, als kleiner dunkler Punkt ist Ausführungsgang erkennbar</w:t>
      </w:r>
    </w:p>
    <w:p w:rsidR="00B752D6" w:rsidRDefault="00B752D6" w:rsidP="000F68C7">
      <w:pPr>
        <w:pStyle w:val="Listenabsatz"/>
        <w:numPr>
          <w:ilvl w:val="1"/>
          <w:numId w:val="1"/>
        </w:numPr>
        <w:jc w:val="both"/>
      </w:pPr>
      <w:r>
        <w:t>evt. Massieren der Drüse, dann Absonderung sichtbar</w:t>
      </w:r>
    </w:p>
    <w:p w:rsidR="00054156" w:rsidRDefault="00054156" w:rsidP="00054156">
      <w:pPr>
        <w:pStyle w:val="Listenabsatz"/>
        <w:numPr>
          <w:ilvl w:val="0"/>
          <w:numId w:val="1"/>
        </w:numPr>
        <w:jc w:val="both"/>
      </w:pPr>
      <w:r>
        <w:t>Harter und weicher Gaumen beurteilen</w:t>
      </w:r>
      <w:r w:rsidR="00B752D6">
        <w:t xml:space="preserve"> mit Gaumensegel und vorderen und hi</w:t>
      </w:r>
      <w:r w:rsidR="00B752D6">
        <w:t>n</w:t>
      </w:r>
      <w:r w:rsidR="00B752D6">
        <w:t>teren Gaumenbogen</w:t>
      </w:r>
    </w:p>
    <w:p w:rsidR="00054156" w:rsidRDefault="00054156" w:rsidP="00054156">
      <w:pPr>
        <w:pStyle w:val="Listenabsatz"/>
        <w:numPr>
          <w:ilvl w:val="0"/>
          <w:numId w:val="1"/>
        </w:numPr>
        <w:jc w:val="both"/>
      </w:pPr>
      <w:r>
        <w:t>Uvula: Beweglichkeit mittels „A“-Phonation überprüfen</w:t>
      </w:r>
    </w:p>
    <w:p w:rsidR="009E7827" w:rsidRDefault="009E7827" w:rsidP="000F68C7">
      <w:pPr>
        <w:pStyle w:val="Listenabsatz"/>
        <w:numPr>
          <w:ilvl w:val="0"/>
          <w:numId w:val="1"/>
        </w:numPr>
        <w:jc w:val="both"/>
      </w:pPr>
      <w:r>
        <w:t>Rachenhinterwand und Tonsillen</w:t>
      </w:r>
      <w:r w:rsidR="00B752D6">
        <w:t xml:space="preserve"> (liegen zwischen vor. Und hint. Gaumenbogen)</w:t>
      </w:r>
      <w:r>
        <w:t>:</w:t>
      </w:r>
    </w:p>
    <w:p w:rsidR="009E7827" w:rsidRDefault="009E7827" w:rsidP="000F68C7">
      <w:pPr>
        <w:pStyle w:val="Listenabsatz"/>
        <w:numPr>
          <w:ilvl w:val="1"/>
          <w:numId w:val="1"/>
        </w:numPr>
        <w:jc w:val="both"/>
      </w:pPr>
      <w:r>
        <w:t>Drücken Sie die Zunge mit dem Spatel nach unten</w:t>
      </w:r>
      <w:r w:rsidR="008072F5">
        <w:t xml:space="preserve"> (Zunge im Mund drin!)</w:t>
      </w:r>
      <w:r w:rsidR="003F41B8">
        <w:t xml:space="preserve"> aber nicht zu weit hinten (Würgereflex)</w:t>
      </w:r>
    </w:p>
    <w:p w:rsidR="009E7827" w:rsidRDefault="009E7827" w:rsidP="000F68C7">
      <w:pPr>
        <w:pStyle w:val="Listenabsatz"/>
        <w:numPr>
          <w:ilvl w:val="1"/>
          <w:numId w:val="1"/>
        </w:numPr>
        <w:jc w:val="both"/>
      </w:pPr>
      <w:r>
        <w:t>Inspizieren Sie Tonsillen und Rachenhinterwand</w:t>
      </w:r>
    </w:p>
    <w:p w:rsidR="009E7827" w:rsidRDefault="009E7827" w:rsidP="000F68C7">
      <w:pPr>
        <w:pStyle w:val="Listenabsatz"/>
        <w:numPr>
          <w:ilvl w:val="1"/>
          <w:numId w:val="1"/>
        </w:numPr>
        <w:jc w:val="both"/>
      </w:pPr>
      <w:r>
        <w:t>Lassen sie den Patienten „A“ phonieren: Normalerweise hebt sich der Gaumen symmetrisch an und Sie sehen einen grösseren Anteil der R</w:t>
      </w:r>
      <w:r>
        <w:t>a</w:t>
      </w:r>
      <w:r>
        <w:t>chenhinterwand</w:t>
      </w:r>
      <w:r w:rsidR="004F317D">
        <w:t xml:space="preserve">. </w:t>
      </w:r>
      <w:r w:rsidR="004F317D">
        <w:br/>
      </w:r>
      <w:r w:rsidR="003F41B8">
        <w:t>Gaumensegel werden durch N. glossopharyngeus teils N. Vagus</w:t>
      </w:r>
      <w:r w:rsidR="004F317D">
        <w:t xml:space="preserve"> innerviert. Gaumensegel schwenken zu </w:t>
      </w:r>
      <w:r w:rsidR="004F317D" w:rsidRPr="004F317D">
        <w:rPr>
          <w:u w:val="single"/>
        </w:rPr>
        <w:t>nicht gelähmter Seite</w:t>
      </w:r>
      <w:r w:rsidR="004F317D">
        <w:t xml:space="preserve"> sog. Kulissenphänomen</w:t>
      </w:r>
    </w:p>
    <w:p w:rsidR="00560903" w:rsidRDefault="00560903" w:rsidP="000F68C7">
      <w:pPr>
        <w:pStyle w:val="Listenabsatz"/>
        <w:numPr>
          <w:ilvl w:val="1"/>
          <w:numId w:val="1"/>
        </w:numPr>
        <w:jc w:val="both"/>
      </w:pPr>
      <w:r>
        <w:t>Rachenhinterwand beurteilen:</w:t>
      </w:r>
    </w:p>
    <w:p w:rsidR="00560903" w:rsidRDefault="00560903" w:rsidP="00560903">
      <w:pPr>
        <w:pStyle w:val="Listenabsatz"/>
        <w:numPr>
          <w:ilvl w:val="2"/>
          <w:numId w:val="1"/>
        </w:numPr>
        <w:jc w:val="both"/>
      </w:pPr>
      <w:r>
        <w:t>Granulationen</w:t>
      </w:r>
    </w:p>
    <w:p w:rsidR="00560903" w:rsidRDefault="00560903" w:rsidP="00560903">
      <w:pPr>
        <w:pStyle w:val="Listenabsatz"/>
        <w:numPr>
          <w:ilvl w:val="2"/>
          <w:numId w:val="1"/>
        </w:numPr>
        <w:jc w:val="both"/>
      </w:pPr>
      <w:r>
        <w:t>Schleimstrassen</w:t>
      </w:r>
    </w:p>
    <w:p w:rsidR="009E7827" w:rsidRDefault="009E7827" w:rsidP="000F68C7">
      <w:pPr>
        <w:pStyle w:val="Listenabsatz"/>
        <w:numPr>
          <w:ilvl w:val="1"/>
          <w:numId w:val="1"/>
        </w:numPr>
        <w:jc w:val="both"/>
      </w:pPr>
      <w:r>
        <w:t>Tonsillen beurteilen nach:</w:t>
      </w:r>
    </w:p>
    <w:p w:rsidR="009E7827" w:rsidRDefault="009E7827" w:rsidP="000F68C7">
      <w:pPr>
        <w:pStyle w:val="Listenabsatz"/>
        <w:numPr>
          <w:ilvl w:val="2"/>
          <w:numId w:val="1"/>
        </w:numPr>
        <w:jc w:val="both"/>
      </w:pPr>
      <w:r>
        <w:lastRenderedPageBreak/>
        <w:t>Grösse</w:t>
      </w:r>
    </w:p>
    <w:p w:rsidR="006675A3" w:rsidRDefault="006675A3" w:rsidP="000F68C7">
      <w:pPr>
        <w:pStyle w:val="Listenabsatz"/>
        <w:numPr>
          <w:ilvl w:val="2"/>
          <w:numId w:val="1"/>
        </w:numPr>
        <w:jc w:val="both"/>
      </w:pPr>
      <w:r>
        <w:t>Symmetrie</w:t>
      </w:r>
    </w:p>
    <w:p w:rsidR="009E7827" w:rsidRDefault="009E7827" w:rsidP="000F68C7">
      <w:pPr>
        <w:pStyle w:val="Listenabsatz"/>
        <w:numPr>
          <w:ilvl w:val="2"/>
          <w:numId w:val="1"/>
        </w:numPr>
        <w:jc w:val="both"/>
      </w:pPr>
      <w:r>
        <w:t>Farbe</w:t>
      </w:r>
    </w:p>
    <w:p w:rsidR="009E7827" w:rsidRDefault="009E7827" w:rsidP="000F68C7">
      <w:pPr>
        <w:pStyle w:val="Listenabsatz"/>
        <w:numPr>
          <w:ilvl w:val="2"/>
          <w:numId w:val="1"/>
        </w:numPr>
        <w:jc w:val="both"/>
      </w:pPr>
      <w:r>
        <w:t>Oberfläche</w:t>
      </w:r>
      <w:r w:rsidR="006675A3">
        <w:t>, Beläge</w:t>
      </w:r>
    </w:p>
    <w:p w:rsidR="006675A3" w:rsidRDefault="006675A3" w:rsidP="000F68C7">
      <w:pPr>
        <w:pStyle w:val="Listenabsatz"/>
        <w:numPr>
          <w:ilvl w:val="2"/>
          <w:numId w:val="1"/>
        </w:numPr>
        <w:jc w:val="both"/>
      </w:pPr>
      <w:r>
        <w:t>Luxierbarkeit</w:t>
      </w:r>
    </w:p>
    <w:p w:rsidR="00074503" w:rsidRDefault="00074503" w:rsidP="00074503">
      <w:pPr>
        <w:pStyle w:val="Listenabsatz"/>
        <w:numPr>
          <w:ilvl w:val="0"/>
          <w:numId w:val="1"/>
        </w:numPr>
        <w:jc w:val="both"/>
      </w:pPr>
      <w:r>
        <w:t>Vallecula</w:t>
      </w:r>
    </w:p>
    <w:p w:rsidR="00074503" w:rsidRDefault="00074503" w:rsidP="00074503">
      <w:pPr>
        <w:pStyle w:val="Listenabsatz"/>
        <w:numPr>
          <w:ilvl w:val="0"/>
          <w:numId w:val="1"/>
        </w:numPr>
        <w:jc w:val="both"/>
      </w:pPr>
      <w:r>
        <w:t>Epiglottis</w:t>
      </w:r>
    </w:p>
    <w:p w:rsidR="00074503" w:rsidRDefault="00074503" w:rsidP="00074503">
      <w:pPr>
        <w:pStyle w:val="Listenabsatz"/>
        <w:numPr>
          <w:ilvl w:val="0"/>
          <w:numId w:val="1"/>
        </w:numPr>
        <w:jc w:val="both"/>
      </w:pPr>
      <w:r>
        <w:t>Sinus piriformis</w:t>
      </w:r>
    </w:p>
    <w:p w:rsidR="00074503" w:rsidRDefault="00074503" w:rsidP="00074503">
      <w:pPr>
        <w:pStyle w:val="Listenabsatz"/>
        <w:numPr>
          <w:ilvl w:val="0"/>
          <w:numId w:val="1"/>
        </w:numPr>
        <w:jc w:val="both"/>
      </w:pPr>
      <w:r>
        <w:t>Aryepiglottische und pharyngoepiglottische Falte</w:t>
      </w:r>
    </w:p>
    <w:p w:rsidR="006508E8" w:rsidRDefault="006508E8" w:rsidP="000F68C7">
      <w:pPr>
        <w:ind w:left="1440"/>
        <w:jc w:val="both"/>
      </w:pPr>
    </w:p>
    <w:p w:rsidR="006508E8" w:rsidRDefault="006508E8" w:rsidP="000F68C7">
      <w:pPr>
        <w:jc w:val="both"/>
      </w:pPr>
    </w:p>
    <w:p w:rsidR="006508E8" w:rsidRPr="00BF52C2" w:rsidRDefault="006508E8" w:rsidP="007E3C17">
      <w:pPr>
        <w:jc w:val="both"/>
        <w:outlineLvl w:val="0"/>
        <w:rPr>
          <w:b/>
        </w:rPr>
      </w:pPr>
      <w:r w:rsidRPr="00BF52C2">
        <w:rPr>
          <w:b/>
        </w:rPr>
        <w:t>Palpation</w:t>
      </w:r>
    </w:p>
    <w:p w:rsidR="00B752D6" w:rsidRDefault="00B752D6" w:rsidP="000F68C7">
      <w:pPr>
        <w:jc w:val="both"/>
      </w:pPr>
      <w:r>
        <w:t>Benötigte Materialien:</w:t>
      </w:r>
    </w:p>
    <w:p w:rsidR="00B752D6" w:rsidRDefault="00B752D6" w:rsidP="00B752D6">
      <w:pPr>
        <w:pStyle w:val="Listenabsatz"/>
        <w:numPr>
          <w:ilvl w:val="0"/>
          <w:numId w:val="1"/>
        </w:numPr>
        <w:jc w:val="both"/>
      </w:pPr>
      <w:r>
        <w:t>Handschuhe</w:t>
      </w:r>
    </w:p>
    <w:p w:rsidR="00B752D6" w:rsidRDefault="00B752D6" w:rsidP="00B752D6">
      <w:pPr>
        <w:pStyle w:val="Listenabsatz"/>
        <w:numPr>
          <w:ilvl w:val="0"/>
          <w:numId w:val="1"/>
        </w:numPr>
        <w:jc w:val="both"/>
      </w:pPr>
      <w:r>
        <w:t>Zungenpapier</w:t>
      </w:r>
    </w:p>
    <w:p w:rsidR="00B752D6" w:rsidRDefault="00B752D6" w:rsidP="00B752D6">
      <w:pPr>
        <w:pStyle w:val="Listenabsatz"/>
        <w:numPr>
          <w:ilvl w:val="0"/>
          <w:numId w:val="1"/>
        </w:numPr>
        <w:jc w:val="both"/>
      </w:pPr>
      <w:r>
        <w:t>Stirnlampe</w:t>
      </w:r>
    </w:p>
    <w:p w:rsidR="00B752D6" w:rsidRDefault="00B752D6" w:rsidP="000F68C7">
      <w:pPr>
        <w:jc w:val="both"/>
      </w:pPr>
    </w:p>
    <w:p w:rsidR="009E7827" w:rsidRDefault="006508E8" w:rsidP="000F68C7">
      <w:pPr>
        <w:jc w:val="both"/>
      </w:pPr>
      <w:r>
        <w:t>Falls der Patient eine Zahnprothese trägt, geben Sie ihm ein Papiertuch und eine Schale und bitten Ihn, die Prothese zu entfernen.</w:t>
      </w:r>
    </w:p>
    <w:p w:rsidR="00F816E8" w:rsidRDefault="00F816E8" w:rsidP="000F68C7">
      <w:pPr>
        <w:jc w:val="both"/>
      </w:pPr>
    </w:p>
    <w:p w:rsidR="00F816E8" w:rsidRPr="00F816E8" w:rsidRDefault="00F816E8" w:rsidP="000F68C7">
      <w:pPr>
        <w:jc w:val="both"/>
        <w:rPr>
          <w:i/>
        </w:rPr>
      </w:pPr>
      <w:r w:rsidRPr="00F816E8">
        <w:rPr>
          <w:i/>
        </w:rPr>
        <w:t>Palpation der Zunge, Mundboden</w:t>
      </w:r>
      <w:r w:rsidR="00BF52C2">
        <w:rPr>
          <w:i/>
        </w:rPr>
        <w:t xml:space="preserve"> inkl. Speicheldrüsen</w:t>
      </w:r>
      <w:r w:rsidRPr="00F816E8">
        <w:rPr>
          <w:i/>
        </w:rPr>
        <w:t xml:space="preserve"> und Wangen</w:t>
      </w:r>
      <w:r>
        <w:rPr>
          <w:i/>
        </w:rPr>
        <w:t xml:space="preserve"> </w:t>
      </w:r>
    </w:p>
    <w:p w:rsidR="00F816E8" w:rsidRDefault="00F816E8" w:rsidP="000F68C7">
      <w:pPr>
        <w:pStyle w:val="Listenabsatz"/>
        <w:numPr>
          <w:ilvl w:val="0"/>
          <w:numId w:val="1"/>
        </w:numPr>
        <w:jc w:val="both"/>
      </w:pPr>
      <w:r>
        <w:t>Jede Unregelmässigkeit oder Farbveränderung der Schleimhaut an Zunge, Mun</w:t>
      </w:r>
      <w:r>
        <w:t>d</w:t>
      </w:r>
      <w:r>
        <w:t xml:space="preserve">boden oder Wange bedarf  der Palpation um Informationen über die Konsistenz, Ausdehnung und Druckdolenz zu erhalten. </w:t>
      </w:r>
    </w:p>
    <w:p w:rsidR="00F816E8" w:rsidRDefault="00F816E8" w:rsidP="000F68C7">
      <w:pPr>
        <w:pStyle w:val="Listenabsatz"/>
        <w:numPr>
          <w:ilvl w:val="0"/>
          <w:numId w:val="1"/>
        </w:numPr>
        <w:jc w:val="both"/>
      </w:pPr>
      <w:r>
        <w:t>Ist der Befund im Gaumen- oder  Rachenbereich lokalisiert, so müssen Sie meist ein Oberflächenanästhetikum einsetzen, um heftige Würgreaktionen zu verme</w:t>
      </w:r>
      <w:r>
        <w:t>i</w:t>
      </w:r>
      <w:r>
        <w:t xml:space="preserve">den. </w:t>
      </w:r>
    </w:p>
    <w:p w:rsidR="00F816E8" w:rsidRDefault="00F816E8" w:rsidP="000F68C7">
      <w:pPr>
        <w:pStyle w:val="Listenabsatz"/>
        <w:numPr>
          <w:ilvl w:val="0"/>
          <w:numId w:val="1"/>
        </w:numPr>
        <w:jc w:val="both"/>
      </w:pPr>
      <w:r>
        <w:t>Palpieren Sie Befunde zwischen Daumen und Zeigefinger, indem Sie die Zunge mit der anderen Hand fixieren</w:t>
      </w:r>
    </w:p>
    <w:p w:rsidR="00F816E8" w:rsidRDefault="00F816E8" w:rsidP="000F68C7">
      <w:pPr>
        <w:pStyle w:val="Listenabsatz"/>
        <w:numPr>
          <w:ilvl w:val="0"/>
          <w:numId w:val="1"/>
        </w:numPr>
        <w:jc w:val="both"/>
      </w:pPr>
      <w:r>
        <w:t>Befunde im Mundboden- oder Wangenbereich werden bimanuell von innen und aussen gleichzeitig palpiert</w:t>
      </w:r>
      <w:r w:rsidR="003F41B8">
        <w:t>: Achten auf entzündliche Verhärtungen, Lymphkn</w:t>
      </w:r>
      <w:r w:rsidR="003F41B8">
        <w:t>o</w:t>
      </w:r>
      <w:r w:rsidR="003F41B8">
        <w:t>ten, Speichelsteine</w:t>
      </w:r>
    </w:p>
    <w:p w:rsidR="009E7827" w:rsidRDefault="009E7827" w:rsidP="000F68C7">
      <w:pPr>
        <w:jc w:val="both"/>
      </w:pPr>
    </w:p>
    <w:p w:rsidR="00EC2865" w:rsidRDefault="00EC2865" w:rsidP="000F68C7">
      <w:pPr>
        <w:jc w:val="both"/>
      </w:pPr>
      <w:r>
        <w:rPr>
          <w:noProof/>
          <w:lang w:val="de-CH" w:eastAsia="de-CH"/>
        </w:rPr>
        <w:drawing>
          <wp:inline distT="0" distB="0" distL="0" distR="0">
            <wp:extent cx="5756513" cy="2969895"/>
            <wp:effectExtent l="0" t="0" r="9525" b="1905"/>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56910" cy="2970100"/>
                    </a:xfrm>
                    <a:prstGeom prst="rect">
                      <a:avLst/>
                    </a:prstGeom>
                    <a:noFill/>
                    <a:ln>
                      <a:noFill/>
                    </a:ln>
                  </pic:spPr>
                </pic:pic>
              </a:graphicData>
            </a:graphic>
          </wp:inline>
        </w:drawing>
      </w:r>
    </w:p>
    <w:p w:rsidR="00EC2865" w:rsidRDefault="00EC2865" w:rsidP="000F68C7">
      <w:pPr>
        <w:jc w:val="both"/>
      </w:pPr>
    </w:p>
    <w:p w:rsidR="000F68C7" w:rsidRDefault="000F68C7" w:rsidP="000F68C7">
      <w:pPr>
        <w:jc w:val="both"/>
        <w:rPr>
          <w:i/>
        </w:rPr>
      </w:pPr>
    </w:p>
    <w:p w:rsidR="00133366" w:rsidRDefault="00133366" w:rsidP="000F68C7">
      <w:pPr>
        <w:jc w:val="both"/>
        <w:rPr>
          <w:i/>
        </w:rPr>
      </w:pPr>
      <w:r>
        <w:rPr>
          <w:i/>
        </w:rPr>
        <w:t>Palpation der Speicheldrüsen</w:t>
      </w:r>
    </w:p>
    <w:p w:rsidR="00133366" w:rsidRDefault="0030079D" w:rsidP="000F68C7">
      <w:pPr>
        <w:jc w:val="both"/>
      </w:pPr>
      <w:r>
        <w:t>Parotis:</w:t>
      </w:r>
    </w:p>
    <w:p w:rsidR="0030079D" w:rsidRDefault="0030079D" w:rsidP="0030079D">
      <w:pPr>
        <w:pStyle w:val="Listenabsatz"/>
        <w:numPr>
          <w:ilvl w:val="0"/>
          <w:numId w:val="1"/>
        </w:numPr>
        <w:jc w:val="both"/>
      </w:pPr>
      <w:r>
        <w:t>liegt präaurikulär bis hinter Kieferwinkel (dieser Teil ist nicht palpabel)</w:t>
      </w:r>
    </w:p>
    <w:p w:rsidR="0030079D" w:rsidRDefault="0030079D" w:rsidP="0030079D">
      <w:pPr>
        <w:pStyle w:val="Listenabsatz"/>
        <w:numPr>
          <w:ilvl w:val="0"/>
          <w:numId w:val="1"/>
        </w:numPr>
        <w:jc w:val="both"/>
      </w:pPr>
      <w:r>
        <w:t>normal grosse Parotis ist nicht tastbar</w:t>
      </w:r>
    </w:p>
    <w:p w:rsidR="0030079D" w:rsidRPr="00133366" w:rsidRDefault="0030079D" w:rsidP="0030079D">
      <w:pPr>
        <w:pStyle w:val="Listenabsatz"/>
        <w:numPr>
          <w:ilvl w:val="0"/>
          <w:numId w:val="1"/>
        </w:numPr>
        <w:jc w:val="both"/>
      </w:pPr>
      <w:r>
        <w:t xml:space="preserve">Falls </w:t>
      </w:r>
      <w:r w:rsidR="00BF52C2">
        <w:t>Vergrösserung beruteilen</w:t>
      </w:r>
      <w:r>
        <w:t xml:space="preserve"> von : Grösse, Konsistenz, Homogenität, Knoten</w:t>
      </w:r>
    </w:p>
    <w:p w:rsidR="00133366" w:rsidRDefault="00133366" w:rsidP="000F68C7">
      <w:pPr>
        <w:jc w:val="both"/>
        <w:rPr>
          <w:i/>
        </w:rPr>
      </w:pPr>
    </w:p>
    <w:p w:rsidR="009E7827" w:rsidRDefault="009E7827" w:rsidP="000F68C7">
      <w:pPr>
        <w:jc w:val="both"/>
        <w:rPr>
          <w:i/>
        </w:rPr>
      </w:pPr>
      <w:r w:rsidRPr="009E7827">
        <w:rPr>
          <w:i/>
        </w:rPr>
        <w:t>Palpation der Tonsillen</w:t>
      </w:r>
      <w:r>
        <w:rPr>
          <w:i/>
        </w:rPr>
        <w:t xml:space="preserve"> </w:t>
      </w:r>
    </w:p>
    <w:p w:rsidR="003F41B8" w:rsidRDefault="003F41B8" w:rsidP="000F68C7">
      <w:pPr>
        <w:jc w:val="both"/>
      </w:pPr>
      <w:r>
        <w:t>Man benötigt:</w:t>
      </w:r>
    </w:p>
    <w:p w:rsidR="003F41B8" w:rsidRDefault="003F41B8" w:rsidP="00BC1B6E">
      <w:pPr>
        <w:pStyle w:val="Listenabsatz"/>
        <w:numPr>
          <w:ilvl w:val="0"/>
          <w:numId w:val="2"/>
        </w:numPr>
        <w:jc w:val="both"/>
      </w:pPr>
      <w:r>
        <w:t>zwei Spatel</w:t>
      </w:r>
    </w:p>
    <w:p w:rsidR="003F41B8" w:rsidRDefault="003F41B8" w:rsidP="00BC1B6E">
      <w:pPr>
        <w:pStyle w:val="Listenabsatz"/>
        <w:numPr>
          <w:ilvl w:val="0"/>
          <w:numId w:val="2"/>
        </w:numPr>
        <w:jc w:val="both"/>
      </w:pPr>
      <w:r>
        <w:t>Stirnlampe</w:t>
      </w:r>
    </w:p>
    <w:p w:rsidR="003F41B8" w:rsidRDefault="003F41B8" w:rsidP="00BC1B6E">
      <w:pPr>
        <w:pStyle w:val="Listenabsatz"/>
        <w:numPr>
          <w:ilvl w:val="0"/>
          <w:numId w:val="2"/>
        </w:numPr>
        <w:jc w:val="both"/>
      </w:pPr>
      <w:r>
        <w:t>Handschuhe</w:t>
      </w:r>
    </w:p>
    <w:p w:rsidR="003F41B8" w:rsidRDefault="003F41B8" w:rsidP="003F41B8">
      <w:pPr>
        <w:jc w:val="both"/>
      </w:pPr>
    </w:p>
    <w:p w:rsidR="00BF52C2" w:rsidRPr="003F41B8" w:rsidRDefault="00BF52C2" w:rsidP="003F41B8">
      <w:pPr>
        <w:jc w:val="both"/>
      </w:pPr>
      <w:r>
        <w:t>Vorgehen:</w:t>
      </w:r>
    </w:p>
    <w:p w:rsidR="009E7827" w:rsidRPr="009E7827" w:rsidRDefault="009E7827" w:rsidP="00BC1B6E">
      <w:pPr>
        <w:pStyle w:val="Listenabsatz"/>
        <w:numPr>
          <w:ilvl w:val="0"/>
          <w:numId w:val="2"/>
        </w:numPr>
        <w:jc w:val="both"/>
      </w:pPr>
      <w:r w:rsidRPr="009E7827">
        <w:t>Der eine Spatel dient zur Fixierung der Zunge</w:t>
      </w:r>
    </w:p>
    <w:p w:rsidR="009E7827" w:rsidRPr="009E7827" w:rsidRDefault="009E7827" w:rsidP="00BC1B6E">
      <w:pPr>
        <w:pStyle w:val="Listenabsatz"/>
        <w:numPr>
          <w:ilvl w:val="0"/>
          <w:numId w:val="2"/>
        </w:numPr>
        <w:jc w:val="both"/>
      </w:pPr>
      <w:r w:rsidRPr="009E7827">
        <w:t xml:space="preserve">Der andere Spatel </w:t>
      </w:r>
      <w:r>
        <w:t>setzen Sie am lateralen vorderen Gaumenbogen an und führen ihn nach hinten und oben. Dadurch kann die Tonsille nach medial luxiert werden</w:t>
      </w:r>
    </w:p>
    <w:p w:rsidR="00F816E8" w:rsidRDefault="00F816E8" w:rsidP="000F68C7">
      <w:pPr>
        <w:jc w:val="both"/>
        <w:rPr>
          <w:i/>
        </w:rPr>
      </w:pPr>
    </w:p>
    <w:p w:rsidR="00EC2865" w:rsidRDefault="00EC2865" w:rsidP="000F68C7">
      <w:pPr>
        <w:jc w:val="both"/>
        <w:rPr>
          <w:i/>
        </w:rPr>
      </w:pPr>
      <w:r>
        <w:rPr>
          <w:i/>
          <w:noProof/>
          <w:lang w:val="de-CH" w:eastAsia="de-CH"/>
        </w:rPr>
        <w:drawing>
          <wp:inline distT="0" distB="0" distL="0" distR="0">
            <wp:extent cx="5756910" cy="3314302"/>
            <wp:effectExtent l="0" t="0" r="889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56910" cy="3314302"/>
                    </a:xfrm>
                    <a:prstGeom prst="rect">
                      <a:avLst/>
                    </a:prstGeom>
                    <a:noFill/>
                    <a:ln>
                      <a:noFill/>
                    </a:ln>
                  </pic:spPr>
                </pic:pic>
              </a:graphicData>
            </a:graphic>
          </wp:inline>
        </w:drawing>
      </w:r>
    </w:p>
    <w:p w:rsidR="00EC2865" w:rsidRDefault="00EC2865" w:rsidP="000F68C7">
      <w:pPr>
        <w:jc w:val="both"/>
        <w:rPr>
          <w:i/>
        </w:rPr>
      </w:pPr>
    </w:p>
    <w:p w:rsidR="00063930" w:rsidRPr="0026117E" w:rsidRDefault="00063930" w:rsidP="007E3C17">
      <w:pPr>
        <w:jc w:val="both"/>
        <w:outlineLvl w:val="0"/>
        <w:rPr>
          <w:b/>
        </w:rPr>
      </w:pPr>
      <w:r w:rsidRPr="0026117E">
        <w:rPr>
          <w:b/>
        </w:rPr>
        <w:t>Häufigste pathologische Befunde</w:t>
      </w:r>
    </w:p>
    <w:p w:rsidR="00063930" w:rsidRPr="005B5331" w:rsidRDefault="00063930" w:rsidP="00BC1B6E">
      <w:pPr>
        <w:pStyle w:val="Listenabsatz"/>
        <w:numPr>
          <w:ilvl w:val="0"/>
          <w:numId w:val="2"/>
        </w:numPr>
        <w:jc w:val="both"/>
      </w:pPr>
      <w:r w:rsidRPr="005B5331">
        <w:t>Sklerodermie: strichförmige schmale Lippen und ein verdicktes Zungenbändchen</w:t>
      </w:r>
    </w:p>
    <w:p w:rsidR="00063930" w:rsidRPr="005B5331" w:rsidRDefault="00063930" w:rsidP="00BC1B6E">
      <w:pPr>
        <w:pStyle w:val="Listenabsatz"/>
        <w:numPr>
          <w:ilvl w:val="0"/>
          <w:numId w:val="2"/>
        </w:numPr>
        <w:jc w:val="both"/>
      </w:pPr>
      <w:r w:rsidRPr="005B5331">
        <w:t>Angioneurotisches Ödem: dicke wulstige Lippen</w:t>
      </w:r>
    </w:p>
    <w:p w:rsidR="00063930" w:rsidRPr="005B5331" w:rsidRDefault="00063930" w:rsidP="00BC1B6E">
      <w:pPr>
        <w:pStyle w:val="Listenabsatz"/>
        <w:numPr>
          <w:ilvl w:val="0"/>
          <w:numId w:val="2"/>
        </w:numPr>
        <w:jc w:val="both"/>
      </w:pPr>
      <w:r w:rsidRPr="005B5331">
        <w:t>Herpesbläschen</w:t>
      </w:r>
    </w:p>
    <w:p w:rsidR="00063930" w:rsidRPr="005B5331" w:rsidRDefault="00063930" w:rsidP="00BC1B6E">
      <w:pPr>
        <w:pStyle w:val="Listenabsatz"/>
        <w:numPr>
          <w:ilvl w:val="0"/>
          <w:numId w:val="2"/>
        </w:numPr>
        <w:jc w:val="both"/>
      </w:pPr>
      <w:r w:rsidRPr="005B5331">
        <w:t>Aphten: An der Wangenschleimhaut weisslich-gelbliche, von einem roten Rand umgebene Läsionen</w:t>
      </w:r>
    </w:p>
    <w:p w:rsidR="00063930" w:rsidRPr="005B5331" w:rsidRDefault="00063930" w:rsidP="00BC1B6E">
      <w:pPr>
        <w:pStyle w:val="Listenabsatz"/>
        <w:numPr>
          <w:ilvl w:val="0"/>
          <w:numId w:val="2"/>
        </w:numPr>
        <w:jc w:val="both"/>
      </w:pPr>
      <w:r w:rsidRPr="005B5331">
        <w:t>Leukoplakie: leicht erhabene, scharf begrenzte weissliche Flecken an der Wa</w:t>
      </w:r>
      <w:r w:rsidRPr="005B5331">
        <w:t>n</w:t>
      </w:r>
      <w:r w:rsidRPr="005B5331">
        <w:t>genschleimhaut und am harten Gaumen</w:t>
      </w:r>
    </w:p>
    <w:p w:rsidR="00063930" w:rsidRPr="005B5331" w:rsidRDefault="00063930" w:rsidP="00BC1B6E">
      <w:pPr>
        <w:pStyle w:val="Listenabsatz"/>
        <w:numPr>
          <w:ilvl w:val="0"/>
          <w:numId w:val="2"/>
        </w:numPr>
        <w:jc w:val="both"/>
      </w:pPr>
      <w:r w:rsidRPr="005B5331">
        <w:t>Enanthem</w:t>
      </w:r>
      <w:r w:rsidR="00E91A28">
        <w:t xml:space="preserve"> (Ausschlag der Schleimhäute):</w:t>
      </w:r>
      <w:r w:rsidRPr="005B5331">
        <w:t xml:space="preserve"> bei Infektionskrankheiten wie Scha</w:t>
      </w:r>
      <w:r w:rsidRPr="005B5331">
        <w:t>r</w:t>
      </w:r>
      <w:r w:rsidRPr="005B5331">
        <w:t>lach, Lues und allergischen Reaktionen</w:t>
      </w:r>
    </w:p>
    <w:p w:rsidR="008072F5" w:rsidRPr="005B5331" w:rsidRDefault="008072F5" w:rsidP="00BC1B6E">
      <w:pPr>
        <w:pStyle w:val="Listenabsatz"/>
        <w:numPr>
          <w:ilvl w:val="0"/>
          <w:numId w:val="2"/>
        </w:numPr>
        <w:jc w:val="both"/>
      </w:pPr>
      <w:r w:rsidRPr="005B5331">
        <w:t>Akute Tonsillitis:</w:t>
      </w:r>
      <w:r w:rsidR="00E91A28">
        <w:t xml:space="preserve"> Entzündete, stark gerötete Tonsilla palatina meist durch Stre</w:t>
      </w:r>
      <w:r w:rsidR="00E91A28">
        <w:t>p</w:t>
      </w:r>
      <w:r w:rsidR="00E91A28">
        <w:t>tokokken verursacht</w:t>
      </w:r>
    </w:p>
    <w:p w:rsidR="00063930" w:rsidRPr="005B5331" w:rsidRDefault="00063930" w:rsidP="00BC1B6E">
      <w:pPr>
        <w:pStyle w:val="Listenabsatz"/>
        <w:numPr>
          <w:ilvl w:val="0"/>
          <w:numId w:val="2"/>
        </w:numPr>
        <w:jc w:val="both"/>
      </w:pPr>
      <w:r w:rsidRPr="005B5331">
        <w:lastRenderedPageBreak/>
        <w:t>Chronische Tonsillitis: zerklüftete, vernar</w:t>
      </w:r>
      <w:r w:rsidR="00415C2D" w:rsidRPr="005B5331">
        <w:t>bte und schlecht luxierbare Tonsillen</w:t>
      </w:r>
      <w:r w:rsidRPr="005B5331">
        <w:t xml:space="preserve"> bei </w:t>
      </w:r>
      <w:r w:rsidR="00415C2D" w:rsidRPr="005B5331">
        <w:t xml:space="preserve">denen </w:t>
      </w:r>
      <w:r w:rsidRPr="005B5331">
        <w:t>bei Sp</w:t>
      </w:r>
      <w:r w:rsidR="00415C2D" w:rsidRPr="005B5331">
        <w:t>ateldruck gelbliches, flüssig-e</w:t>
      </w:r>
      <w:r w:rsidRPr="005B5331">
        <w:t>i</w:t>
      </w:r>
      <w:r w:rsidR="00415C2D" w:rsidRPr="005B5331">
        <w:t>t</w:t>
      </w:r>
      <w:r w:rsidRPr="005B5331">
        <w:t>riges Sekret austritt</w:t>
      </w:r>
    </w:p>
    <w:p w:rsidR="008072F5" w:rsidRDefault="008072F5" w:rsidP="00BC1B6E">
      <w:pPr>
        <w:pStyle w:val="Listenabsatz"/>
        <w:numPr>
          <w:ilvl w:val="0"/>
          <w:numId w:val="2"/>
        </w:numPr>
        <w:jc w:val="both"/>
      </w:pPr>
      <w:r w:rsidRPr="005B5331">
        <w:t>Kieferorthopädische Anomalien</w:t>
      </w:r>
    </w:p>
    <w:p w:rsidR="00E91A28" w:rsidRDefault="00E91A28" w:rsidP="00E91A28">
      <w:pPr>
        <w:pStyle w:val="Listenabsatz"/>
        <w:numPr>
          <w:ilvl w:val="1"/>
          <w:numId w:val="2"/>
        </w:numPr>
        <w:jc w:val="both"/>
      </w:pPr>
      <w:r>
        <w:t>Malokklusion: nicht perfekt ineinander verzahnende Zahnreihen</w:t>
      </w:r>
    </w:p>
    <w:p w:rsidR="00E91A28" w:rsidRDefault="00E91A28" w:rsidP="00E91A28">
      <w:pPr>
        <w:pStyle w:val="Listenabsatz"/>
        <w:numPr>
          <w:ilvl w:val="2"/>
          <w:numId w:val="2"/>
        </w:numPr>
        <w:jc w:val="both"/>
      </w:pPr>
      <w:r>
        <w:t>Kreuzbiss</w:t>
      </w:r>
    </w:p>
    <w:p w:rsidR="00E91A28" w:rsidRDefault="00E91A28" w:rsidP="00E91A28">
      <w:pPr>
        <w:pStyle w:val="Listenabsatz"/>
        <w:numPr>
          <w:ilvl w:val="2"/>
          <w:numId w:val="2"/>
        </w:numPr>
        <w:jc w:val="both"/>
      </w:pPr>
      <w:r>
        <w:t>Offener Biss</w:t>
      </w:r>
    </w:p>
    <w:p w:rsidR="00E91A28" w:rsidRDefault="00E91A28" w:rsidP="00E91A28">
      <w:pPr>
        <w:pStyle w:val="Listenabsatz"/>
        <w:numPr>
          <w:ilvl w:val="2"/>
          <w:numId w:val="2"/>
        </w:numPr>
        <w:jc w:val="both"/>
      </w:pPr>
      <w:r>
        <w:t xml:space="preserve">Distalbiss </w:t>
      </w:r>
    </w:p>
    <w:p w:rsidR="00E91A28" w:rsidRPr="005B5331" w:rsidRDefault="00E91A28" w:rsidP="00E91A28">
      <w:pPr>
        <w:pStyle w:val="Listenabsatz"/>
        <w:numPr>
          <w:ilvl w:val="2"/>
          <w:numId w:val="2"/>
        </w:numPr>
        <w:jc w:val="both"/>
      </w:pPr>
      <w:r>
        <w:t>Progenie etc.</w:t>
      </w:r>
    </w:p>
    <w:p w:rsidR="00E92B3B" w:rsidRPr="005B5331" w:rsidRDefault="00E92B3B" w:rsidP="00BC1B6E">
      <w:pPr>
        <w:pStyle w:val="Listenabsatz"/>
        <w:numPr>
          <w:ilvl w:val="0"/>
          <w:numId w:val="2"/>
        </w:numPr>
        <w:jc w:val="both"/>
      </w:pPr>
      <w:r w:rsidRPr="005B5331">
        <w:t>Karzinom</w:t>
      </w:r>
    </w:p>
    <w:p w:rsidR="00063930" w:rsidRPr="005B5331" w:rsidRDefault="00063930" w:rsidP="00BC1B6E">
      <w:pPr>
        <w:pStyle w:val="Listenabsatz"/>
        <w:numPr>
          <w:ilvl w:val="0"/>
          <w:numId w:val="2"/>
        </w:numPr>
        <w:jc w:val="both"/>
      </w:pPr>
      <w:r w:rsidRPr="005B5331">
        <w:t xml:space="preserve">Zungenveränderungen </w:t>
      </w:r>
    </w:p>
    <w:p w:rsidR="005C7F29" w:rsidRDefault="005C7F29" w:rsidP="000F68C7">
      <w:pPr>
        <w:jc w:val="both"/>
      </w:pPr>
    </w:p>
    <w:p w:rsidR="005C7F29" w:rsidRPr="00063930" w:rsidRDefault="005C7F29" w:rsidP="000F68C7">
      <w:pPr>
        <w:jc w:val="both"/>
      </w:pPr>
      <w:r>
        <w:rPr>
          <w:noProof/>
          <w:lang w:val="de-CH" w:eastAsia="de-CH"/>
        </w:rPr>
        <w:drawing>
          <wp:inline distT="0" distB="0" distL="0" distR="0">
            <wp:extent cx="5823556" cy="3291331"/>
            <wp:effectExtent l="76200" t="127000" r="69850" b="137795"/>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rotWithShape="1">
                    <a:blip r:embed="rId13"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t="-928"/>
                    <a:stretch/>
                  </pic:blipFill>
                  <pic:spPr bwMode="auto">
                    <a:xfrm rot="21448383">
                      <a:off x="0" y="0"/>
                      <a:ext cx="5825234" cy="3292279"/>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6A195A" w:rsidRPr="009E7827" w:rsidRDefault="006A195A" w:rsidP="000F68C7">
      <w:pPr>
        <w:jc w:val="both"/>
      </w:pPr>
      <w:r w:rsidRPr="009E7827">
        <w:rPr>
          <w:i/>
        </w:rPr>
        <w:br w:type="page"/>
      </w:r>
    </w:p>
    <w:p w:rsidR="00B20DBD" w:rsidRDefault="006A195A" w:rsidP="000F68C7">
      <w:pPr>
        <w:jc w:val="both"/>
        <w:rPr>
          <w:b/>
          <w:sz w:val="28"/>
          <w:szCs w:val="28"/>
        </w:rPr>
      </w:pPr>
      <w:r w:rsidRPr="006A195A">
        <w:rPr>
          <w:b/>
          <w:sz w:val="28"/>
          <w:szCs w:val="28"/>
        </w:rPr>
        <w:lastRenderedPageBreak/>
        <w:t>HNO 2: Untersuchung von Nase, Nasennebenhöhlen und Kehlkopf, Grobbeurteilung der Stimme</w:t>
      </w:r>
    </w:p>
    <w:p w:rsidR="005F3C80" w:rsidRDefault="005F3C80" w:rsidP="000F68C7">
      <w:pPr>
        <w:jc w:val="both"/>
        <w:rPr>
          <w:b/>
          <w:sz w:val="28"/>
          <w:szCs w:val="28"/>
        </w:rPr>
      </w:pPr>
    </w:p>
    <w:p w:rsidR="00315F0A" w:rsidRPr="00B45A20" w:rsidRDefault="00315F0A" w:rsidP="007E3C17">
      <w:pPr>
        <w:jc w:val="both"/>
        <w:outlineLvl w:val="0"/>
        <w:rPr>
          <w:b/>
          <w:sz w:val="28"/>
          <w:szCs w:val="28"/>
        </w:rPr>
      </w:pPr>
      <w:r w:rsidRPr="00B45A20">
        <w:rPr>
          <w:b/>
          <w:sz w:val="28"/>
          <w:szCs w:val="28"/>
        </w:rPr>
        <w:t>Nase</w:t>
      </w:r>
      <w:r w:rsidR="00C23657" w:rsidRPr="00B45A20">
        <w:rPr>
          <w:b/>
          <w:sz w:val="28"/>
          <w:szCs w:val="28"/>
        </w:rPr>
        <w:t xml:space="preserve"> und Nasennebenhöhlen</w:t>
      </w:r>
    </w:p>
    <w:p w:rsidR="00F57C52" w:rsidRPr="00B45A20" w:rsidRDefault="00B45A20" w:rsidP="007E3C17">
      <w:pPr>
        <w:jc w:val="both"/>
        <w:outlineLvl w:val="0"/>
        <w:rPr>
          <w:b/>
        </w:rPr>
      </w:pPr>
      <w:r w:rsidRPr="00B45A20">
        <w:rPr>
          <w:b/>
        </w:rPr>
        <w:t>Anamnese:</w:t>
      </w:r>
    </w:p>
    <w:p w:rsidR="005118BF" w:rsidRDefault="005118BF" w:rsidP="00BC1B6E">
      <w:pPr>
        <w:pStyle w:val="Listenabsatz"/>
        <w:numPr>
          <w:ilvl w:val="0"/>
          <w:numId w:val="2"/>
        </w:numPr>
        <w:jc w:val="both"/>
      </w:pPr>
      <w:r>
        <w:t>Cephalea (</w:t>
      </w:r>
      <w:r w:rsidR="00F57C52">
        <w:t>Schmerzen im Gesichts- und Stirnbereich</w:t>
      </w:r>
      <w:r>
        <w:t>)</w:t>
      </w:r>
    </w:p>
    <w:p w:rsidR="005118BF" w:rsidRDefault="005118BF" w:rsidP="00BC1B6E">
      <w:pPr>
        <w:pStyle w:val="Listenabsatz"/>
        <w:numPr>
          <w:ilvl w:val="1"/>
          <w:numId w:val="2"/>
        </w:numPr>
        <w:jc w:val="both"/>
      </w:pPr>
      <w:r>
        <w:t>Lokalisation</w:t>
      </w:r>
    </w:p>
    <w:p w:rsidR="005118BF" w:rsidRDefault="005118BF" w:rsidP="00BC1B6E">
      <w:pPr>
        <w:pStyle w:val="Listenabsatz"/>
        <w:numPr>
          <w:ilvl w:val="1"/>
          <w:numId w:val="2"/>
        </w:numPr>
        <w:jc w:val="both"/>
      </w:pPr>
      <w:r>
        <w:t>Einseitig oder beidseitig</w:t>
      </w:r>
    </w:p>
    <w:p w:rsidR="005118BF" w:rsidRDefault="005118BF" w:rsidP="00BC1B6E">
      <w:pPr>
        <w:pStyle w:val="Listenabsatz"/>
        <w:numPr>
          <w:ilvl w:val="1"/>
          <w:numId w:val="2"/>
        </w:numPr>
        <w:jc w:val="both"/>
      </w:pPr>
      <w:r>
        <w:t>Gesichtsrötung</w:t>
      </w:r>
    </w:p>
    <w:p w:rsidR="005118BF" w:rsidRDefault="005118BF" w:rsidP="00BC1B6E">
      <w:pPr>
        <w:pStyle w:val="Listenabsatz"/>
        <w:numPr>
          <w:ilvl w:val="1"/>
          <w:numId w:val="2"/>
        </w:numPr>
        <w:jc w:val="both"/>
      </w:pPr>
      <w:r>
        <w:t>Tränen</w:t>
      </w:r>
    </w:p>
    <w:p w:rsidR="00F57C52" w:rsidRDefault="005118BF" w:rsidP="00BC1B6E">
      <w:pPr>
        <w:pStyle w:val="Listenabsatz"/>
        <w:numPr>
          <w:ilvl w:val="1"/>
          <w:numId w:val="2"/>
        </w:numPr>
        <w:jc w:val="both"/>
      </w:pPr>
      <w:r>
        <w:t xml:space="preserve">Neurologische Begleitsymptome </w:t>
      </w:r>
    </w:p>
    <w:p w:rsidR="00391A70" w:rsidRDefault="00F4389A" w:rsidP="00BC1B6E">
      <w:pPr>
        <w:pStyle w:val="Listenabsatz"/>
        <w:numPr>
          <w:ilvl w:val="0"/>
          <w:numId w:val="2"/>
        </w:numPr>
        <w:jc w:val="both"/>
      </w:pPr>
      <w:r>
        <w:t>Rhinorrhoe (</w:t>
      </w:r>
      <w:r w:rsidR="00F57C52">
        <w:t>Sekretfl</w:t>
      </w:r>
      <w:r w:rsidR="00FA2E2C">
        <w:t>uss aus der Nase</w:t>
      </w:r>
      <w:r>
        <w:t>)</w:t>
      </w:r>
      <w:r w:rsidR="00FA2E2C">
        <w:t xml:space="preserve"> </w:t>
      </w:r>
    </w:p>
    <w:p w:rsidR="00F57C52" w:rsidRDefault="00391A70" w:rsidP="00BC1B6E">
      <w:pPr>
        <w:pStyle w:val="Listenabsatz"/>
        <w:numPr>
          <w:ilvl w:val="1"/>
          <w:numId w:val="2"/>
        </w:numPr>
        <w:jc w:val="both"/>
      </w:pPr>
      <w:r>
        <w:t xml:space="preserve">Konsistenz: </w:t>
      </w:r>
      <w:r w:rsidR="00FA2E2C">
        <w:t>wässrig, schl</w:t>
      </w:r>
      <w:r w:rsidR="00F57C52">
        <w:t>e</w:t>
      </w:r>
      <w:r w:rsidR="00FA2E2C">
        <w:t>i</w:t>
      </w:r>
      <w:r w:rsidR="00F57C52">
        <w:t>mig,</w:t>
      </w:r>
      <w:r w:rsidR="00F4389A">
        <w:t xml:space="preserve"> serös, mukös, putrid,</w:t>
      </w:r>
      <w:r w:rsidR="00F57C52">
        <w:t xml:space="preserve"> fötide, </w:t>
      </w:r>
      <w:r w:rsidR="00F4389A">
        <w:t>hämorrh</w:t>
      </w:r>
      <w:r w:rsidR="00F4389A">
        <w:t>a</w:t>
      </w:r>
      <w:r w:rsidR="00F4389A">
        <w:t>gisch, Liquor</w:t>
      </w:r>
    </w:p>
    <w:p w:rsidR="00F4389A" w:rsidRDefault="00F4389A" w:rsidP="00BC1B6E">
      <w:pPr>
        <w:pStyle w:val="Listenabsatz"/>
        <w:numPr>
          <w:ilvl w:val="1"/>
          <w:numId w:val="2"/>
        </w:numPr>
        <w:jc w:val="both"/>
      </w:pPr>
      <w:r>
        <w:t xml:space="preserve">Anterior </w:t>
      </w:r>
      <w:r w:rsidR="0093242E">
        <w:t xml:space="preserve">(Nasenlaufen) </w:t>
      </w:r>
      <w:r>
        <w:t>oder Posterior</w:t>
      </w:r>
      <w:r w:rsidR="0093242E">
        <w:t xml:space="preserve"> (Rachen hinunter)</w:t>
      </w:r>
    </w:p>
    <w:p w:rsidR="00F4389A" w:rsidRDefault="00F4389A" w:rsidP="00BC1B6E">
      <w:pPr>
        <w:pStyle w:val="Listenabsatz"/>
        <w:numPr>
          <w:ilvl w:val="1"/>
          <w:numId w:val="2"/>
        </w:numPr>
        <w:jc w:val="both"/>
      </w:pPr>
      <w:r>
        <w:t>Einseitig oder beidseitig</w:t>
      </w:r>
    </w:p>
    <w:p w:rsidR="00011988" w:rsidRDefault="00011988" w:rsidP="00BC1B6E">
      <w:pPr>
        <w:pStyle w:val="Listenabsatz"/>
        <w:numPr>
          <w:ilvl w:val="0"/>
          <w:numId w:val="2"/>
        </w:numPr>
        <w:jc w:val="both"/>
      </w:pPr>
      <w:r>
        <w:t>Epiphora (Tränenfluss)</w:t>
      </w:r>
    </w:p>
    <w:p w:rsidR="00F57C52" w:rsidRDefault="00F57C52" w:rsidP="00BC1B6E">
      <w:pPr>
        <w:pStyle w:val="Listenabsatz"/>
        <w:numPr>
          <w:ilvl w:val="0"/>
          <w:numId w:val="2"/>
        </w:numPr>
        <w:jc w:val="both"/>
      </w:pPr>
      <w:r>
        <w:t>Behinderungen der Nasenatmung</w:t>
      </w:r>
      <w:r w:rsidR="00617BD1">
        <w:t xml:space="preserve"> </w:t>
      </w:r>
      <w:r w:rsidR="003B2BA8">
        <w:t>/ Obstruktion:</w:t>
      </w:r>
    </w:p>
    <w:p w:rsidR="003B2BA8" w:rsidRDefault="003B2BA8" w:rsidP="00BC1B6E">
      <w:pPr>
        <w:pStyle w:val="Listenabsatz"/>
        <w:numPr>
          <w:ilvl w:val="1"/>
          <w:numId w:val="2"/>
        </w:numPr>
        <w:jc w:val="both"/>
      </w:pPr>
      <w:r>
        <w:t>Einseitig / beidseitig / wechselnd</w:t>
      </w:r>
    </w:p>
    <w:p w:rsidR="003B2BA8" w:rsidRDefault="003B2BA8" w:rsidP="00BC1B6E">
      <w:pPr>
        <w:pStyle w:val="Listenabsatz"/>
        <w:numPr>
          <w:ilvl w:val="1"/>
          <w:numId w:val="2"/>
        </w:numPr>
        <w:jc w:val="both"/>
      </w:pPr>
      <w:r>
        <w:t>Konstant / intermittierend</w:t>
      </w:r>
    </w:p>
    <w:p w:rsidR="003B2BA8" w:rsidRDefault="003B2BA8" w:rsidP="00BC1B6E">
      <w:pPr>
        <w:pStyle w:val="Listenabsatz"/>
        <w:numPr>
          <w:ilvl w:val="1"/>
          <w:numId w:val="2"/>
        </w:numPr>
        <w:jc w:val="both"/>
      </w:pPr>
      <w:r>
        <w:t>Begleitumstände (nachts, tags, Niessattacken)</w:t>
      </w:r>
    </w:p>
    <w:p w:rsidR="00617BD1" w:rsidRDefault="00617BD1" w:rsidP="00BC1B6E">
      <w:pPr>
        <w:pStyle w:val="Listenabsatz"/>
        <w:numPr>
          <w:ilvl w:val="0"/>
          <w:numId w:val="2"/>
        </w:numPr>
        <w:jc w:val="both"/>
      </w:pPr>
      <w:r>
        <w:t>Schnarchen (v.a. bei behinderter Nasenatmung) evt. verbunden mit Schlaftstörungen</w:t>
      </w:r>
    </w:p>
    <w:p w:rsidR="00617BD1" w:rsidRPr="00B45A20" w:rsidRDefault="00617BD1" w:rsidP="00BC1B6E">
      <w:pPr>
        <w:pStyle w:val="Listenabsatz"/>
        <w:numPr>
          <w:ilvl w:val="0"/>
          <w:numId w:val="2"/>
        </w:numPr>
        <w:jc w:val="both"/>
      </w:pPr>
      <w:r>
        <w:t>Allergische Erkrankungen (allergische Rhinitis</w:t>
      </w:r>
      <w:r w:rsidR="00011988">
        <w:t xml:space="preserve">, Asthma Allergien gegen Mehl </w:t>
      </w:r>
      <w:r w:rsidR="00011988" w:rsidRPr="00B45A20">
        <w:t>Zement Milben</w:t>
      </w:r>
      <w:r w:rsidR="005706E0" w:rsidRPr="00B45A20">
        <w:t xml:space="preserve"> Schimmelpilze</w:t>
      </w:r>
      <w:r w:rsidR="00011988" w:rsidRPr="00B45A20">
        <w:t>, Aspirinintoleranz</w:t>
      </w:r>
      <w:r w:rsidRPr="00B45A20">
        <w:t xml:space="preserve"> etc)</w:t>
      </w:r>
    </w:p>
    <w:p w:rsidR="00F4130D" w:rsidRPr="00B45A20" w:rsidRDefault="00F4130D" w:rsidP="00BC1B6E">
      <w:pPr>
        <w:pStyle w:val="Listenabsatz"/>
        <w:numPr>
          <w:ilvl w:val="1"/>
          <w:numId w:val="2"/>
        </w:numPr>
        <w:jc w:val="both"/>
      </w:pPr>
      <w:r w:rsidRPr="00B45A20">
        <w:t>Saisonal oder</w:t>
      </w:r>
      <w:r w:rsidR="005706E0" w:rsidRPr="00B45A20">
        <w:t xml:space="preserve"> perennial</w:t>
      </w:r>
    </w:p>
    <w:p w:rsidR="00B45A20" w:rsidRPr="00B45A20" w:rsidRDefault="005706E0" w:rsidP="00B45A20">
      <w:pPr>
        <w:pStyle w:val="Listenabsatz"/>
        <w:widowControl w:val="0"/>
        <w:numPr>
          <w:ilvl w:val="0"/>
          <w:numId w:val="2"/>
        </w:numPr>
        <w:autoSpaceDE w:val="0"/>
        <w:autoSpaceDN w:val="0"/>
        <w:adjustRightInd w:val="0"/>
        <w:spacing w:after="120"/>
      </w:pPr>
      <w:r w:rsidRPr="00B45A20">
        <w:t>Aspirinintoleranz (Widaltrias</w:t>
      </w:r>
      <w:r w:rsidR="00B45A20">
        <w:t>: Unverträglichkeitsreatkion nach Einnahme ASS, häufig zusammen mit nasalen Polypen und Asthma bronchiale sog. Aspirintrias</w:t>
      </w:r>
      <w:r w:rsidRPr="00B45A20">
        <w:t>)</w:t>
      </w:r>
      <w:r w:rsidR="00B45A20" w:rsidRPr="00B45A20">
        <w:rPr>
          <w:rFonts w:ascii="Helvetica" w:hAnsi="Helvetica" w:cs="Helvetica"/>
          <w:sz w:val="26"/>
          <w:szCs w:val="26"/>
        </w:rPr>
        <w:t xml:space="preserve"> </w:t>
      </w:r>
    </w:p>
    <w:p w:rsidR="007E7A09" w:rsidRDefault="007E7A09" w:rsidP="00B45A20">
      <w:pPr>
        <w:pStyle w:val="Listenabsatz"/>
        <w:widowControl w:val="0"/>
        <w:numPr>
          <w:ilvl w:val="0"/>
          <w:numId w:val="2"/>
        </w:numPr>
        <w:autoSpaceDE w:val="0"/>
        <w:autoSpaceDN w:val="0"/>
        <w:adjustRightInd w:val="0"/>
        <w:spacing w:after="120"/>
      </w:pPr>
      <w:r>
        <w:t>Husten</w:t>
      </w:r>
    </w:p>
    <w:p w:rsidR="007E7A09" w:rsidRDefault="007E7A09" w:rsidP="00BC1B6E">
      <w:pPr>
        <w:pStyle w:val="Listenabsatz"/>
        <w:numPr>
          <w:ilvl w:val="0"/>
          <w:numId w:val="2"/>
        </w:numPr>
        <w:jc w:val="both"/>
      </w:pPr>
      <w:r>
        <w:t>Refluxsymptome (saures Aufstossen, Magenbrennen)</w:t>
      </w:r>
    </w:p>
    <w:p w:rsidR="007E7A09" w:rsidRPr="00F57C52" w:rsidRDefault="007E7A09" w:rsidP="00BC1B6E">
      <w:pPr>
        <w:pStyle w:val="Listenabsatz"/>
        <w:numPr>
          <w:ilvl w:val="0"/>
          <w:numId w:val="2"/>
        </w:numPr>
        <w:jc w:val="both"/>
      </w:pPr>
      <w:r>
        <w:t>Drogen</w:t>
      </w:r>
      <w:r w:rsidR="005706E0">
        <w:t xml:space="preserve"> (Koks, Schnupftabak)</w:t>
      </w:r>
      <w:r>
        <w:t>, inhalative Noxen (Dämpfe, Schreiner</w:t>
      </w:r>
      <w:r w:rsidR="005706E0">
        <w:t xml:space="preserve"> </w:t>
      </w:r>
      <w:r w:rsidR="005706E0">
        <w:sym w:font="Wingdings" w:char="F0E0"/>
      </w:r>
      <w:r w:rsidR="005706E0">
        <w:t xml:space="preserve"> Berufkrankheit Nasennebenhöhle-Adenokarzinom!)</w:t>
      </w:r>
      <w:r>
        <w:t>)</w:t>
      </w:r>
    </w:p>
    <w:p w:rsidR="00F57C52" w:rsidRDefault="00F57C52" w:rsidP="000F68C7">
      <w:pPr>
        <w:jc w:val="both"/>
        <w:rPr>
          <w:b/>
          <w:i/>
        </w:rPr>
      </w:pPr>
    </w:p>
    <w:p w:rsidR="00290F01" w:rsidRPr="00B45A20" w:rsidRDefault="00315F0A" w:rsidP="007E3C17">
      <w:pPr>
        <w:jc w:val="both"/>
        <w:outlineLvl w:val="0"/>
        <w:rPr>
          <w:b/>
        </w:rPr>
      </w:pPr>
      <w:r w:rsidRPr="00B45A20">
        <w:rPr>
          <w:b/>
        </w:rPr>
        <w:t>Inspektion</w:t>
      </w:r>
      <w:r w:rsidR="00D02B38" w:rsidRPr="00B45A20">
        <w:rPr>
          <w:b/>
        </w:rPr>
        <w:t>:</w:t>
      </w:r>
    </w:p>
    <w:p w:rsidR="00315F0A" w:rsidRDefault="003F1129" w:rsidP="00BC1B6E">
      <w:pPr>
        <w:pStyle w:val="Listenabsatz"/>
        <w:numPr>
          <w:ilvl w:val="0"/>
          <w:numId w:val="2"/>
        </w:numPr>
        <w:jc w:val="both"/>
      </w:pPr>
      <w:r>
        <w:t xml:space="preserve">Äussere </w:t>
      </w:r>
      <w:r w:rsidR="00315F0A">
        <w:t>Form</w:t>
      </w:r>
      <w:r w:rsidR="005C6C75">
        <w:t xml:space="preserve"> (von anterio</w:t>
      </w:r>
      <w:r w:rsidR="004C0714">
        <w:t>r und lateral beurteilen!) inkl.</w:t>
      </w:r>
    </w:p>
    <w:p w:rsidR="005C6C75" w:rsidRDefault="005C6C75" w:rsidP="00BC1B6E">
      <w:pPr>
        <w:pStyle w:val="Listenabsatz"/>
        <w:numPr>
          <w:ilvl w:val="1"/>
          <w:numId w:val="2"/>
        </w:numPr>
        <w:jc w:val="both"/>
      </w:pPr>
      <w:r>
        <w:t xml:space="preserve">Nasenrücken (knöcherner und knorpeliger Anteil, Höcker- oder Sattelnase etc.) </w:t>
      </w:r>
    </w:p>
    <w:p w:rsidR="005C6C75" w:rsidRDefault="005C6C75" w:rsidP="00BC1B6E">
      <w:pPr>
        <w:pStyle w:val="Listenabsatz"/>
        <w:numPr>
          <w:ilvl w:val="1"/>
          <w:numId w:val="2"/>
        </w:numPr>
        <w:jc w:val="both"/>
      </w:pPr>
      <w:r>
        <w:t>Nasenabhang</w:t>
      </w:r>
    </w:p>
    <w:p w:rsidR="005C6C75" w:rsidRDefault="005C6C75" w:rsidP="00BC1B6E">
      <w:pPr>
        <w:pStyle w:val="Listenabsatz"/>
        <w:numPr>
          <w:ilvl w:val="1"/>
          <w:numId w:val="2"/>
        </w:numPr>
        <w:jc w:val="both"/>
      </w:pPr>
      <w:r>
        <w:t>Nasenspitze</w:t>
      </w:r>
    </w:p>
    <w:p w:rsidR="005C6C75" w:rsidRDefault="005C6C75" w:rsidP="00BC1B6E">
      <w:pPr>
        <w:pStyle w:val="Listenabsatz"/>
        <w:numPr>
          <w:ilvl w:val="1"/>
          <w:numId w:val="2"/>
        </w:numPr>
        <w:jc w:val="both"/>
      </w:pPr>
      <w:r>
        <w:t>Nasenflügel</w:t>
      </w:r>
    </w:p>
    <w:p w:rsidR="005C6C75" w:rsidRDefault="005C6C75" w:rsidP="00BC1B6E">
      <w:pPr>
        <w:pStyle w:val="Listenabsatz"/>
        <w:numPr>
          <w:ilvl w:val="1"/>
          <w:numId w:val="2"/>
        </w:numPr>
        <w:jc w:val="both"/>
      </w:pPr>
      <w:r>
        <w:t>Nasenwurzel</w:t>
      </w:r>
    </w:p>
    <w:p w:rsidR="005C6C75" w:rsidRDefault="005C6C75" w:rsidP="00BC1B6E">
      <w:pPr>
        <w:pStyle w:val="Listenabsatz"/>
        <w:numPr>
          <w:ilvl w:val="1"/>
          <w:numId w:val="2"/>
        </w:numPr>
        <w:jc w:val="both"/>
      </w:pPr>
      <w:r>
        <w:t>Glabella</w:t>
      </w:r>
    </w:p>
    <w:p w:rsidR="005C6C75" w:rsidRDefault="005C6C75" w:rsidP="005C6C75">
      <w:pPr>
        <w:ind w:left="1080"/>
        <w:jc w:val="both"/>
      </w:pPr>
      <w:r>
        <w:sym w:font="Wingdings" w:char="F0E0"/>
      </w:r>
      <w:r>
        <w:t xml:space="preserve"> Stellung, Symmetrie, Rötung, Beschaffenheit der Haut über Nase</w:t>
      </w:r>
    </w:p>
    <w:p w:rsidR="00315F0A" w:rsidRDefault="00315F0A" w:rsidP="00BC1B6E">
      <w:pPr>
        <w:pStyle w:val="Listenabsatz"/>
        <w:numPr>
          <w:ilvl w:val="0"/>
          <w:numId w:val="2"/>
        </w:numPr>
        <w:jc w:val="both"/>
      </w:pPr>
      <w:r>
        <w:t>Farbe der Haut über der Nase</w:t>
      </w:r>
    </w:p>
    <w:p w:rsidR="00315F0A" w:rsidRDefault="00315F0A" w:rsidP="00BC1B6E">
      <w:pPr>
        <w:pStyle w:val="Listenabsatz"/>
        <w:numPr>
          <w:ilvl w:val="0"/>
          <w:numId w:val="2"/>
        </w:numPr>
        <w:jc w:val="both"/>
      </w:pPr>
      <w:r>
        <w:t>Umgebung</w:t>
      </w:r>
    </w:p>
    <w:p w:rsidR="00315F0A" w:rsidRDefault="00315F0A" w:rsidP="00BC1B6E">
      <w:pPr>
        <w:pStyle w:val="Listenabsatz"/>
        <w:numPr>
          <w:ilvl w:val="0"/>
          <w:numId w:val="2"/>
        </w:numPr>
        <w:jc w:val="both"/>
      </w:pPr>
      <w:r>
        <w:t>Missbildungen</w:t>
      </w:r>
    </w:p>
    <w:p w:rsidR="00315F0A" w:rsidRDefault="00315F0A" w:rsidP="00BC1B6E">
      <w:pPr>
        <w:pStyle w:val="Listenabsatz"/>
        <w:numPr>
          <w:ilvl w:val="0"/>
          <w:numId w:val="2"/>
        </w:numPr>
        <w:jc w:val="both"/>
      </w:pPr>
      <w:r>
        <w:t>Deformierungen (durch Traumen, spontan, in welchem Zeitraum?)</w:t>
      </w:r>
    </w:p>
    <w:p w:rsidR="003F1129" w:rsidRDefault="003F1129" w:rsidP="00BC1B6E">
      <w:pPr>
        <w:pStyle w:val="Listenabsatz"/>
        <w:numPr>
          <w:ilvl w:val="0"/>
          <w:numId w:val="2"/>
        </w:numPr>
        <w:jc w:val="both"/>
      </w:pPr>
      <w:r>
        <w:t>Septumsubluxation</w:t>
      </w:r>
    </w:p>
    <w:p w:rsidR="00315F0A" w:rsidRDefault="00337C2F" w:rsidP="00BC1B6E">
      <w:pPr>
        <w:pStyle w:val="Listenabsatz"/>
        <w:numPr>
          <w:ilvl w:val="0"/>
          <w:numId w:val="2"/>
        </w:numPr>
        <w:jc w:val="both"/>
      </w:pPr>
      <w:r>
        <w:t>Phlegmonöse Entzündung (Schwellungen und Rötungen im Bereich des Nasenr</w:t>
      </w:r>
      <w:r>
        <w:t>ü</w:t>
      </w:r>
      <w:r>
        <w:t>ckens)</w:t>
      </w:r>
    </w:p>
    <w:p w:rsidR="005C6C75" w:rsidRDefault="005C6C75" w:rsidP="00BC1B6E">
      <w:pPr>
        <w:pStyle w:val="Listenabsatz"/>
        <w:numPr>
          <w:ilvl w:val="0"/>
          <w:numId w:val="2"/>
        </w:numPr>
        <w:jc w:val="both"/>
      </w:pPr>
      <w:r>
        <w:lastRenderedPageBreak/>
        <w:t>Nase von unten beurteilen (Patient Kopf zurückneigen lassen)</w:t>
      </w:r>
    </w:p>
    <w:p w:rsidR="005C6C75" w:rsidRDefault="005C6C75" w:rsidP="00BC1B6E">
      <w:pPr>
        <w:pStyle w:val="Listenabsatz"/>
        <w:numPr>
          <w:ilvl w:val="1"/>
          <w:numId w:val="2"/>
        </w:numPr>
        <w:jc w:val="both"/>
      </w:pPr>
      <w:r>
        <w:t>Nasenlöcher (Nares): Form und Symmetrie</w:t>
      </w:r>
    </w:p>
    <w:p w:rsidR="005E296B" w:rsidRDefault="005E296B" w:rsidP="00BC1B6E">
      <w:pPr>
        <w:pStyle w:val="Listenabsatz"/>
        <w:numPr>
          <w:ilvl w:val="1"/>
          <w:numId w:val="2"/>
        </w:numPr>
        <w:jc w:val="both"/>
      </w:pPr>
      <w:r>
        <w:t>Stabilität der Nasenflügel bei In- und Exspiration beurteilen (Patienten bitten kräftig durch Nase ein- und auszuatmen)</w:t>
      </w:r>
    </w:p>
    <w:p w:rsidR="005C6C75" w:rsidRDefault="005C6C75" w:rsidP="00BC1B6E">
      <w:pPr>
        <w:pStyle w:val="Listenabsatz"/>
        <w:numPr>
          <w:ilvl w:val="1"/>
          <w:numId w:val="2"/>
        </w:numPr>
        <w:jc w:val="both"/>
      </w:pPr>
      <w:r>
        <w:t>Columella (mediale Schenkel Flügelknorpel)</w:t>
      </w:r>
    </w:p>
    <w:p w:rsidR="005C6C75" w:rsidRDefault="005C6C75" w:rsidP="00BC1B6E">
      <w:pPr>
        <w:pStyle w:val="Listenabsatz"/>
        <w:numPr>
          <w:ilvl w:val="1"/>
          <w:numId w:val="2"/>
        </w:numPr>
        <w:jc w:val="both"/>
      </w:pPr>
      <w:r>
        <w:t xml:space="preserve">Laterale Schenkel Flügelknorpel </w:t>
      </w:r>
      <w:r>
        <w:sym w:font="Wingdings" w:char="F0E0"/>
      </w:r>
      <w:r>
        <w:t xml:space="preserve"> bilden Nasenklappe (grenzt Vestib</w:t>
      </w:r>
      <w:r>
        <w:t>u</w:t>
      </w:r>
      <w:r>
        <w:t>lum nasi von Nasenhöhle ab)</w:t>
      </w:r>
    </w:p>
    <w:p w:rsidR="00337C2F" w:rsidRDefault="009B6EC9" w:rsidP="00BC1B6E">
      <w:pPr>
        <w:pStyle w:val="Listenabsatz"/>
        <w:numPr>
          <w:ilvl w:val="1"/>
          <w:numId w:val="2"/>
        </w:numPr>
        <w:jc w:val="both"/>
      </w:pPr>
      <w:r>
        <w:t>Naseineingangsfurunkel (Schwellungen und Rötungen am Nasenloch)</w:t>
      </w:r>
    </w:p>
    <w:p w:rsidR="009B6EC9" w:rsidRDefault="009B6EC9" w:rsidP="00BC1B6E">
      <w:pPr>
        <w:pStyle w:val="Listenabsatz"/>
        <w:numPr>
          <w:ilvl w:val="0"/>
          <w:numId w:val="2"/>
        </w:numPr>
        <w:jc w:val="both"/>
      </w:pPr>
      <w:r>
        <w:t>Rhinophym (Nase schmerzfrei knollig aufgetrieben)</w:t>
      </w:r>
    </w:p>
    <w:p w:rsidR="007F0C0B" w:rsidRDefault="007F0C0B" w:rsidP="00BC1B6E">
      <w:pPr>
        <w:pStyle w:val="Listenabsatz"/>
        <w:numPr>
          <w:ilvl w:val="0"/>
          <w:numId w:val="2"/>
        </w:numPr>
        <w:jc w:val="both"/>
      </w:pPr>
      <w:r>
        <w:t>Besteht Sekretfluss?</w:t>
      </w:r>
    </w:p>
    <w:p w:rsidR="007F0C0B" w:rsidRDefault="007F0C0B" w:rsidP="000F68C7">
      <w:pPr>
        <w:pStyle w:val="Listenabsatz"/>
        <w:numPr>
          <w:ilvl w:val="1"/>
          <w:numId w:val="1"/>
        </w:numPr>
        <w:jc w:val="both"/>
      </w:pPr>
      <w:r>
        <w:t>Aus einem oder beiden Nasenlöchern?</w:t>
      </w:r>
    </w:p>
    <w:p w:rsidR="007F0C0B" w:rsidRDefault="007F0C0B" w:rsidP="000F68C7">
      <w:pPr>
        <w:pStyle w:val="Listenabsatz"/>
        <w:numPr>
          <w:ilvl w:val="1"/>
          <w:numId w:val="1"/>
        </w:numPr>
        <w:jc w:val="both"/>
      </w:pPr>
      <w:r>
        <w:t>Wie sieht das Sekret aus?</w:t>
      </w:r>
    </w:p>
    <w:p w:rsidR="006E00BF" w:rsidRDefault="006E00BF" w:rsidP="000F68C7">
      <w:pPr>
        <w:pStyle w:val="Listenabsatz"/>
        <w:ind w:left="1440"/>
        <w:jc w:val="both"/>
      </w:pPr>
      <w:r>
        <w:rPr>
          <w:noProof/>
          <w:lang w:val="de-CH" w:eastAsia="de-CH"/>
        </w:rPr>
        <w:drawing>
          <wp:inline distT="0" distB="0" distL="0" distR="0">
            <wp:extent cx="4150661" cy="2449195"/>
            <wp:effectExtent l="0" t="0" r="0" b="0"/>
            <wp:docPr id="8"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151661" cy="2449785"/>
                    </a:xfrm>
                    <a:prstGeom prst="rect">
                      <a:avLst/>
                    </a:prstGeom>
                    <a:noFill/>
                    <a:ln>
                      <a:noFill/>
                    </a:ln>
                  </pic:spPr>
                </pic:pic>
              </a:graphicData>
            </a:graphic>
          </wp:inline>
        </w:drawing>
      </w:r>
    </w:p>
    <w:p w:rsidR="006E00BF" w:rsidRDefault="006E00BF" w:rsidP="000F68C7">
      <w:pPr>
        <w:pStyle w:val="Listenabsatz"/>
        <w:ind w:left="1440"/>
        <w:jc w:val="both"/>
      </w:pPr>
    </w:p>
    <w:p w:rsidR="007F0C0B" w:rsidRDefault="007F0C0B" w:rsidP="00BC1B6E">
      <w:pPr>
        <w:pStyle w:val="Listenabsatz"/>
        <w:numPr>
          <w:ilvl w:val="0"/>
          <w:numId w:val="2"/>
        </w:numPr>
        <w:jc w:val="both"/>
      </w:pPr>
      <w:r>
        <w:t>Spricht der Patient näselnd oder klanglos?</w:t>
      </w:r>
    </w:p>
    <w:p w:rsidR="007F0C0B" w:rsidRDefault="007F0C0B" w:rsidP="000F68C7">
      <w:pPr>
        <w:pStyle w:val="Listenabsatz"/>
        <w:numPr>
          <w:ilvl w:val="1"/>
          <w:numId w:val="1"/>
        </w:numPr>
        <w:jc w:val="both"/>
      </w:pPr>
      <w:r>
        <w:t>Näselnde Sprache (Rhinolalia clausa): bei Verschluss der Nase</w:t>
      </w:r>
    </w:p>
    <w:p w:rsidR="007F0C0B" w:rsidRDefault="007F0C0B" w:rsidP="000F68C7">
      <w:pPr>
        <w:pStyle w:val="Listenabsatz"/>
        <w:numPr>
          <w:ilvl w:val="1"/>
          <w:numId w:val="1"/>
        </w:numPr>
        <w:jc w:val="both"/>
      </w:pPr>
      <w:r>
        <w:t>Klanglose Sprache (Rhinolalia aperta): bei fehlendem Rachenabschluss (</w:t>
      </w:r>
      <w:r w:rsidR="00233144">
        <w:t xml:space="preserve">z.B. </w:t>
      </w:r>
      <w:r>
        <w:t>Gaumenspalte, Gaumensegellähmung</w:t>
      </w:r>
      <w:r w:rsidR="00233144">
        <w:t>)</w:t>
      </w:r>
    </w:p>
    <w:p w:rsidR="006E00BF" w:rsidRDefault="006E00BF" w:rsidP="000F68C7">
      <w:pPr>
        <w:jc w:val="both"/>
      </w:pPr>
    </w:p>
    <w:p w:rsidR="006E00BF" w:rsidRDefault="006E00BF" w:rsidP="000F68C7">
      <w:pPr>
        <w:jc w:val="both"/>
      </w:pPr>
    </w:p>
    <w:p w:rsidR="006E00BF" w:rsidRDefault="006E00BF" w:rsidP="000F68C7">
      <w:pPr>
        <w:jc w:val="both"/>
      </w:pPr>
    </w:p>
    <w:p w:rsidR="00964988" w:rsidRDefault="00132BF2" w:rsidP="00BC1B6E">
      <w:pPr>
        <w:pStyle w:val="Listenabsatz"/>
        <w:numPr>
          <w:ilvl w:val="0"/>
          <w:numId w:val="2"/>
        </w:numPr>
        <w:jc w:val="both"/>
      </w:pPr>
      <w:r>
        <w:rPr>
          <w:noProof/>
          <w:lang w:val="de-CH" w:eastAsia="de-CH"/>
        </w:rPr>
        <w:drawing>
          <wp:anchor distT="0" distB="0" distL="114300" distR="114300" simplePos="0" relativeHeight="251661312" behindDoc="0" locked="0" layoutInCell="1" allowOverlap="1">
            <wp:simplePos x="0" y="0"/>
            <wp:positionH relativeFrom="margin">
              <wp:posOffset>3657600</wp:posOffset>
            </wp:positionH>
            <wp:positionV relativeFrom="margin">
              <wp:posOffset>6172200</wp:posOffset>
            </wp:positionV>
            <wp:extent cx="2069465" cy="1456055"/>
            <wp:effectExtent l="0" t="0" r="0" b="0"/>
            <wp:wrapSquare wrapText="bothSides"/>
            <wp:docPr id="9"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069465" cy="1456055"/>
                    </a:xfrm>
                    <a:prstGeom prst="rect">
                      <a:avLst/>
                    </a:prstGeom>
                    <a:noFill/>
                    <a:ln>
                      <a:noFill/>
                    </a:ln>
                  </pic:spPr>
                </pic:pic>
              </a:graphicData>
            </a:graphic>
          </wp:anchor>
        </w:drawing>
      </w:r>
      <w:r w:rsidR="00B45A20">
        <w:t xml:space="preserve">Inspektion des Vestibulum Nasi </w:t>
      </w:r>
    </w:p>
    <w:p w:rsidR="00964988" w:rsidRDefault="00964988" w:rsidP="000F68C7">
      <w:pPr>
        <w:pStyle w:val="Listenabsatz"/>
        <w:numPr>
          <w:ilvl w:val="1"/>
          <w:numId w:val="1"/>
        </w:numPr>
        <w:jc w:val="both"/>
      </w:pPr>
      <w:r>
        <w:t>Drücken Sei mit dem Daumen die N</w:t>
      </w:r>
      <w:r>
        <w:t>a</w:t>
      </w:r>
      <w:r>
        <w:t xml:space="preserve">senspitze leicht nach oben  </w:t>
      </w:r>
    </w:p>
    <w:p w:rsidR="00155345" w:rsidRDefault="00964988" w:rsidP="000F68C7">
      <w:pPr>
        <w:pStyle w:val="Listenabsatz"/>
        <w:numPr>
          <w:ilvl w:val="1"/>
          <w:numId w:val="1"/>
        </w:numPr>
        <w:jc w:val="both"/>
      </w:pPr>
      <w:r>
        <w:t xml:space="preserve">Stützen Sie sich dabei mit den übrigen Fingern auf der Stirn des Patienten ab </w:t>
      </w:r>
    </w:p>
    <w:p w:rsidR="00155345" w:rsidRDefault="00155345" w:rsidP="000F68C7">
      <w:pPr>
        <w:pStyle w:val="Listenabsatz"/>
        <w:numPr>
          <w:ilvl w:val="1"/>
          <w:numId w:val="1"/>
        </w:numPr>
        <w:jc w:val="both"/>
      </w:pPr>
      <w:r>
        <w:t>Manchmal können so bereits Polypen, Mukozelen oder Malignome erkannt werden</w:t>
      </w:r>
    </w:p>
    <w:p w:rsidR="005706E0" w:rsidRDefault="005706E0" w:rsidP="005706E0">
      <w:pPr>
        <w:pStyle w:val="Listenabsatz"/>
        <w:numPr>
          <w:ilvl w:val="0"/>
          <w:numId w:val="1"/>
        </w:numPr>
        <w:jc w:val="both"/>
      </w:pPr>
      <w:r>
        <w:t>Nasenflügelaspiration: Klappe</w:t>
      </w:r>
    </w:p>
    <w:p w:rsidR="006E00BF" w:rsidRDefault="006E00BF" w:rsidP="000F68C7">
      <w:pPr>
        <w:jc w:val="both"/>
      </w:pPr>
    </w:p>
    <w:p w:rsidR="00D02B38" w:rsidRPr="00B45A20" w:rsidRDefault="00D02B38" w:rsidP="007E3C17">
      <w:pPr>
        <w:jc w:val="both"/>
        <w:outlineLvl w:val="0"/>
        <w:rPr>
          <w:b/>
        </w:rPr>
      </w:pPr>
      <w:r w:rsidRPr="00B45A20">
        <w:rPr>
          <w:b/>
        </w:rPr>
        <w:t>Palpation:</w:t>
      </w:r>
    </w:p>
    <w:p w:rsidR="00536CF3" w:rsidRDefault="00D02B38" w:rsidP="00BC1B6E">
      <w:pPr>
        <w:pStyle w:val="Listenabsatz"/>
        <w:numPr>
          <w:ilvl w:val="0"/>
          <w:numId w:val="2"/>
        </w:numPr>
        <w:jc w:val="both"/>
      </w:pPr>
      <w:r>
        <w:t>Durchgängigkeit der Nasengänge prüfen, indem man dem Patienten jeweils ein Nasenloch zuhaltet und ihn Luft ausblasen lässt</w:t>
      </w:r>
    </w:p>
    <w:p w:rsidR="00536CF3" w:rsidRDefault="007F0C0B" w:rsidP="00536CF3">
      <w:pPr>
        <w:pStyle w:val="Listenabsatz"/>
        <w:jc w:val="both"/>
      </w:pPr>
      <w:r>
        <w:br/>
      </w:r>
      <w:r>
        <w:sym w:font="Wingdings" w:char="F0E0"/>
      </w:r>
      <w:r>
        <w:t xml:space="preserve"> Ein- oder beidseitige chronische Behinderung der Nasenatmung kann durch Nasenpolypen, Septumdeviation, Adenoide oder Fremdkörper bedingt sein</w:t>
      </w:r>
    </w:p>
    <w:p w:rsidR="00D02B38" w:rsidRDefault="006B6D82" w:rsidP="00536CF3">
      <w:pPr>
        <w:pStyle w:val="Listenabsatz"/>
        <w:jc w:val="both"/>
      </w:pPr>
      <w:r>
        <w:lastRenderedPageBreak/>
        <w:br/>
      </w:r>
      <w:r>
        <w:sym w:font="Wingdings" w:char="F0E0"/>
      </w:r>
      <w:r>
        <w:t xml:space="preserve"> </w:t>
      </w:r>
      <w:r w:rsidR="00D02B38">
        <w:t>Nach Mundatmung und Schnarchen fragen</w:t>
      </w:r>
    </w:p>
    <w:p w:rsidR="00536CF3" w:rsidRDefault="00536CF3" w:rsidP="00536CF3">
      <w:pPr>
        <w:pStyle w:val="Listenabsatz"/>
        <w:jc w:val="both"/>
      </w:pPr>
    </w:p>
    <w:p w:rsidR="006443FB" w:rsidRDefault="006443FB" w:rsidP="00BC1B6E">
      <w:pPr>
        <w:pStyle w:val="Listenabsatz"/>
        <w:numPr>
          <w:ilvl w:val="0"/>
          <w:numId w:val="2"/>
        </w:numPr>
        <w:jc w:val="both"/>
      </w:pPr>
      <w:r>
        <w:t xml:space="preserve">Man palpiert </w:t>
      </w:r>
      <w:r w:rsidR="00FE2150">
        <w:t>das knöcherne und knorpelige Gerüst der Nase</w:t>
      </w:r>
      <w:r>
        <w:t xml:space="preserve"> zwischen Daumen und Zeigefinger beider Hände und Sucht nach </w:t>
      </w:r>
    </w:p>
    <w:p w:rsidR="00FE2150" w:rsidRDefault="00FE2150" w:rsidP="000F68C7">
      <w:pPr>
        <w:pStyle w:val="Listenabsatz"/>
        <w:numPr>
          <w:ilvl w:val="1"/>
          <w:numId w:val="1"/>
        </w:numPr>
        <w:jc w:val="both"/>
      </w:pPr>
      <w:r>
        <w:t>Unebenheiten</w:t>
      </w:r>
    </w:p>
    <w:p w:rsidR="006443FB" w:rsidRDefault="006443FB" w:rsidP="000F68C7">
      <w:pPr>
        <w:pStyle w:val="Listenabsatz"/>
        <w:numPr>
          <w:ilvl w:val="1"/>
          <w:numId w:val="1"/>
        </w:numPr>
        <w:jc w:val="both"/>
      </w:pPr>
      <w:r>
        <w:t>Knochentumore</w:t>
      </w:r>
    </w:p>
    <w:p w:rsidR="006443FB" w:rsidRDefault="006443FB" w:rsidP="000F68C7">
      <w:pPr>
        <w:pStyle w:val="Listenabsatz"/>
        <w:numPr>
          <w:ilvl w:val="1"/>
          <w:numId w:val="1"/>
        </w:numPr>
        <w:jc w:val="both"/>
      </w:pPr>
      <w:r>
        <w:t>Weichteiltumore</w:t>
      </w:r>
    </w:p>
    <w:p w:rsidR="006443FB" w:rsidRDefault="006443FB" w:rsidP="000F68C7">
      <w:pPr>
        <w:pStyle w:val="Listenabsatz"/>
        <w:numPr>
          <w:ilvl w:val="1"/>
          <w:numId w:val="1"/>
        </w:numPr>
        <w:jc w:val="both"/>
      </w:pPr>
      <w:r>
        <w:t>Nasenbeinfraktur: fühlbare Krepitationen</w:t>
      </w:r>
    </w:p>
    <w:p w:rsidR="00536CF3" w:rsidRDefault="00536CF3" w:rsidP="00536CF3">
      <w:pPr>
        <w:pStyle w:val="Listenabsatz"/>
        <w:jc w:val="both"/>
      </w:pPr>
    </w:p>
    <w:p w:rsidR="00210EB9" w:rsidRDefault="00210EB9" w:rsidP="00BC1B6E">
      <w:pPr>
        <w:pStyle w:val="Listenabsatz"/>
        <w:numPr>
          <w:ilvl w:val="0"/>
          <w:numId w:val="2"/>
        </w:numPr>
        <w:jc w:val="both"/>
      </w:pPr>
      <w:r>
        <w:t>Palpation der Nervenaustrittpunkte bei chronischen Kopfschmerzen mittels Daumendruck: (C-1.2 S. 130)</w:t>
      </w:r>
    </w:p>
    <w:p w:rsidR="00210EB9" w:rsidRDefault="00210EB9" w:rsidP="000F68C7">
      <w:pPr>
        <w:pStyle w:val="Listenabsatz"/>
        <w:numPr>
          <w:ilvl w:val="1"/>
          <w:numId w:val="1"/>
        </w:numPr>
        <w:jc w:val="both"/>
      </w:pPr>
      <w:r>
        <w:t>Foramen Supraorbitale (N. supratrochlearis)</w:t>
      </w:r>
    </w:p>
    <w:p w:rsidR="00210EB9" w:rsidRDefault="00210EB9" w:rsidP="000F68C7">
      <w:pPr>
        <w:pStyle w:val="Listenabsatz"/>
        <w:numPr>
          <w:ilvl w:val="1"/>
          <w:numId w:val="1"/>
        </w:numPr>
        <w:jc w:val="both"/>
      </w:pPr>
      <w:r>
        <w:t>Foramen infraorbitale (N. infraorbitalis)</w:t>
      </w:r>
    </w:p>
    <w:p w:rsidR="00210EB9" w:rsidRDefault="00210EB9" w:rsidP="000F68C7">
      <w:pPr>
        <w:pStyle w:val="Listenabsatz"/>
        <w:numPr>
          <w:ilvl w:val="1"/>
          <w:numId w:val="1"/>
        </w:numPr>
        <w:jc w:val="both"/>
      </w:pPr>
      <w:r>
        <w:t>Foramen mentale (N.mentalis)</w:t>
      </w:r>
    </w:p>
    <w:p w:rsidR="00FE2150" w:rsidRDefault="00FE2150" w:rsidP="00FE2150">
      <w:pPr>
        <w:pStyle w:val="Listenabsatz"/>
        <w:ind w:left="1440"/>
        <w:jc w:val="both"/>
      </w:pPr>
    </w:p>
    <w:p w:rsidR="00FE2150" w:rsidRDefault="00FE2150" w:rsidP="00FE2150">
      <w:pPr>
        <w:pStyle w:val="Listenabsatz"/>
        <w:numPr>
          <w:ilvl w:val="0"/>
          <w:numId w:val="1"/>
        </w:numPr>
        <w:jc w:val="both"/>
      </w:pPr>
      <w:r>
        <w:t>Facialisfuktion prüfen: best. Bewegungen durchführen lassen und auf Asymme</w:t>
      </w:r>
      <w:r>
        <w:t>t</w:t>
      </w:r>
      <w:r>
        <w:t>rien achten:</w:t>
      </w:r>
    </w:p>
    <w:p w:rsidR="00FE2150" w:rsidRDefault="00FE2150" w:rsidP="00FE2150">
      <w:pPr>
        <w:pStyle w:val="Listenabsatz"/>
        <w:numPr>
          <w:ilvl w:val="1"/>
          <w:numId w:val="1"/>
        </w:numPr>
        <w:jc w:val="both"/>
      </w:pPr>
      <w:r>
        <w:t>Stirnrunzeln</w:t>
      </w:r>
    </w:p>
    <w:p w:rsidR="00FE2150" w:rsidRDefault="00FE2150" w:rsidP="00FE2150">
      <w:pPr>
        <w:pStyle w:val="Listenabsatz"/>
        <w:numPr>
          <w:ilvl w:val="1"/>
          <w:numId w:val="1"/>
        </w:numPr>
        <w:jc w:val="both"/>
      </w:pPr>
      <w:r>
        <w:t>Augen schliessen</w:t>
      </w:r>
    </w:p>
    <w:p w:rsidR="00FE2150" w:rsidRDefault="00FE2150" w:rsidP="00FE2150">
      <w:pPr>
        <w:pStyle w:val="Listenabsatz"/>
        <w:numPr>
          <w:ilvl w:val="1"/>
          <w:numId w:val="1"/>
        </w:numPr>
        <w:jc w:val="both"/>
      </w:pPr>
      <w:r>
        <w:t>Naserümpfen</w:t>
      </w:r>
    </w:p>
    <w:p w:rsidR="00536CF3" w:rsidRPr="00FE2150" w:rsidRDefault="00FE2150" w:rsidP="000F68C7">
      <w:pPr>
        <w:pStyle w:val="Listenabsatz"/>
        <w:numPr>
          <w:ilvl w:val="1"/>
          <w:numId w:val="1"/>
        </w:numPr>
        <w:jc w:val="both"/>
        <w:rPr>
          <w:b/>
          <w:i/>
        </w:rPr>
      </w:pPr>
      <w:r>
        <w:t>Kinn aufblasen</w:t>
      </w:r>
    </w:p>
    <w:p w:rsidR="00FE2150" w:rsidRPr="00FE2150" w:rsidRDefault="00FE2150" w:rsidP="000F68C7">
      <w:pPr>
        <w:pStyle w:val="Listenabsatz"/>
        <w:numPr>
          <w:ilvl w:val="1"/>
          <w:numId w:val="1"/>
        </w:numPr>
        <w:jc w:val="both"/>
        <w:rPr>
          <w:b/>
          <w:i/>
        </w:rPr>
      </w:pPr>
      <w:r>
        <w:t>Pfeiffen</w:t>
      </w:r>
    </w:p>
    <w:p w:rsidR="00FE2150" w:rsidRPr="00FE2150" w:rsidRDefault="00FE2150" w:rsidP="000F68C7">
      <w:pPr>
        <w:pStyle w:val="Listenabsatz"/>
        <w:numPr>
          <w:ilvl w:val="1"/>
          <w:numId w:val="1"/>
        </w:numPr>
        <w:jc w:val="both"/>
        <w:rPr>
          <w:b/>
          <w:i/>
        </w:rPr>
      </w:pPr>
      <w:r>
        <w:t>Zähne zeigen</w:t>
      </w:r>
    </w:p>
    <w:p w:rsidR="00B45A20" w:rsidRDefault="00B45A20" w:rsidP="007E3C17">
      <w:pPr>
        <w:jc w:val="both"/>
        <w:outlineLvl w:val="0"/>
        <w:rPr>
          <w:b/>
        </w:rPr>
      </w:pPr>
    </w:p>
    <w:p w:rsidR="00155345" w:rsidRPr="00B45A20" w:rsidRDefault="00B45A20" w:rsidP="007E3C17">
      <w:pPr>
        <w:jc w:val="both"/>
        <w:outlineLvl w:val="0"/>
        <w:rPr>
          <w:b/>
        </w:rPr>
      </w:pPr>
      <w:r>
        <w:rPr>
          <w:b/>
        </w:rPr>
        <w:t>Perkussion</w:t>
      </w:r>
    </w:p>
    <w:p w:rsidR="003F1129" w:rsidRDefault="00210EB9" w:rsidP="00BC1B6E">
      <w:pPr>
        <w:pStyle w:val="Listenabsatz"/>
        <w:numPr>
          <w:ilvl w:val="0"/>
          <w:numId w:val="2"/>
        </w:numPr>
        <w:jc w:val="both"/>
      </w:pPr>
      <w:r>
        <w:t>Perkussion der Nasennebenhöhlen bei Verdacht auf Sinusitis</w:t>
      </w:r>
      <w:r>
        <w:br/>
        <w:t>Leichtes beklopfen mit den Fingerspitzen:</w:t>
      </w:r>
    </w:p>
    <w:p w:rsidR="00210EB9" w:rsidRDefault="00210EB9" w:rsidP="000F68C7">
      <w:pPr>
        <w:pStyle w:val="Listenabsatz"/>
        <w:numPr>
          <w:ilvl w:val="1"/>
          <w:numId w:val="1"/>
        </w:numPr>
        <w:jc w:val="both"/>
      </w:pPr>
      <w:r>
        <w:t>Über der Stirn (Sinus frontalis)</w:t>
      </w:r>
    </w:p>
    <w:p w:rsidR="00210EB9" w:rsidRDefault="00210EB9" w:rsidP="000F68C7">
      <w:pPr>
        <w:pStyle w:val="Listenabsatz"/>
        <w:numPr>
          <w:ilvl w:val="1"/>
          <w:numId w:val="1"/>
        </w:numPr>
        <w:jc w:val="both"/>
      </w:pPr>
      <w:r>
        <w:t>Über den Wangen (Sinus maxillaris)</w:t>
      </w:r>
    </w:p>
    <w:p w:rsidR="00210EB9" w:rsidRDefault="00210EB9" w:rsidP="000F68C7">
      <w:pPr>
        <w:pStyle w:val="Listenabsatz"/>
        <w:numPr>
          <w:ilvl w:val="1"/>
          <w:numId w:val="1"/>
        </w:numPr>
        <w:jc w:val="both"/>
      </w:pPr>
      <w:r>
        <w:t>Mastoid</w:t>
      </w:r>
    </w:p>
    <w:p w:rsidR="00210EB9" w:rsidRDefault="005E296B" w:rsidP="000F68C7">
      <w:pPr>
        <w:jc w:val="both"/>
      </w:pPr>
      <w:r>
        <w:rPr>
          <w:noProof/>
          <w:lang w:val="de-CH" w:eastAsia="de-CH"/>
        </w:rPr>
        <w:drawing>
          <wp:inline distT="0" distB="0" distL="0" distR="0">
            <wp:extent cx="4663440" cy="3226435"/>
            <wp:effectExtent l="0" t="0" r="10160" b="0"/>
            <wp:docPr id="10"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663440" cy="3226435"/>
                    </a:xfrm>
                    <a:prstGeom prst="rect">
                      <a:avLst/>
                    </a:prstGeom>
                    <a:noFill/>
                    <a:ln>
                      <a:noFill/>
                    </a:ln>
                  </pic:spPr>
                </pic:pic>
              </a:graphicData>
            </a:graphic>
          </wp:inline>
        </w:drawing>
      </w:r>
    </w:p>
    <w:p w:rsidR="005E296B" w:rsidRDefault="005E296B" w:rsidP="000F68C7">
      <w:pPr>
        <w:jc w:val="both"/>
        <w:rPr>
          <w:b/>
          <w:i/>
        </w:rPr>
      </w:pPr>
    </w:p>
    <w:p w:rsidR="00210EB9" w:rsidRPr="00B45A20" w:rsidRDefault="00210EB9" w:rsidP="000F68C7">
      <w:pPr>
        <w:jc w:val="both"/>
        <w:rPr>
          <w:b/>
        </w:rPr>
      </w:pPr>
      <w:r w:rsidRPr="00B45A20">
        <w:rPr>
          <w:b/>
        </w:rPr>
        <w:lastRenderedPageBreak/>
        <w:t>Vordere Rhinoskopie</w:t>
      </w:r>
      <w:r w:rsidR="0062744B" w:rsidRPr="00B45A20">
        <w:t xml:space="preserve"> </w:t>
      </w:r>
    </w:p>
    <w:p w:rsidR="005E296B" w:rsidRDefault="005E296B" w:rsidP="000F68C7">
      <w:pPr>
        <w:jc w:val="both"/>
      </w:pPr>
      <w:r>
        <w:t>Benötigtes Material:</w:t>
      </w:r>
    </w:p>
    <w:p w:rsidR="005E296B" w:rsidRDefault="005E296B" w:rsidP="005E296B">
      <w:pPr>
        <w:pStyle w:val="Listenabsatz"/>
        <w:numPr>
          <w:ilvl w:val="0"/>
          <w:numId w:val="1"/>
        </w:numPr>
        <w:jc w:val="both"/>
      </w:pPr>
      <w:r>
        <w:t>Nasenspekulum</w:t>
      </w:r>
    </w:p>
    <w:p w:rsidR="005E296B" w:rsidRDefault="00E37761" w:rsidP="005E296B">
      <w:pPr>
        <w:pStyle w:val="Listenabsatz"/>
        <w:numPr>
          <w:ilvl w:val="0"/>
          <w:numId w:val="1"/>
        </w:numPr>
        <w:jc w:val="both"/>
      </w:pPr>
      <w:r>
        <w:t>Stirnlampe</w:t>
      </w:r>
    </w:p>
    <w:p w:rsidR="005E296B" w:rsidRDefault="005E296B" w:rsidP="000F68C7">
      <w:pPr>
        <w:jc w:val="both"/>
      </w:pPr>
    </w:p>
    <w:p w:rsidR="004B624B" w:rsidRDefault="004B624B" w:rsidP="004B624B">
      <w:pPr>
        <w:jc w:val="both"/>
      </w:pPr>
      <w:r>
        <w:t>Vorgehen:</w:t>
      </w:r>
    </w:p>
    <w:p w:rsidR="00210EB9" w:rsidRDefault="0062744B" w:rsidP="00BC1B6E">
      <w:pPr>
        <w:pStyle w:val="Listenabsatz"/>
        <w:numPr>
          <w:ilvl w:val="0"/>
          <w:numId w:val="2"/>
        </w:numPr>
        <w:jc w:val="both"/>
      </w:pPr>
      <w:r>
        <w:t>Legen Sie das Nasenspe</w:t>
      </w:r>
      <w:r w:rsidR="0069174E">
        <w:t xml:space="preserve">kulum so in die geöffnete </w:t>
      </w:r>
      <w:r>
        <w:t>Hand, dass das Gelenk des mit den Branchen nach unten zeigenden Instruments auf dem Mittelglied des Mitte</w:t>
      </w:r>
      <w:r>
        <w:t>l</w:t>
      </w:r>
      <w:r>
        <w:t>fingers zu liegen kommt und der Zeigefinger die linke Branche hält</w:t>
      </w:r>
    </w:p>
    <w:p w:rsidR="0062744B" w:rsidRDefault="0062744B" w:rsidP="00BC1B6E">
      <w:pPr>
        <w:pStyle w:val="Listenabsatz"/>
        <w:numPr>
          <w:ilvl w:val="0"/>
          <w:numId w:val="2"/>
        </w:numPr>
        <w:jc w:val="both"/>
      </w:pPr>
      <w:r>
        <w:t xml:space="preserve">Führen Sie das Instrument mit geschlossenen Branchen etwa 1 cm parallel zum Nasenboden ein, </w:t>
      </w:r>
      <w:r w:rsidR="005E296B">
        <w:t>stützen Sie</w:t>
      </w:r>
      <w:r>
        <w:t xml:space="preserve"> den linken Zeige</w:t>
      </w:r>
      <w:r w:rsidR="005E296B">
        <w:t>finger auf der</w:t>
      </w:r>
      <w:r>
        <w:t xml:space="preserve"> Aussenseite der N</w:t>
      </w:r>
      <w:r>
        <w:t>a</w:t>
      </w:r>
      <w:r>
        <w:t>senwand</w:t>
      </w:r>
      <w:r w:rsidR="005E296B">
        <w:t>, auf dem Nasenrücken oder auf der Wange</w:t>
      </w:r>
      <w:r>
        <w:t xml:space="preserve"> und öffnen die Branchen in vertikaler Richtung bis zu fühlbaren Widerstand</w:t>
      </w:r>
    </w:p>
    <w:p w:rsidR="0062744B" w:rsidRDefault="0062744B" w:rsidP="00BC1B6E">
      <w:pPr>
        <w:pStyle w:val="Listenabsatz"/>
        <w:numPr>
          <w:ilvl w:val="0"/>
          <w:numId w:val="2"/>
        </w:numPr>
        <w:jc w:val="both"/>
      </w:pPr>
      <w:r>
        <w:t>Um Verletzungen zu vermeiden, sollte man die Vorderkante der Branchen etwas vom Septum wegzeigen lassen</w:t>
      </w:r>
    </w:p>
    <w:p w:rsidR="003A6D94" w:rsidRDefault="003A6D94" w:rsidP="000F68C7">
      <w:pPr>
        <w:jc w:val="both"/>
      </w:pPr>
    </w:p>
    <w:p w:rsidR="00536CF3" w:rsidRDefault="00B45A20" w:rsidP="00BC1B6E">
      <w:pPr>
        <w:pStyle w:val="Listenabsatz"/>
        <w:numPr>
          <w:ilvl w:val="0"/>
          <w:numId w:val="2"/>
        </w:numPr>
        <w:jc w:val="both"/>
      </w:pPr>
      <w:r>
        <w:rPr>
          <w:noProof/>
          <w:lang w:val="de-CH" w:eastAsia="de-CH"/>
        </w:rPr>
        <w:drawing>
          <wp:anchor distT="0" distB="0" distL="114300" distR="114300" simplePos="0" relativeHeight="251674624" behindDoc="0" locked="0" layoutInCell="1" allowOverlap="1">
            <wp:simplePos x="0" y="0"/>
            <wp:positionH relativeFrom="margin">
              <wp:posOffset>3429000</wp:posOffset>
            </wp:positionH>
            <wp:positionV relativeFrom="margin">
              <wp:posOffset>2971800</wp:posOffset>
            </wp:positionV>
            <wp:extent cx="2398395" cy="2254250"/>
            <wp:effectExtent l="0" t="0" r="0" b="6350"/>
            <wp:wrapSquare wrapText="bothSides"/>
            <wp:docPr id="30"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398395" cy="2254250"/>
                    </a:xfrm>
                    <a:prstGeom prst="rect">
                      <a:avLst/>
                    </a:prstGeom>
                    <a:noFill/>
                    <a:ln>
                      <a:noFill/>
                    </a:ln>
                  </pic:spPr>
                </pic:pic>
              </a:graphicData>
            </a:graphic>
          </wp:anchor>
        </w:drawing>
      </w:r>
      <w:r w:rsidR="003558BE">
        <w:t>Erste Position:</w:t>
      </w:r>
    </w:p>
    <w:p w:rsidR="003558BE" w:rsidRDefault="003558BE" w:rsidP="00536CF3">
      <w:pPr>
        <w:tabs>
          <w:tab w:val="left" w:pos="709"/>
        </w:tabs>
        <w:ind w:left="709"/>
        <w:jc w:val="both"/>
      </w:pPr>
      <w:r>
        <w:t xml:space="preserve">Neigen Sie mit der </w:t>
      </w:r>
      <w:r w:rsidR="0069174E">
        <w:t>freien</w:t>
      </w:r>
      <w:r>
        <w:t xml:space="preserve"> Hand den Kopf des Patienten nach </w:t>
      </w:r>
      <w:r w:rsidRPr="00536CF3">
        <w:rPr>
          <w:u w:val="single"/>
        </w:rPr>
        <w:t>vorn</w:t>
      </w:r>
      <w:r>
        <w:t xml:space="preserve"> und inspizieren Sie:</w:t>
      </w:r>
    </w:p>
    <w:p w:rsidR="003558BE" w:rsidRDefault="003558BE" w:rsidP="000F68C7">
      <w:pPr>
        <w:pStyle w:val="Listenabsatz"/>
        <w:numPr>
          <w:ilvl w:val="1"/>
          <w:numId w:val="1"/>
        </w:numPr>
        <w:jc w:val="both"/>
      </w:pPr>
      <w:r>
        <w:t>Nasenboden</w:t>
      </w:r>
    </w:p>
    <w:p w:rsidR="00FE2150" w:rsidRDefault="00FE2150" w:rsidP="000F68C7">
      <w:pPr>
        <w:pStyle w:val="Listenabsatz"/>
        <w:numPr>
          <w:ilvl w:val="1"/>
          <w:numId w:val="1"/>
        </w:numPr>
        <w:jc w:val="both"/>
      </w:pPr>
      <w:r>
        <w:t>Nasenscheidewand (medial) mit L</w:t>
      </w:r>
      <w:r>
        <w:t>o</w:t>
      </w:r>
      <w:r>
        <w:t>cus Kiesselbachi (Septumform und evt. Deviation beurteilen)</w:t>
      </w:r>
    </w:p>
    <w:p w:rsidR="003558BE" w:rsidRDefault="003558BE" w:rsidP="000F68C7">
      <w:pPr>
        <w:pStyle w:val="Listenabsatz"/>
        <w:numPr>
          <w:ilvl w:val="1"/>
          <w:numId w:val="1"/>
        </w:numPr>
        <w:jc w:val="both"/>
      </w:pPr>
      <w:r>
        <w:t>Unterer Nasengang</w:t>
      </w:r>
    </w:p>
    <w:p w:rsidR="003558BE" w:rsidRDefault="003558BE" w:rsidP="000F68C7">
      <w:pPr>
        <w:pStyle w:val="Listenabsatz"/>
        <w:numPr>
          <w:ilvl w:val="1"/>
          <w:numId w:val="1"/>
        </w:numPr>
        <w:jc w:val="both"/>
      </w:pPr>
      <w:r>
        <w:t>Untere Muschel</w:t>
      </w:r>
      <w:r w:rsidR="00FE2150">
        <w:t xml:space="preserve"> (lateral)</w:t>
      </w:r>
      <w:r w:rsidR="004266C6">
        <w:t xml:space="preserve"> (Hypertr</w:t>
      </w:r>
      <w:r w:rsidR="004266C6">
        <w:t>o</w:t>
      </w:r>
      <w:r w:rsidR="004266C6">
        <w:t>phie, livide Verfärbung)</w:t>
      </w:r>
    </w:p>
    <w:p w:rsidR="003558BE" w:rsidRDefault="003558BE" w:rsidP="000F68C7">
      <w:pPr>
        <w:pStyle w:val="Listenabsatz"/>
        <w:numPr>
          <w:ilvl w:val="1"/>
          <w:numId w:val="1"/>
        </w:numPr>
        <w:jc w:val="both"/>
      </w:pPr>
      <w:r>
        <w:t>Hinterwand Nasen-Rachen-Raum</w:t>
      </w:r>
    </w:p>
    <w:p w:rsidR="00FE2150" w:rsidRDefault="00FE2150" w:rsidP="000F68C7">
      <w:pPr>
        <w:pStyle w:val="Listenabsatz"/>
        <w:numPr>
          <w:ilvl w:val="1"/>
          <w:numId w:val="1"/>
        </w:numPr>
        <w:jc w:val="both"/>
      </w:pPr>
      <w:r>
        <w:t>Evt. Kopf mittlere Muschel schon e</w:t>
      </w:r>
      <w:r>
        <w:t>r</w:t>
      </w:r>
      <w:r>
        <w:t>kennbar</w:t>
      </w:r>
    </w:p>
    <w:p w:rsidR="0063673A" w:rsidRDefault="00B45A20" w:rsidP="0063673A">
      <w:pPr>
        <w:pStyle w:val="Listenabsatz"/>
        <w:jc w:val="both"/>
      </w:pPr>
      <w:r>
        <w:rPr>
          <w:noProof/>
          <w:lang w:val="de-CH" w:eastAsia="de-CH"/>
        </w:rPr>
        <w:drawing>
          <wp:anchor distT="0" distB="0" distL="114300" distR="114300" simplePos="0" relativeHeight="251673600" behindDoc="0" locked="0" layoutInCell="1" allowOverlap="1">
            <wp:simplePos x="0" y="0"/>
            <wp:positionH relativeFrom="margin">
              <wp:posOffset>3429000</wp:posOffset>
            </wp:positionH>
            <wp:positionV relativeFrom="margin">
              <wp:posOffset>5372100</wp:posOffset>
            </wp:positionV>
            <wp:extent cx="2506980" cy="2512695"/>
            <wp:effectExtent l="0" t="0" r="7620" b="1905"/>
            <wp:wrapSquare wrapText="bothSides"/>
            <wp:docPr id="29"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506980" cy="2512695"/>
                    </a:xfrm>
                    <a:prstGeom prst="rect">
                      <a:avLst/>
                    </a:prstGeom>
                    <a:noFill/>
                    <a:ln>
                      <a:noFill/>
                    </a:ln>
                  </pic:spPr>
                </pic:pic>
              </a:graphicData>
            </a:graphic>
          </wp:anchor>
        </w:drawing>
      </w:r>
    </w:p>
    <w:p w:rsidR="00536CF3" w:rsidRPr="00B45A20" w:rsidRDefault="003558BE" w:rsidP="00BC1B6E">
      <w:pPr>
        <w:pStyle w:val="Listenabsatz"/>
        <w:numPr>
          <w:ilvl w:val="0"/>
          <w:numId w:val="2"/>
        </w:numPr>
        <w:jc w:val="both"/>
      </w:pPr>
      <w:r w:rsidRPr="00B45A20">
        <w:t>Zweite Position:</w:t>
      </w:r>
      <w:r w:rsidR="0069174E" w:rsidRPr="00B45A20">
        <w:t xml:space="preserve"> </w:t>
      </w:r>
    </w:p>
    <w:p w:rsidR="003558BE" w:rsidRDefault="003558BE" w:rsidP="00536CF3">
      <w:pPr>
        <w:pStyle w:val="Listenabsatz"/>
        <w:jc w:val="both"/>
      </w:pPr>
      <w:r>
        <w:t xml:space="preserve">Bewegen Sie den Kopf des Patienten in </w:t>
      </w:r>
      <w:r w:rsidRPr="00536CF3">
        <w:rPr>
          <w:u w:val="single"/>
        </w:rPr>
        <w:t>se</w:t>
      </w:r>
      <w:r w:rsidRPr="00536CF3">
        <w:rPr>
          <w:u w:val="single"/>
        </w:rPr>
        <w:t>i</w:t>
      </w:r>
      <w:r w:rsidRPr="00536CF3">
        <w:rPr>
          <w:u w:val="single"/>
        </w:rPr>
        <w:t>nen Nacken</w:t>
      </w:r>
      <w:r>
        <w:t xml:space="preserve"> und inspizieren Sie:</w:t>
      </w:r>
    </w:p>
    <w:p w:rsidR="003558BE" w:rsidRDefault="003558BE" w:rsidP="000F68C7">
      <w:pPr>
        <w:pStyle w:val="Listenabsatz"/>
        <w:numPr>
          <w:ilvl w:val="1"/>
          <w:numId w:val="1"/>
        </w:numPr>
        <w:jc w:val="both"/>
      </w:pPr>
      <w:r>
        <w:t>mittlerer Nasengang (klinisch am wichtigsten da Einmündung Nase</w:t>
      </w:r>
      <w:r>
        <w:t>n</w:t>
      </w:r>
      <w:r>
        <w:t xml:space="preserve">nebenhöhlen) </w:t>
      </w:r>
      <w:r w:rsidR="004266C6">
        <w:t>(Polypen oder path</w:t>
      </w:r>
      <w:r w:rsidR="004266C6">
        <w:t>o</w:t>
      </w:r>
      <w:r w:rsidR="004266C6">
        <w:t>logisches Sekret</w:t>
      </w:r>
      <w:r w:rsidR="00FE2150">
        <w:t xml:space="preserve"> bei Sinusitis</w:t>
      </w:r>
      <w:r w:rsidR="004266C6">
        <w:t>?)</w:t>
      </w:r>
    </w:p>
    <w:p w:rsidR="003558BE" w:rsidRDefault="003558BE" w:rsidP="000F68C7">
      <w:pPr>
        <w:pStyle w:val="Listenabsatz"/>
        <w:numPr>
          <w:ilvl w:val="1"/>
          <w:numId w:val="1"/>
        </w:numPr>
        <w:jc w:val="both"/>
      </w:pPr>
      <w:r>
        <w:t xml:space="preserve">mittlere Muschel </w:t>
      </w:r>
      <w:r w:rsidR="004266C6">
        <w:t xml:space="preserve"> </w:t>
      </w:r>
    </w:p>
    <w:p w:rsidR="003558BE" w:rsidRDefault="003558BE" w:rsidP="000F68C7">
      <w:pPr>
        <w:pStyle w:val="Listenabsatz"/>
        <w:numPr>
          <w:ilvl w:val="1"/>
          <w:numId w:val="1"/>
        </w:numPr>
        <w:jc w:val="both"/>
      </w:pPr>
      <w:r>
        <w:t xml:space="preserve">obere Septumanteile </w:t>
      </w:r>
    </w:p>
    <w:p w:rsidR="008836A4" w:rsidRDefault="008836A4" w:rsidP="000F68C7">
      <w:pPr>
        <w:jc w:val="both"/>
      </w:pPr>
    </w:p>
    <w:p w:rsidR="00B45A20" w:rsidRDefault="00B45A20" w:rsidP="000F68C7">
      <w:pPr>
        <w:jc w:val="both"/>
      </w:pPr>
    </w:p>
    <w:p w:rsidR="00B45A20" w:rsidRDefault="00B45A20" w:rsidP="000F68C7">
      <w:pPr>
        <w:jc w:val="both"/>
      </w:pPr>
    </w:p>
    <w:p w:rsidR="00B45A20" w:rsidRDefault="00B45A20" w:rsidP="000F68C7">
      <w:pPr>
        <w:jc w:val="both"/>
      </w:pPr>
    </w:p>
    <w:p w:rsidR="00B45A20" w:rsidRDefault="00B45A20" w:rsidP="000F68C7">
      <w:pPr>
        <w:jc w:val="both"/>
      </w:pPr>
    </w:p>
    <w:p w:rsidR="00536CF3" w:rsidRDefault="003558BE" w:rsidP="00BC1B6E">
      <w:pPr>
        <w:pStyle w:val="Listenabsatz"/>
        <w:numPr>
          <w:ilvl w:val="0"/>
          <w:numId w:val="2"/>
        </w:numPr>
        <w:jc w:val="both"/>
      </w:pPr>
      <w:r>
        <w:t>dritte Position:</w:t>
      </w:r>
    </w:p>
    <w:p w:rsidR="003558BE" w:rsidRDefault="003558BE" w:rsidP="00536CF3">
      <w:pPr>
        <w:pStyle w:val="Listenabsatz"/>
        <w:jc w:val="both"/>
      </w:pPr>
      <w:r>
        <w:t>Bei maximaler Rückwärtsneigung des Kopfes (horizontal stehender Nasenr</w:t>
      </w:r>
      <w:r>
        <w:t>ü</w:t>
      </w:r>
      <w:r>
        <w:t>cken) inspizieren Sie:</w:t>
      </w:r>
    </w:p>
    <w:p w:rsidR="003558BE" w:rsidRDefault="003558BE" w:rsidP="000F68C7">
      <w:pPr>
        <w:pStyle w:val="Listenabsatz"/>
        <w:numPr>
          <w:ilvl w:val="1"/>
          <w:numId w:val="1"/>
        </w:numPr>
        <w:jc w:val="both"/>
      </w:pPr>
      <w:r>
        <w:t xml:space="preserve">Nasendach </w:t>
      </w:r>
      <w:r w:rsidR="00536CF3">
        <w:t>mit der Riechspalte, die zwisch</w:t>
      </w:r>
      <w:r>
        <w:t>e</w:t>
      </w:r>
      <w:r w:rsidR="00536CF3">
        <w:t>n</w:t>
      </w:r>
      <w:r>
        <w:t xml:space="preserve"> Nasenseptum und oberer Muschel liegt</w:t>
      </w:r>
    </w:p>
    <w:p w:rsidR="003558BE" w:rsidRDefault="003558BE" w:rsidP="00BC1B6E">
      <w:pPr>
        <w:pStyle w:val="Listenabsatz"/>
        <w:numPr>
          <w:ilvl w:val="0"/>
          <w:numId w:val="2"/>
        </w:numPr>
        <w:jc w:val="both"/>
      </w:pPr>
      <w:r>
        <w:lastRenderedPageBreak/>
        <w:t xml:space="preserve">Entfernen Sie das Spekulum in </w:t>
      </w:r>
      <w:r w:rsidRPr="005E296B">
        <w:rPr>
          <w:b/>
        </w:rPr>
        <w:t>halb geschlossenem Zustand</w:t>
      </w:r>
      <w:r>
        <w:t xml:space="preserve"> (um keine Nase</w:t>
      </w:r>
      <w:r>
        <w:t>n</w:t>
      </w:r>
      <w:r>
        <w:t>haare einzuklemmen)</w:t>
      </w:r>
    </w:p>
    <w:p w:rsidR="003558BE" w:rsidRDefault="003558BE" w:rsidP="000F68C7">
      <w:pPr>
        <w:jc w:val="both"/>
      </w:pPr>
    </w:p>
    <w:p w:rsidR="003558BE" w:rsidRDefault="003558BE" w:rsidP="000F68C7">
      <w:pPr>
        <w:jc w:val="both"/>
      </w:pPr>
    </w:p>
    <w:p w:rsidR="00C23657" w:rsidRDefault="00C23657" w:rsidP="000F68C7">
      <w:pPr>
        <w:jc w:val="both"/>
      </w:pPr>
      <w:r>
        <w:sym w:font="Wingdings" w:char="F0E0"/>
      </w:r>
      <w:r>
        <w:t xml:space="preserve"> Normale Nasenschleimhaut ist blassrot, glänzend und feucht</w:t>
      </w:r>
    </w:p>
    <w:p w:rsidR="00C23657" w:rsidRDefault="00C23657" w:rsidP="000F68C7">
      <w:pPr>
        <w:jc w:val="both"/>
      </w:pPr>
    </w:p>
    <w:p w:rsidR="00C23657" w:rsidRDefault="00052F6B" w:rsidP="000F68C7">
      <w:pPr>
        <w:jc w:val="both"/>
      </w:pPr>
      <w:proofErr w:type="gramStart"/>
      <w:r>
        <w:t>Pathologischen</w:t>
      </w:r>
      <w:proofErr w:type="gramEnd"/>
      <w:r>
        <w:t xml:space="preserve"> B</w:t>
      </w:r>
      <w:r w:rsidR="00C23657">
        <w:t>efunde sind:</w:t>
      </w:r>
    </w:p>
    <w:p w:rsidR="00C23657" w:rsidRDefault="00C23657" w:rsidP="00BC1B6E">
      <w:pPr>
        <w:pStyle w:val="Listenabsatz"/>
        <w:numPr>
          <w:ilvl w:val="0"/>
          <w:numId w:val="2"/>
        </w:numPr>
        <w:jc w:val="both"/>
      </w:pPr>
      <w:r>
        <w:t>Septumdeviation</w:t>
      </w:r>
    </w:p>
    <w:p w:rsidR="00C23657" w:rsidRDefault="00C23657" w:rsidP="00BC1B6E">
      <w:pPr>
        <w:pStyle w:val="Listenabsatz"/>
        <w:numPr>
          <w:ilvl w:val="0"/>
          <w:numId w:val="2"/>
        </w:numPr>
        <w:jc w:val="both"/>
      </w:pPr>
      <w:r>
        <w:t xml:space="preserve">Schleimhautschwellung </w:t>
      </w:r>
    </w:p>
    <w:p w:rsidR="00C23657" w:rsidRDefault="00C23657" w:rsidP="00BC1B6E">
      <w:pPr>
        <w:pStyle w:val="Listenabsatz"/>
        <w:numPr>
          <w:ilvl w:val="0"/>
          <w:numId w:val="2"/>
        </w:numPr>
        <w:jc w:val="both"/>
      </w:pPr>
      <w:r>
        <w:t>Leistenbildung</w:t>
      </w:r>
    </w:p>
    <w:p w:rsidR="00C23657" w:rsidRDefault="00C23657" w:rsidP="00BC1B6E">
      <w:pPr>
        <w:pStyle w:val="Listenabsatz"/>
        <w:numPr>
          <w:ilvl w:val="0"/>
          <w:numId w:val="2"/>
        </w:numPr>
        <w:jc w:val="both"/>
      </w:pPr>
      <w:r>
        <w:t>Muskelschwellung</w:t>
      </w:r>
    </w:p>
    <w:p w:rsidR="00C23657" w:rsidRDefault="00C23657" w:rsidP="00BC1B6E">
      <w:pPr>
        <w:pStyle w:val="Listenabsatz"/>
        <w:numPr>
          <w:ilvl w:val="0"/>
          <w:numId w:val="2"/>
        </w:numPr>
        <w:jc w:val="both"/>
      </w:pPr>
      <w:r>
        <w:t>Polypen</w:t>
      </w:r>
    </w:p>
    <w:p w:rsidR="00C23657" w:rsidRDefault="00C23657" w:rsidP="00BC1B6E">
      <w:pPr>
        <w:pStyle w:val="Listenabsatz"/>
        <w:numPr>
          <w:ilvl w:val="0"/>
          <w:numId w:val="2"/>
        </w:numPr>
        <w:jc w:val="both"/>
      </w:pPr>
      <w:r>
        <w:t>Borkenbildung</w:t>
      </w:r>
      <w:r w:rsidR="00D10AE5">
        <w:t xml:space="preserve"> (Krustenbildung)</w:t>
      </w:r>
    </w:p>
    <w:p w:rsidR="00C23657" w:rsidRDefault="00C23657" w:rsidP="00BC1B6E">
      <w:pPr>
        <w:pStyle w:val="Listenabsatz"/>
        <w:numPr>
          <w:ilvl w:val="0"/>
          <w:numId w:val="2"/>
        </w:numPr>
        <w:jc w:val="both"/>
      </w:pPr>
      <w:r>
        <w:t>Eitriges Sekret im mittleren Nasengang aus Nasennebenhöhlen</w:t>
      </w:r>
    </w:p>
    <w:p w:rsidR="00C23657" w:rsidRDefault="00D52521" w:rsidP="00BC1B6E">
      <w:pPr>
        <w:pStyle w:val="Listenabsatz"/>
        <w:numPr>
          <w:ilvl w:val="0"/>
          <w:numId w:val="2"/>
        </w:numPr>
        <w:jc w:val="both"/>
      </w:pPr>
      <w:r>
        <w:rPr>
          <w:noProof/>
          <w:lang w:val="de-CH" w:eastAsia="de-CH"/>
        </w:rPr>
        <w:drawing>
          <wp:anchor distT="0" distB="0" distL="114300" distR="114300" simplePos="0" relativeHeight="251665408" behindDoc="0" locked="0" layoutInCell="1" allowOverlap="1">
            <wp:simplePos x="0" y="0"/>
            <wp:positionH relativeFrom="margin">
              <wp:posOffset>3314700</wp:posOffset>
            </wp:positionH>
            <wp:positionV relativeFrom="margin">
              <wp:posOffset>5600700</wp:posOffset>
            </wp:positionV>
            <wp:extent cx="2600960" cy="2716530"/>
            <wp:effectExtent l="0" t="0" r="0" b="1270"/>
            <wp:wrapSquare wrapText="bothSides"/>
            <wp:docPr id="14"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pic:blipFill>
                  <pic:spPr bwMode="auto">
                    <a:xfrm>
                      <a:off x="0" y="0"/>
                      <a:ext cx="2600960" cy="271653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anchor>
        </w:drawing>
      </w:r>
      <w:r w:rsidR="00C23657">
        <w:t>Sekret in der Riechspalte aus den Siebbeinzellen oder Keilbeinhöhle</w:t>
      </w:r>
    </w:p>
    <w:p w:rsidR="00C23657" w:rsidRDefault="00C23657" w:rsidP="000F68C7">
      <w:pPr>
        <w:jc w:val="both"/>
      </w:pPr>
    </w:p>
    <w:p w:rsidR="00C23657" w:rsidRPr="00E811B5" w:rsidRDefault="00C23657" w:rsidP="000F68C7">
      <w:pPr>
        <w:jc w:val="both"/>
        <w:rPr>
          <w:b/>
        </w:rPr>
      </w:pPr>
      <w:r w:rsidRPr="00E811B5">
        <w:rPr>
          <w:b/>
        </w:rPr>
        <w:t>Hintere Rhinoskopie</w:t>
      </w:r>
      <w:r w:rsidRPr="00C23657">
        <w:rPr>
          <w:b/>
          <w:i/>
        </w:rPr>
        <w:t xml:space="preserve"> </w:t>
      </w:r>
      <w:r w:rsidR="00E811B5" w:rsidRPr="00E811B5">
        <w:t>(</w:t>
      </w:r>
      <w:r w:rsidR="00EF5BA2" w:rsidRPr="00E811B5">
        <w:sym w:font="Wingdings" w:char="F0E0"/>
      </w:r>
      <w:r w:rsidR="00EF5BA2" w:rsidRPr="00E811B5">
        <w:t xml:space="preserve"> nicht im Lernzielkatalog Uni Bern)</w:t>
      </w:r>
    </w:p>
    <w:p w:rsidR="00567D84" w:rsidRPr="00E811B5" w:rsidRDefault="00567D84" w:rsidP="000F68C7">
      <w:pPr>
        <w:jc w:val="both"/>
      </w:pPr>
      <w:r w:rsidRPr="00E811B5">
        <w:t>Benötigtes Material:</w:t>
      </w:r>
    </w:p>
    <w:p w:rsidR="00567D84" w:rsidRDefault="00567D84" w:rsidP="00BC1B6E">
      <w:pPr>
        <w:pStyle w:val="Listenabsatz"/>
        <w:numPr>
          <w:ilvl w:val="0"/>
          <w:numId w:val="2"/>
        </w:numPr>
        <w:jc w:val="both"/>
      </w:pPr>
      <w:r>
        <w:t>Nasen-Rachen-Spiegel</w:t>
      </w:r>
    </w:p>
    <w:p w:rsidR="00567D84" w:rsidRDefault="00567D84" w:rsidP="00BC1B6E">
      <w:pPr>
        <w:pStyle w:val="Listenabsatz"/>
        <w:numPr>
          <w:ilvl w:val="0"/>
          <w:numId w:val="2"/>
        </w:numPr>
        <w:jc w:val="both"/>
      </w:pPr>
      <w:r>
        <w:t>Spiritusbrenner</w:t>
      </w:r>
    </w:p>
    <w:p w:rsidR="00567D84" w:rsidRDefault="00567D84" w:rsidP="00BC1B6E">
      <w:pPr>
        <w:pStyle w:val="Listenabsatz"/>
        <w:numPr>
          <w:ilvl w:val="0"/>
          <w:numId w:val="2"/>
        </w:numPr>
        <w:jc w:val="both"/>
      </w:pPr>
      <w:r>
        <w:t>Zungenspatel</w:t>
      </w:r>
    </w:p>
    <w:p w:rsidR="00567D84" w:rsidRDefault="00567D84" w:rsidP="00BC1B6E">
      <w:pPr>
        <w:pStyle w:val="Listenabsatz"/>
        <w:numPr>
          <w:ilvl w:val="0"/>
          <w:numId w:val="2"/>
        </w:numPr>
        <w:jc w:val="both"/>
      </w:pPr>
      <w:r>
        <w:t>Stirnlampe</w:t>
      </w:r>
    </w:p>
    <w:p w:rsidR="00567D84" w:rsidRDefault="00567D84" w:rsidP="000F68C7">
      <w:pPr>
        <w:jc w:val="both"/>
      </w:pPr>
    </w:p>
    <w:p w:rsidR="00C23657" w:rsidRDefault="00C23657" w:rsidP="000F68C7">
      <w:pPr>
        <w:jc w:val="both"/>
      </w:pPr>
      <w:r>
        <w:t xml:space="preserve">Mit der hinteren Rhinoskopie wird der Nasen-Rachen-Raum (Nasopharynx) untersucht. </w:t>
      </w:r>
    </w:p>
    <w:p w:rsidR="00C23657" w:rsidRDefault="00C23657" w:rsidP="000F68C7">
      <w:pPr>
        <w:jc w:val="both"/>
      </w:pPr>
      <w:r>
        <w:t>Um Beschlagen des Spiegel zu vermeiden wird dieser mit dem Spiritusbrenner ang</w:t>
      </w:r>
      <w:r>
        <w:t>e</w:t>
      </w:r>
      <w:r>
        <w:t>wärmt (</w:t>
      </w:r>
      <w:r w:rsidRPr="00E811B5">
        <w:rPr>
          <w:b/>
        </w:rPr>
        <w:t>Cave: Verbrennungen, Temperatur der metallischen Rückseite des Spi</w:t>
      </w:r>
      <w:r w:rsidRPr="00E811B5">
        <w:rPr>
          <w:b/>
        </w:rPr>
        <w:t>e</w:t>
      </w:r>
      <w:r w:rsidRPr="00E811B5">
        <w:rPr>
          <w:b/>
        </w:rPr>
        <w:t>gels erst bei sich selbst am Handrücken prüfen).</w:t>
      </w:r>
    </w:p>
    <w:p w:rsidR="00C23657" w:rsidRDefault="00C23657" w:rsidP="000F68C7">
      <w:pPr>
        <w:jc w:val="both"/>
      </w:pPr>
    </w:p>
    <w:p w:rsidR="00C23657" w:rsidRDefault="00630BB6" w:rsidP="00BC1B6E">
      <w:pPr>
        <w:pStyle w:val="Listenabsatz"/>
        <w:numPr>
          <w:ilvl w:val="0"/>
          <w:numId w:val="2"/>
        </w:numPr>
        <w:jc w:val="both"/>
      </w:pPr>
      <w:r>
        <w:t>Lassen Sie den Patienten den Kopf an eine Stütze oder an die Wand lehnen, da Sie keine Hand zur Fixierung des Kopfes frei haben</w:t>
      </w:r>
    </w:p>
    <w:p w:rsidR="00133366" w:rsidRDefault="00133366" w:rsidP="00BC1B6E">
      <w:pPr>
        <w:pStyle w:val="Listenabsatz"/>
        <w:numPr>
          <w:ilvl w:val="0"/>
          <w:numId w:val="2"/>
        </w:numPr>
        <w:jc w:val="both"/>
      </w:pPr>
      <w:r>
        <w:t>Patient soll entspannt durch Mund atmen</w:t>
      </w:r>
    </w:p>
    <w:p w:rsidR="00630BB6" w:rsidRDefault="00630BB6" w:rsidP="00BC1B6E">
      <w:pPr>
        <w:pStyle w:val="Listenabsatz"/>
        <w:numPr>
          <w:ilvl w:val="0"/>
          <w:numId w:val="2"/>
        </w:numPr>
        <w:jc w:val="both"/>
      </w:pPr>
      <w:r>
        <w:t>Mit dem Mundspatel in der linken Hand drücken Sie die vorderen zwei Drittel der Zunge nach unten</w:t>
      </w:r>
    </w:p>
    <w:p w:rsidR="00630BB6" w:rsidRDefault="00630BB6" w:rsidP="00BC1B6E">
      <w:pPr>
        <w:pStyle w:val="Listenabsatz"/>
        <w:numPr>
          <w:ilvl w:val="0"/>
          <w:numId w:val="2"/>
        </w:numPr>
        <w:jc w:val="both"/>
      </w:pPr>
      <w:r>
        <w:t>Der Spiegel wird, gehalten wie ein Ble</w:t>
      </w:r>
      <w:r>
        <w:t>i</w:t>
      </w:r>
      <w:r>
        <w:t>stift, horizontal</w:t>
      </w:r>
      <w:r w:rsidR="00133366">
        <w:t xml:space="preserve"> neben Uvula vorbei</w:t>
      </w:r>
      <w:r>
        <w:t xml:space="preserve"> bis vor die Rachenwand geführt, die ebenso wenig wie die Uvula berührt werden soll!</w:t>
      </w:r>
    </w:p>
    <w:p w:rsidR="00630BB6" w:rsidRDefault="00630BB6" w:rsidP="00BC1B6E">
      <w:pPr>
        <w:pStyle w:val="Listenabsatz"/>
        <w:numPr>
          <w:ilvl w:val="0"/>
          <w:numId w:val="2"/>
        </w:numPr>
        <w:jc w:val="both"/>
      </w:pPr>
      <w:r>
        <w:t>Stützen Sie Ihre rechte Hand am Unterki</w:t>
      </w:r>
      <w:r>
        <w:t>e</w:t>
      </w:r>
      <w:r>
        <w:t>fer des Patienten ab</w:t>
      </w:r>
    </w:p>
    <w:p w:rsidR="00630BB6" w:rsidRDefault="00630BB6" w:rsidP="00BC1B6E">
      <w:pPr>
        <w:pStyle w:val="Listenabsatz"/>
        <w:numPr>
          <w:ilvl w:val="0"/>
          <w:numId w:val="2"/>
        </w:numPr>
        <w:jc w:val="both"/>
      </w:pPr>
      <w:r>
        <w:t>Durch Dreh- und Kippbewegungen den Nasen-Rachen-Raum sektorförmig und systematisch absuchen</w:t>
      </w:r>
    </w:p>
    <w:p w:rsidR="007A6FB4" w:rsidRDefault="007A6FB4" w:rsidP="00BC1B6E">
      <w:pPr>
        <w:pStyle w:val="Listenabsatz"/>
        <w:numPr>
          <w:ilvl w:val="0"/>
          <w:numId w:val="2"/>
        </w:numPr>
        <w:jc w:val="both"/>
      </w:pPr>
      <w:r>
        <w:t>Man sollte sich an der hinteren Vome</w:t>
      </w:r>
      <w:r w:rsidR="006C53DD">
        <w:t>rkante orientieren, die zwischen</w:t>
      </w:r>
      <w:r>
        <w:t xml:space="preserve"> beiden Choanen liegt und folgende Stru</w:t>
      </w:r>
      <w:r>
        <w:t>k</w:t>
      </w:r>
      <w:r>
        <w:t>turen inspizieren:</w:t>
      </w:r>
    </w:p>
    <w:p w:rsidR="007A6FB4" w:rsidRDefault="007A6FB4" w:rsidP="000F68C7">
      <w:pPr>
        <w:pStyle w:val="Listenabsatz"/>
        <w:numPr>
          <w:ilvl w:val="1"/>
          <w:numId w:val="1"/>
        </w:numPr>
        <w:jc w:val="both"/>
      </w:pPr>
      <w:r>
        <w:t>Untere, mittlere und obere Nasenmuschel</w:t>
      </w:r>
      <w:r w:rsidR="00133366">
        <w:t xml:space="preserve"> (Conchae)</w:t>
      </w:r>
      <w:r w:rsidR="00983D30">
        <w:t xml:space="preserve">  seitlich des Vomers</w:t>
      </w:r>
    </w:p>
    <w:p w:rsidR="00983D30" w:rsidRDefault="00983D30" w:rsidP="000F68C7">
      <w:pPr>
        <w:pStyle w:val="Listenabsatz"/>
        <w:numPr>
          <w:ilvl w:val="1"/>
          <w:numId w:val="1"/>
        </w:numPr>
        <w:jc w:val="both"/>
      </w:pPr>
      <w:r>
        <w:t>Tubenwulst lateral der Nasenmuscheln</w:t>
      </w:r>
    </w:p>
    <w:p w:rsidR="00983D30" w:rsidRDefault="00983D30" w:rsidP="000F68C7">
      <w:pPr>
        <w:pStyle w:val="Listenabsatz"/>
        <w:numPr>
          <w:ilvl w:val="1"/>
          <w:numId w:val="1"/>
        </w:numPr>
        <w:jc w:val="both"/>
      </w:pPr>
      <w:r>
        <w:t>Eustachio-Röhren-Öffnung lateral der Nasenmuscheln</w:t>
      </w:r>
    </w:p>
    <w:p w:rsidR="00133366" w:rsidRDefault="00133366" w:rsidP="000F68C7">
      <w:pPr>
        <w:pStyle w:val="Listenabsatz"/>
        <w:numPr>
          <w:ilvl w:val="1"/>
          <w:numId w:val="1"/>
        </w:numPr>
        <w:jc w:val="both"/>
      </w:pPr>
      <w:r>
        <w:lastRenderedPageBreak/>
        <w:t>Tonsilla pharyngea (meist nur bei Kindern erkennbar)</w:t>
      </w:r>
    </w:p>
    <w:p w:rsidR="00983D30" w:rsidRDefault="004479F3" w:rsidP="000F68C7">
      <w:pPr>
        <w:jc w:val="both"/>
      </w:pPr>
      <w:r>
        <w:rPr>
          <w:noProof/>
          <w:lang w:val="de-CH" w:eastAsia="de-CH"/>
        </w:rPr>
        <w:drawing>
          <wp:inline distT="0" distB="0" distL="0" distR="0">
            <wp:extent cx="4910455" cy="2398407"/>
            <wp:effectExtent l="0" t="0" r="0" b="0"/>
            <wp:docPr id="15"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910560" cy="2398458"/>
                    </a:xfrm>
                    <a:prstGeom prst="rect">
                      <a:avLst/>
                    </a:prstGeom>
                    <a:noFill/>
                    <a:ln>
                      <a:noFill/>
                    </a:ln>
                  </pic:spPr>
                </pic:pic>
              </a:graphicData>
            </a:graphic>
          </wp:inline>
        </w:drawing>
      </w:r>
    </w:p>
    <w:p w:rsidR="00052F6B" w:rsidRPr="00132BF2" w:rsidRDefault="00052F6B" w:rsidP="007E3C17">
      <w:pPr>
        <w:jc w:val="both"/>
        <w:outlineLvl w:val="0"/>
        <w:rPr>
          <w:b/>
        </w:rPr>
      </w:pPr>
      <w:r w:rsidRPr="00132BF2">
        <w:rPr>
          <w:b/>
        </w:rPr>
        <w:t>Pathologische Befunde sind:</w:t>
      </w:r>
    </w:p>
    <w:p w:rsidR="00052F6B" w:rsidRPr="00E811B5" w:rsidRDefault="00052F6B" w:rsidP="00BC1B6E">
      <w:pPr>
        <w:pStyle w:val="Listenabsatz"/>
        <w:numPr>
          <w:ilvl w:val="0"/>
          <w:numId w:val="2"/>
        </w:numPr>
        <w:jc w:val="both"/>
      </w:pPr>
      <w:r w:rsidRPr="00E811B5">
        <w:t>Pathologisches Sekret zwischen der mittleren und unteren Muschel  (aus mittl</w:t>
      </w:r>
      <w:r w:rsidRPr="00E811B5">
        <w:t>e</w:t>
      </w:r>
      <w:r w:rsidRPr="00E811B5">
        <w:t>rem Nasengang)</w:t>
      </w:r>
    </w:p>
    <w:p w:rsidR="00052F6B" w:rsidRPr="00E811B5" w:rsidRDefault="00052F6B" w:rsidP="00BC1B6E">
      <w:pPr>
        <w:pStyle w:val="Listenabsatz"/>
        <w:numPr>
          <w:ilvl w:val="0"/>
          <w:numId w:val="2"/>
        </w:numPr>
        <w:jc w:val="both"/>
      </w:pPr>
      <w:r w:rsidRPr="00E811B5">
        <w:t>Pathologisches Sekret zwischen der oberen und mittleren Muschel (aus Sie</w:t>
      </w:r>
      <w:r w:rsidRPr="00E811B5">
        <w:t>b</w:t>
      </w:r>
      <w:r w:rsidRPr="00E811B5">
        <w:t>beinzellen)</w:t>
      </w:r>
    </w:p>
    <w:p w:rsidR="00052F6B" w:rsidRPr="00E811B5" w:rsidRDefault="00052F6B" w:rsidP="00BC1B6E">
      <w:pPr>
        <w:pStyle w:val="Listenabsatz"/>
        <w:numPr>
          <w:ilvl w:val="0"/>
          <w:numId w:val="2"/>
        </w:numPr>
        <w:jc w:val="both"/>
      </w:pPr>
      <w:r w:rsidRPr="00E811B5">
        <w:t>Adenoide</w:t>
      </w:r>
      <w:r w:rsidR="00F57C52" w:rsidRPr="00E811B5">
        <w:t xml:space="preserve"> (vergrösserte Rachenmandeln)</w:t>
      </w:r>
      <w:r w:rsidRPr="00E811B5">
        <w:t xml:space="preserve"> falls kein Vomer sichtbar bei Kindern</w:t>
      </w:r>
    </w:p>
    <w:p w:rsidR="00052F6B" w:rsidRPr="00E811B5" w:rsidRDefault="00052F6B" w:rsidP="00BC1B6E">
      <w:pPr>
        <w:pStyle w:val="Listenabsatz"/>
        <w:numPr>
          <w:ilvl w:val="0"/>
          <w:numId w:val="2"/>
        </w:numPr>
        <w:jc w:val="both"/>
      </w:pPr>
      <w:r w:rsidRPr="00E811B5">
        <w:t>Tumore: falls kein Vomer sichtbar bei Erwachsenen</w:t>
      </w:r>
    </w:p>
    <w:p w:rsidR="004554EE" w:rsidRPr="00E811B5" w:rsidRDefault="004554EE" w:rsidP="00BC1B6E">
      <w:pPr>
        <w:pStyle w:val="Listenabsatz"/>
        <w:numPr>
          <w:ilvl w:val="0"/>
          <w:numId w:val="2"/>
        </w:numPr>
        <w:jc w:val="both"/>
      </w:pPr>
      <w:r w:rsidRPr="00E811B5">
        <w:t>Rhinitis</w:t>
      </w:r>
    </w:p>
    <w:p w:rsidR="004554EE" w:rsidRPr="00E811B5" w:rsidRDefault="004554EE" w:rsidP="00BC1B6E">
      <w:pPr>
        <w:pStyle w:val="Listenabsatz"/>
        <w:numPr>
          <w:ilvl w:val="0"/>
          <w:numId w:val="2"/>
        </w:numPr>
        <w:jc w:val="both"/>
      </w:pPr>
      <w:r w:rsidRPr="00E811B5">
        <w:t>Sinusitis</w:t>
      </w:r>
    </w:p>
    <w:p w:rsidR="004554EE" w:rsidRPr="00E811B5" w:rsidRDefault="004554EE" w:rsidP="00BC1B6E">
      <w:pPr>
        <w:pStyle w:val="Listenabsatz"/>
        <w:numPr>
          <w:ilvl w:val="0"/>
          <w:numId w:val="2"/>
        </w:numPr>
        <w:jc w:val="both"/>
      </w:pPr>
      <w:r w:rsidRPr="00E811B5">
        <w:t>Allergische Rhinopathie</w:t>
      </w:r>
    </w:p>
    <w:p w:rsidR="004B624B" w:rsidRPr="00E811B5" w:rsidRDefault="004B624B" w:rsidP="00BC1B6E">
      <w:pPr>
        <w:pStyle w:val="Listenabsatz"/>
        <w:numPr>
          <w:ilvl w:val="0"/>
          <w:numId w:val="2"/>
        </w:numPr>
        <w:jc w:val="both"/>
      </w:pPr>
      <w:r w:rsidRPr="00E811B5">
        <w:t>Septumdeformitäten</w:t>
      </w:r>
    </w:p>
    <w:p w:rsidR="004B624B" w:rsidRPr="00E811B5" w:rsidRDefault="004B624B" w:rsidP="00BC1B6E">
      <w:pPr>
        <w:pStyle w:val="Listenabsatz"/>
        <w:numPr>
          <w:ilvl w:val="0"/>
          <w:numId w:val="2"/>
        </w:numPr>
        <w:jc w:val="both"/>
      </w:pPr>
      <w:r w:rsidRPr="00E811B5">
        <w:t>Polypen</w:t>
      </w:r>
    </w:p>
    <w:p w:rsidR="008237EC" w:rsidRDefault="008237EC" w:rsidP="000F68C7">
      <w:pPr>
        <w:jc w:val="both"/>
      </w:pPr>
    </w:p>
    <w:p w:rsidR="008237EC" w:rsidRPr="00132BF2" w:rsidRDefault="008237EC" w:rsidP="007E3C17">
      <w:pPr>
        <w:jc w:val="both"/>
        <w:outlineLvl w:val="0"/>
        <w:rPr>
          <w:b/>
          <w:sz w:val="28"/>
          <w:szCs w:val="28"/>
        </w:rPr>
      </w:pPr>
      <w:r w:rsidRPr="00132BF2">
        <w:rPr>
          <w:b/>
          <w:sz w:val="28"/>
          <w:szCs w:val="28"/>
        </w:rPr>
        <w:t>Kehlkopf</w:t>
      </w:r>
      <w:r w:rsidR="00133366" w:rsidRPr="00132BF2">
        <w:rPr>
          <w:b/>
          <w:sz w:val="28"/>
          <w:szCs w:val="28"/>
        </w:rPr>
        <w:t xml:space="preserve"> (Larynx) und Hypopharynx</w:t>
      </w:r>
    </w:p>
    <w:p w:rsidR="008237EC" w:rsidRPr="00132BF2" w:rsidRDefault="006C53DD" w:rsidP="007E3C17">
      <w:pPr>
        <w:jc w:val="both"/>
        <w:outlineLvl w:val="0"/>
        <w:rPr>
          <w:b/>
        </w:rPr>
      </w:pPr>
      <w:r w:rsidRPr="00132BF2">
        <w:rPr>
          <w:b/>
        </w:rPr>
        <w:t>Anamnese</w:t>
      </w:r>
    </w:p>
    <w:p w:rsidR="00D52521" w:rsidRDefault="005706E0" w:rsidP="00BC1B6E">
      <w:pPr>
        <w:pStyle w:val="Listenabsatz"/>
        <w:numPr>
          <w:ilvl w:val="0"/>
          <w:numId w:val="2"/>
        </w:numPr>
        <w:jc w:val="both"/>
      </w:pPr>
      <w:r>
        <w:t>Dysphon</w:t>
      </w:r>
      <w:r w:rsidR="00D52521">
        <w:t>ie / Aphonie:</w:t>
      </w:r>
    </w:p>
    <w:p w:rsidR="00536CF3" w:rsidRDefault="00E72ABA" w:rsidP="00D52521">
      <w:pPr>
        <w:pStyle w:val="Listenabsatz"/>
        <w:jc w:val="both"/>
      </w:pPr>
      <w:r>
        <w:t xml:space="preserve">Heiserkeit: </w:t>
      </w:r>
      <w:r w:rsidR="00374FDA">
        <w:t>7 Dimensionen!</w:t>
      </w:r>
    </w:p>
    <w:p w:rsidR="006C53DD" w:rsidRDefault="00E72ABA" w:rsidP="00536CF3">
      <w:pPr>
        <w:pStyle w:val="Listenabsatz"/>
        <w:jc w:val="both"/>
      </w:pPr>
      <w:r>
        <w:t>führendes Symptom bei Larynxerkrankungen</w:t>
      </w:r>
      <w:r w:rsidR="00885AD3">
        <w:t>. Einteilen nach Schweregrad:</w:t>
      </w:r>
    </w:p>
    <w:p w:rsidR="00E72ABA" w:rsidRDefault="00885AD3" w:rsidP="00BC1B6E">
      <w:pPr>
        <w:pStyle w:val="Listenabsatz"/>
        <w:numPr>
          <w:ilvl w:val="1"/>
          <w:numId w:val="2"/>
        </w:numPr>
        <w:jc w:val="both"/>
      </w:pPr>
      <w:r>
        <w:t>Belegte Stimme</w:t>
      </w:r>
    </w:p>
    <w:p w:rsidR="00885AD3" w:rsidRDefault="00885AD3" w:rsidP="00BC1B6E">
      <w:pPr>
        <w:pStyle w:val="Listenabsatz"/>
        <w:numPr>
          <w:ilvl w:val="1"/>
          <w:numId w:val="2"/>
        </w:numPr>
        <w:jc w:val="both"/>
      </w:pPr>
      <w:r>
        <w:t>Heisere Stimme</w:t>
      </w:r>
    </w:p>
    <w:p w:rsidR="00885AD3" w:rsidRDefault="00885AD3" w:rsidP="00BC1B6E">
      <w:pPr>
        <w:pStyle w:val="Listenabsatz"/>
        <w:numPr>
          <w:ilvl w:val="1"/>
          <w:numId w:val="2"/>
        </w:numPr>
        <w:jc w:val="both"/>
      </w:pPr>
      <w:r>
        <w:t>Aphonie</w:t>
      </w:r>
    </w:p>
    <w:p w:rsidR="00D52521" w:rsidRDefault="00374FDA" w:rsidP="00D52521">
      <w:pPr>
        <w:ind w:left="708"/>
        <w:jc w:val="both"/>
      </w:pPr>
      <w:r>
        <w:t>Plötzlich auftretende Heiserkeit spricht für eine akute Laryngitis, oder Stim</w:t>
      </w:r>
      <w:r>
        <w:t>m</w:t>
      </w:r>
      <w:r>
        <w:t xml:space="preserve">bandlähmung. Eine chronisch gleich bleibende oder zunehmende Heiserkeit tritt bei Larynxkarzinom, Myxödem, Kompression N. recurrens und Myasthenia gravis auf. </w:t>
      </w:r>
    </w:p>
    <w:p w:rsidR="00D52521" w:rsidRDefault="00D52521" w:rsidP="00BC1B6E">
      <w:pPr>
        <w:pStyle w:val="Listenabsatz"/>
        <w:numPr>
          <w:ilvl w:val="0"/>
          <w:numId w:val="2"/>
        </w:numPr>
        <w:jc w:val="both"/>
      </w:pPr>
      <w:r>
        <w:t>Halsschmerzen</w:t>
      </w:r>
    </w:p>
    <w:p w:rsidR="00D52521" w:rsidRDefault="00D52521" w:rsidP="00BC1B6E">
      <w:pPr>
        <w:pStyle w:val="Listenabsatz"/>
        <w:numPr>
          <w:ilvl w:val="0"/>
          <w:numId w:val="2"/>
        </w:numPr>
        <w:jc w:val="both"/>
      </w:pPr>
      <w:r>
        <w:t>Odynophagie (Schmerzen beim Schlucken)</w:t>
      </w:r>
    </w:p>
    <w:p w:rsidR="00D52521" w:rsidRDefault="00D52521" w:rsidP="00BC1B6E">
      <w:pPr>
        <w:pStyle w:val="Listenabsatz"/>
        <w:numPr>
          <w:ilvl w:val="0"/>
          <w:numId w:val="2"/>
        </w:numPr>
        <w:jc w:val="both"/>
      </w:pPr>
      <w:r>
        <w:t>Dysphagie</w:t>
      </w:r>
    </w:p>
    <w:p w:rsidR="00D52521" w:rsidRDefault="00D52521" w:rsidP="00BC1B6E">
      <w:pPr>
        <w:pStyle w:val="Listenabsatz"/>
        <w:numPr>
          <w:ilvl w:val="0"/>
          <w:numId w:val="2"/>
        </w:numPr>
        <w:jc w:val="both"/>
      </w:pPr>
      <w:r>
        <w:t>Regurgitaion</w:t>
      </w:r>
      <w:r w:rsidR="005706E0">
        <w:t xml:space="preserve"> (häufig bei Zecker Divertikel)</w:t>
      </w:r>
    </w:p>
    <w:p w:rsidR="00F97241" w:rsidRDefault="00D52521" w:rsidP="00BC1B6E">
      <w:pPr>
        <w:pStyle w:val="Listenabsatz"/>
        <w:numPr>
          <w:ilvl w:val="0"/>
          <w:numId w:val="2"/>
        </w:numPr>
        <w:jc w:val="both"/>
      </w:pPr>
      <w:r>
        <w:t>Dyspnoe</w:t>
      </w:r>
    </w:p>
    <w:p w:rsidR="00D52521" w:rsidRDefault="00D52521" w:rsidP="00BC1B6E">
      <w:pPr>
        <w:pStyle w:val="Listenabsatz"/>
        <w:numPr>
          <w:ilvl w:val="0"/>
          <w:numId w:val="2"/>
        </w:numPr>
        <w:jc w:val="both"/>
      </w:pPr>
      <w:r>
        <w:t>Stridor (In / Exspiratorisch)</w:t>
      </w:r>
    </w:p>
    <w:p w:rsidR="00885AD3" w:rsidRDefault="00885AD3" w:rsidP="00BC1B6E">
      <w:pPr>
        <w:pStyle w:val="Listenabsatz"/>
        <w:numPr>
          <w:ilvl w:val="0"/>
          <w:numId w:val="2"/>
        </w:numPr>
        <w:jc w:val="both"/>
      </w:pPr>
      <w:r>
        <w:t>Fremdkörpergefühl / Räusperzwang</w:t>
      </w:r>
      <w:r w:rsidR="00D52521">
        <w:t xml:space="preserve"> („Globusgefühl“)</w:t>
      </w:r>
    </w:p>
    <w:p w:rsidR="00F97241" w:rsidRDefault="00F97241" w:rsidP="00BC1B6E">
      <w:pPr>
        <w:pStyle w:val="Listenabsatz"/>
        <w:numPr>
          <w:ilvl w:val="0"/>
          <w:numId w:val="2"/>
        </w:numPr>
        <w:jc w:val="both"/>
      </w:pPr>
      <w:r>
        <w:t>Husten</w:t>
      </w:r>
    </w:p>
    <w:p w:rsidR="00F97241" w:rsidRDefault="00F97241" w:rsidP="00BC1B6E">
      <w:pPr>
        <w:pStyle w:val="Listenabsatz"/>
        <w:numPr>
          <w:ilvl w:val="0"/>
          <w:numId w:val="2"/>
        </w:numPr>
        <w:jc w:val="both"/>
      </w:pPr>
      <w:r>
        <w:t>Refluxzeichen</w:t>
      </w:r>
    </w:p>
    <w:p w:rsidR="00885AD3" w:rsidRDefault="00536CF3" w:rsidP="00BC1B6E">
      <w:pPr>
        <w:pStyle w:val="Listenabsatz"/>
        <w:numPr>
          <w:ilvl w:val="0"/>
          <w:numId w:val="2"/>
        </w:numPr>
        <w:jc w:val="both"/>
      </w:pPr>
      <w:r>
        <w:t>Be</w:t>
      </w:r>
      <w:r w:rsidR="00885AD3">
        <w:t>g</w:t>
      </w:r>
      <w:r>
        <w:t>l</w:t>
      </w:r>
      <w:r w:rsidR="00885AD3">
        <w:t>eiterkrankungen</w:t>
      </w:r>
    </w:p>
    <w:p w:rsidR="00F97241" w:rsidRDefault="00F97241" w:rsidP="00BC1B6E">
      <w:pPr>
        <w:pStyle w:val="Listenabsatz"/>
        <w:numPr>
          <w:ilvl w:val="0"/>
          <w:numId w:val="2"/>
        </w:numPr>
        <w:jc w:val="both"/>
      </w:pPr>
      <w:r>
        <w:t>Noxen</w:t>
      </w:r>
    </w:p>
    <w:p w:rsidR="00F97241" w:rsidRDefault="00F97241" w:rsidP="00BC1B6E">
      <w:pPr>
        <w:pStyle w:val="Listenabsatz"/>
        <w:numPr>
          <w:ilvl w:val="0"/>
          <w:numId w:val="2"/>
        </w:numPr>
        <w:jc w:val="both"/>
      </w:pPr>
      <w:r>
        <w:lastRenderedPageBreak/>
        <w:t>Stimmbelastung (Z.B. Berufe wo den ganzen Tag geredet wird wie Telefonisten, Lehrer</w:t>
      </w:r>
      <w:r w:rsidR="00A8157C">
        <w:t>, Sänger</w:t>
      </w:r>
      <w:r>
        <w:t xml:space="preserve"> etc)</w:t>
      </w:r>
    </w:p>
    <w:p w:rsidR="00885AD3" w:rsidRPr="002C56AF" w:rsidRDefault="00885AD3" w:rsidP="00BC1B6E">
      <w:pPr>
        <w:pStyle w:val="Listenabsatz"/>
        <w:numPr>
          <w:ilvl w:val="0"/>
          <w:numId w:val="2"/>
        </w:numPr>
        <w:jc w:val="both"/>
      </w:pPr>
      <w:r w:rsidRPr="002C56AF">
        <w:t>Grobbeurteilung der Stimme</w:t>
      </w:r>
    </w:p>
    <w:p w:rsidR="00C44B67" w:rsidRDefault="00374FDA" w:rsidP="00BC1B6E">
      <w:pPr>
        <w:pStyle w:val="Listenabsatz"/>
        <w:numPr>
          <w:ilvl w:val="1"/>
          <w:numId w:val="2"/>
        </w:numPr>
        <w:jc w:val="both"/>
      </w:pPr>
      <w:r>
        <w:t>Lautstärke</w:t>
      </w:r>
      <w:r w:rsidR="00C44B67">
        <w:t>: normal, zu laut, zu leise</w:t>
      </w:r>
    </w:p>
    <w:p w:rsidR="00374FDA" w:rsidRDefault="006703AB" w:rsidP="00C44B67">
      <w:pPr>
        <w:ind w:left="708" w:firstLine="708"/>
        <w:jc w:val="both"/>
      </w:pPr>
      <w:r>
        <w:t xml:space="preserve"> </w:t>
      </w:r>
      <w:r w:rsidR="00374FDA">
        <w:t>leise</w:t>
      </w:r>
      <w:r>
        <w:t xml:space="preserve"> bei M. Parkinson, Depressionen</w:t>
      </w:r>
    </w:p>
    <w:p w:rsidR="00C44B67" w:rsidRDefault="00374FDA" w:rsidP="00BC1B6E">
      <w:pPr>
        <w:pStyle w:val="Listenabsatz"/>
        <w:numPr>
          <w:ilvl w:val="1"/>
          <w:numId w:val="2"/>
        </w:numPr>
        <w:jc w:val="both"/>
      </w:pPr>
      <w:r>
        <w:t xml:space="preserve">Tonlage: </w:t>
      </w:r>
      <w:r w:rsidR="006703AB">
        <w:t>normal, zu tief, zu hoch</w:t>
      </w:r>
    </w:p>
    <w:p w:rsidR="00374FDA" w:rsidRDefault="00374FDA" w:rsidP="00C44B67">
      <w:pPr>
        <w:pStyle w:val="Listenabsatz"/>
        <w:ind w:left="1440"/>
        <w:jc w:val="both"/>
      </w:pPr>
      <w:r>
        <w:t xml:space="preserve">Bei Frauen gehört tiefe heisere Stimme zu Virilisierungszeichen und sollte an androgen-bildende Tumore, Einnahme von Steroiden oder Myxödem denken lassen. </w:t>
      </w:r>
    </w:p>
    <w:p w:rsidR="00C44B67" w:rsidRDefault="00C44B67" w:rsidP="00BC1B6E">
      <w:pPr>
        <w:pStyle w:val="Listenabsatz"/>
        <w:numPr>
          <w:ilvl w:val="1"/>
          <w:numId w:val="2"/>
        </w:numPr>
        <w:jc w:val="both"/>
      </w:pPr>
      <w:r>
        <w:t>Qualität: normal, gehaucht, heiser, flüstern</w:t>
      </w:r>
      <w:r w:rsidR="006703AB">
        <w:t>d</w:t>
      </w:r>
    </w:p>
    <w:p w:rsidR="000421FC" w:rsidRDefault="000421FC" w:rsidP="00BC1B6E">
      <w:pPr>
        <w:pStyle w:val="Listenabsatz"/>
        <w:numPr>
          <w:ilvl w:val="1"/>
          <w:numId w:val="2"/>
        </w:numPr>
        <w:jc w:val="both"/>
      </w:pPr>
      <w:r>
        <w:t>Schwankungen in der Qualität: nicht stabile Qualität sondern grosse Schwankungen vorhanden</w:t>
      </w:r>
    </w:p>
    <w:p w:rsidR="00C44B67" w:rsidRDefault="00C44B67" w:rsidP="00BC1B6E">
      <w:pPr>
        <w:pStyle w:val="Listenabsatz"/>
        <w:numPr>
          <w:ilvl w:val="1"/>
          <w:numId w:val="2"/>
        </w:numPr>
        <w:jc w:val="both"/>
      </w:pPr>
      <w:r>
        <w:t>Nasenresonanz: normal, näselnd, hyponasal</w:t>
      </w:r>
    </w:p>
    <w:p w:rsidR="00C44B67" w:rsidRDefault="00C44B67" w:rsidP="00C44B67">
      <w:pPr>
        <w:pStyle w:val="Listenabsatz"/>
        <w:ind w:left="1440"/>
        <w:jc w:val="both"/>
      </w:pPr>
      <w:r>
        <w:t>es gibt Standardtexte, die man vorlesen lassen kann wobei der erste A</w:t>
      </w:r>
      <w:r>
        <w:t>b</w:t>
      </w:r>
      <w:r>
        <w:t>satz keine nasale Konsonanten enthält und z.B. eine Hypernasalität erke</w:t>
      </w:r>
      <w:r>
        <w:t>n</w:t>
      </w:r>
      <w:r>
        <w:t>nen lässt, z.B. weil der weiche Gaumen nicht</w:t>
      </w:r>
      <w:r w:rsidR="006703AB">
        <w:t xml:space="preserve"> vollständig abdichten kann </w:t>
      </w:r>
      <w:r>
        <w:t>und so die oralen Konsonanten nasaliert werden. Der zweite Absatz en</w:t>
      </w:r>
      <w:r>
        <w:t>t</w:t>
      </w:r>
      <w:r>
        <w:t>hält zwar nasale Konsonanten (M, N, Ng) und hilft so bei Aufdeckung von Hyponasalität. Dies ist der Fall wenn der weiche Gaumen nicht ausre</w:t>
      </w:r>
      <w:r>
        <w:t>i</w:t>
      </w:r>
      <w:r>
        <w:t>chend gesenkt wird oder es eine Blockade in der Nasenhö</w:t>
      </w:r>
      <w:r w:rsidR="006703AB">
        <w:t>h</w:t>
      </w:r>
      <w:r>
        <w:t>le gibt, so dass nicht genügen Luft</w:t>
      </w:r>
      <w:r w:rsidR="006703AB">
        <w:t xml:space="preserve"> durch die Nase</w:t>
      </w:r>
      <w:r>
        <w:t xml:space="preserve"> entw</w:t>
      </w:r>
      <w:r w:rsidR="006703AB">
        <w:t>eicht</w:t>
      </w:r>
      <w:r>
        <w:t xml:space="preserve">. </w:t>
      </w:r>
    </w:p>
    <w:p w:rsidR="00C44B67" w:rsidRDefault="00C44B67" w:rsidP="00BC1B6E">
      <w:pPr>
        <w:pStyle w:val="Listenabsatz"/>
        <w:numPr>
          <w:ilvl w:val="1"/>
          <w:numId w:val="2"/>
        </w:numPr>
        <w:jc w:val="both"/>
      </w:pPr>
      <w:r>
        <w:t>Mundresonanz</w:t>
      </w:r>
      <w:r w:rsidR="000421FC">
        <w:t>: mild, moderat, starke Abweichung</w:t>
      </w:r>
    </w:p>
    <w:p w:rsidR="000421FC" w:rsidRDefault="000421FC" w:rsidP="00BC1B6E">
      <w:pPr>
        <w:pStyle w:val="Listenabsatz"/>
        <w:numPr>
          <w:ilvl w:val="1"/>
          <w:numId w:val="2"/>
        </w:numPr>
        <w:jc w:val="both"/>
      </w:pPr>
      <w:r>
        <w:t>Prosodie (Rhythmus, Intonation): normal, nicht ausreichende Variabilität, zu viel Variabilität</w:t>
      </w:r>
    </w:p>
    <w:p w:rsidR="000421FC" w:rsidRDefault="000421FC" w:rsidP="006703AB">
      <w:pPr>
        <w:pStyle w:val="Listenabsatz"/>
        <w:ind w:left="1440"/>
        <w:jc w:val="both"/>
      </w:pPr>
      <w:r>
        <w:t>Eine normale Stimme sollte über gute Färbung verfügen, die es leicht macht, zuzuhören. Der Mangel an Färbung führt zu einer monotonen Stimme. Beachte, dass die Prosodie kulturell gebunden ist</w:t>
      </w:r>
    </w:p>
    <w:p w:rsidR="000421FC" w:rsidRDefault="000421FC" w:rsidP="00BC1B6E">
      <w:pPr>
        <w:pStyle w:val="Listenabsatz"/>
        <w:numPr>
          <w:ilvl w:val="0"/>
          <w:numId w:val="5"/>
        </w:numPr>
        <w:jc w:val="both"/>
      </w:pPr>
      <w:r>
        <w:t>Diplophonie: Wahrnehmung von zwe</w:t>
      </w:r>
      <w:r w:rsidR="006703AB">
        <w:t>i gleichzeitigen Tönen in der St</w:t>
      </w:r>
      <w:r>
        <w:t>imme, Ursache liegt in Beteiligung der Falschen Stimmlippe während der norm</w:t>
      </w:r>
      <w:r>
        <w:t>a</w:t>
      </w:r>
      <w:r>
        <w:t>len Phonation</w:t>
      </w:r>
    </w:p>
    <w:p w:rsidR="000421FC" w:rsidRDefault="000421FC" w:rsidP="00BC1B6E">
      <w:pPr>
        <w:pStyle w:val="Listenabsatz"/>
        <w:numPr>
          <w:ilvl w:val="0"/>
          <w:numId w:val="5"/>
        </w:numPr>
        <w:jc w:val="both"/>
      </w:pPr>
      <w:r>
        <w:t>Phonation</w:t>
      </w:r>
      <w:r w:rsidR="006703AB">
        <w:t>s-</w:t>
      </w:r>
      <w:r>
        <w:t>Pausen: durch unkontrollierte, kurzzeitige Stilllegung von Stimmlippenschwingungen beim Sprechen</w:t>
      </w:r>
    </w:p>
    <w:p w:rsidR="00C44B67" w:rsidRDefault="00C44B67" w:rsidP="000F68C7">
      <w:pPr>
        <w:jc w:val="both"/>
        <w:rPr>
          <w:b/>
          <w:i/>
        </w:rPr>
      </w:pPr>
    </w:p>
    <w:p w:rsidR="006C53DD" w:rsidRPr="00132BF2" w:rsidRDefault="006C53DD" w:rsidP="007E3C17">
      <w:pPr>
        <w:jc w:val="both"/>
        <w:outlineLvl w:val="0"/>
        <w:rPr>
          <w:b/>
        </w:rPr>
      </w:pPr>
      <w:r w:rsidRPr="00132BF2">
        <w:rPr>
          <w:b/>
        </w:rPr>
        <w:t>Inspektion</w:t>
      </w:r>
    </w:p>
    <w:p w:rsidR="006C53DD" w:rsidRDefault="006C53DD" w:rsidP="00BC1B6E">
      <w:pPr>
        <w:pStyle w:val="Listenabsatz"/>
        <w:numPr>
          <w:ilvl w:val="0"/>
          <w:numId w:val="2"/>
        </w:numPr>
        <w:jc w:val="both"/>
      </w:pPr>
      <w:r>
        <w:t>Prominentia laryngea (Adamsapfel)</w:t>
      </w:r>
    </w:p>
    <w:p w:rsidR="006C53DD" w:rsidRDefault="006C53DD" w:rsidP="00BC1B6E">
      <w:pPr>
        <w:pStyle w:val="Listenabsatz"/>
        <w:numPr>
          <w:ilvl w:val="0"/>
          <w:numId w:val="2"/>
        </w:numPr>
        <w:jc w:val="both"/>
      </w:pPr>
      <w:r>
        <w:t>Patient schlucken lassen und Bewegung des Larynx nach oben beobachten</w:t>
      </w:r>
    </w:p>
    <w:p w:rsidR="006C53DD" w:rsidRDefault="006C53DD" w:rsidP="000F68C7">
      <w:pPr>
        <w:jc w:val="both"/>
      </w:pPr>
    </w:p>
    <w:p w:rsidR="006C53DD" w:rsidRPr="00132BF2" w:rsidRDefault="006C53DD" w:rsidP="007E3C17">
      <w:pPr>
        <w:jc w:val="both"/>
        <w:outlineLvl w:val="0"/>
        <w:rPr>
          <w:b/>
        </w:rPr>
      </w:pPr>
      <w:r w:rsidRPr="00132BF2">
        <w:rPr>
          <w:b/>
        </w:rPr>
        <w:t>Palpation</w:t>
      </w:r>
    </w:p>
    <w:p w:rsidR="006C53DD" w:rsidRDefault="006C53DD" w:rsidP="00BC1B6E">
      <w:pPr>
        <w:pStyle w:val="Listenabsatz"/>
        <w:numPr>
          <w:ilvl w:val="0"/>
          <w:numId w:val="2"/>
        </w:numPr>
        <w:jc w:val="both"/>
      </w:pPr>
      <w:r>
        <w:t>Palpation von aussen: Patient soll Kopf vornüberbeugen</w:t>
      </w:r>
    </w:p>
    <w:p w:rsidR="006C53DD" w:rsidRDefault="006C53DD" w:rsidP="00BC1B6E">
      <w:pPr>
        <w:pStyle w:val="Listenabsatz"/>
        <w:numPr>
          <w:ilvl w:val="1"/>
          <w:numId w:val="2"/>
        </w:numPr>
        <w:jc w:val="both"/>
      </w:pPr>
      <w:r>
        <w:t>Ist ein in- / oder exspiratorischer Stridor hörbar?</w:t>
      </w:r>
    </w:p>
    <w:p w:rsidR="006C53DD" w:rsidRDefault="006C53DD" w:rsidP="00BC1B6E">
      <w:pPr>
        <w:pStyle w:val="Listenabsatz"/>
        <w:numPr>
          <w:ilvl w:val="0"/>
          <w:numId w:val="2"/>
        </w:numPr>
        <w:jc w:val="both"/>
      </w:pPr>
      <w:r>
        <w:t xml:space="preserve">Palpation mit den Fingerkuppen von Zeige- und Mittelfinger entlang des M. sternocleidomastoideus, vor dem Schildknorpel und in den Supraklavikulargruben: </w:t>
      </w:r>
    </w:p>
    <w:p w:rsidR="006C53DD" w:rsidRDefault="006C53DD" w:rsidP="00BC1B6E">
      <w:pPr>
        <w:pStyle w:val="Listenabsatz"/>
        <w:numPr>
          <w:ilvl w:val="1"/>
          <w:numId w:val="2"/>
        </w:numPr>
        <w:jc w:val="both"/>
      </w:pPr>
      <w:r>
        <w:t>Vergrösserte Lymphknote</w:t>
      </w:r>
      <w:r w:rsidR="000F29ED">
        <w:t>n</w:t>
      </w:r>
      <w:r>
        <w:t xml:space="preserve"> ? (Grösse, Lage, Konsistenz, Druckdolenz)</w:t>
      </w:r>
    </w:p>
    <w:p w:rsidR="006C53DD" w:rsidRDefault="006C53DD" w:rsidP="000F68C7">
      <w:pPr>
        <w:jc w:val="both"/>
      </w:pPr>
    </w:p>
    <w:p w:rsidR="006C53DD" w:rsidRPr="00132BF2" w:rsidRDefault="006C53DD" w:rsidP="007E3C17">
      <w:pPr>
        <w:jc w:val="both"/>
        <w:outlineLvl w:val="0"/>
        <w:rPr>
          <w:b/>
        </w:rPr>
      </w:pPr>
      <w:r w:rsidRPr="00132BF2">
        <w:rPr>
          <w:b/>
        </w:rPr>
        <w:t>Kehlkopfspiegelung</w:t>
      </w:r>
      <w:r w:rsidR="00133366" w:rsidRPr="00132BF2">
        <w:rPr>
          <w:b/>
        </w:rPr>
        <w:t xml:space="preserve"> / Laryngoskopie</w:t>
      </w:r>
    </w:p>
    <w:p w:rsidR="006C53DD" w:rsidRDefault="006C53DD" w:rsidP="000F68C7">
      <w:pPr>
        <w:jc w:val="both"/>
      </w:pPr>
      <w:r>
        <w:t>Man benötigt:</w:t>
      </w:r>
    </w:p>
    <w:p w:rsidR="006C53DD" w:rsidRDefault="00133366" w:rsidP="00BC1B6E">
      <w:pPr>
        <w:pStyle w:val="Listenabsatz"/>
        <w:numPr>
          <w:ilvl w:val="0"/>
          <w:numId w:val="2"/>
        </w:numPr>
        <w:jc w:val="both"/>
      </w:pPr>
      <w:r>
        <w:t>Stirnlampe</w:t>
      </w:r>
    </w:p>
    <w:p w:rsidR="006C53DD" w:rsidRDefault="006C53DD" w:rsidP="00BC1B6E">
      <w:pPr>
        <w:pStyle w:val="Listenabsatz"/>
        <w:numPr>
          <w:ilvl w:val="0"/>
          <w:numId w:val="2"/>
        </w:numPr>
        <w:jc w:val="both"/>
      </w:pPr>
      <w:r>
        <w:t>Zungenläppchen bzw. Krepppapier</w:t>
      </w:r>
    </w:p>
    <w:p w:rsidR="006C53DD" w:rsidRDefault="006C53DD" w:rsidP="00BC1B6E">
      <w:pPr>
        <w:pStyle w:val="Listenabsatz"/>
        <w:numPr>
          <w:ilvl w:val="0"/>
          <w:numId w:val="2"/>
        </w:numPr>
        <w:jc w:val="both"/>
      </w:pPr>
      <w:r>
        <w:t>Kehlkopfspiegel</w:t>
      </w:r>
    </w:p>
    <w:p w:rsidR="006C53DD" w:rsidRDefault="004B624B" w:rsidP="00BC1B6E">
      <w:pPr>
        <w:pStyle w:val="Listenabsatz"/>
        <w:numPr>
          <w:ilvl w:val="0"/>
          <w:numId w:val="2"/>
        </w:numPr>
        <w:jc w:val="both"/>
      </w:pPr>
      <w:r>
        <w:lastRenderedPageBreak/>
        <w:t xml:space="preserve">Spiritusbrenner </w:t>
      </w:r>
    </w:p>
    <w:p w:rsidR="006C53DD" w:rsidRDefault="006C53DD" w:rsidP="000F68C7">
      <w:pPr>
        <w:jc w:val="both"/>
      </w:pPr>
    </w:p>
    <w:p w:rsidR="00133366" w:rsidRDefault="00133366" w:rsidP="00BC1B6E">
      <w:pPr>
        <w:pStyle w:val="Listenabsatz"/>
        <w:numPr>
          <w:ilvl w:val="0"/>
          <w:numId w:val="3"/>
        </w:numPr>
        <w:jc w:val="both"/>
      </w:pPr>
      <w:r>
        <w:t>Patient soll aufrecht sitzen, Oberkörper leicht nach vorne neigen, Schultern hä</w:t>
      </w:r>
      <w:r>
        <w:t>n</w:t>
      </w:r>
      <w:r>
        <w:t>gen lassen</w:t>
      </w:r>
    </w:p>
    <w:p w:rsidR="006C53DD" w:rsidRDefault="006C53DD" w:rsidP="00BC1B6E">
      <w:pPr>
        <w:pStyle w:val="Listenabsatz"/>
        <w:numPr>
          <w:ilvl w:val="0"/>
          <w:numId w:val="3"/>
        </w:numPr>
        <w:jc w:val="both"/>
      </w:pPr>
      <w:r>
        <w:t xml:space="preserve">Die Spiegelfläche gegen Beschlagen kurz am Brenner anwärmen. </w:t>
      </w:r>
    </w:p>
    <w:p w:rsidR="006C53DD" w:rsidRDefault="006C53DD" w:rsidP="00BC1B6E">
      <w:pPr>
        <w:pStyle w:val="Listenabsatz"/>
        <w:numPr>
          <w:ilvl w:val="0"/>
          <w:numId w:val="3"/>
        </w:numPr>
        <w:jc w:val="both"/>
      </w:pPr>
      <w:r>
        <w:t>Vor dem Einführen des Spiegels die Temperatur des Instrumentes überprüfen (an Handrücken)</w:t>
      </w:r>
    </w:p>
    <w:p w:rsidR="006C53DD" w:rsidRDefault="006C53DD" w:rsidP="00BC1B6E">
      <w:pPr>
        <w:pStyle w:val="Listenabsatz"/>
        <w:numPr>
          <w:ilvl w:val="0"/>
          <w:numId w:val="3"/>
        </w:numPr>
        <w:jc w:val="both"/>
      </w:pPr>
      <w:r>
        <w:t xml:space="preserve">Der Spiegel wird </w:t>
      </w:r>
      <w:r w:rsidRPr="005706E0">
        <w:rPr>
          <w:b/>
        </w:rPr>
        <w:t>wie ein Bleistift</w:t>
      </w:r>
      <w:r>
        <w:t xml:space="preserve"> mit der rechten Hand gehalten</w:t>
      </w:r>
    </w:p>
    <w:p w:rsidR="00D21480" w:rsidRDefault="00D21480" w:rsidP="00BC1B6E">
      <w:pPr>
        <w:pStyle w:val="Listenabsatz"/>
        <w:numPr>
          <w:ilvl w:val="0"/>
          <w:numId w:val="3"/>
        </w:numPr>
        <w:jc w:val="both"/>
      </w:pPr>
      <w:r>
        <w:t xml:space="preserve">Die herausgestreckte Zunge des Patienten wird mit </w:t>
      </w:r>
      <w:r w:rsidR="004479F3">
        <w:t>Zungenpapier umwickelt und zwis</w:t>
      </w:r>
      <w:r>
        <w:t>c</w:t>
      </w:r>
      <w:r w:rsidR="004479F3">
        <w:t>hen</w:t>
      </w:r>
      <w:r>
        <w:t xml:space="preserve"> Daumen und Mittelfinger der linken Hand festgehalten, der Zeigefinger stütz sich dabei an der Oberlippe des Patienten ab und hält diese nach oben weg. </w:t>
      </w:r>
    </w:p>
    <w:p w:rsidR="00D21480" w:rsidRDefault="00D21480" w:rsidP="00BC1B6E">
      <w:pPr>
        <w:pStyle w:val="Listenabsatz"/>
        <w:numPr>
          <w:ilvl w:val="0"/>
          <w:numId w:val="3"/>
        </w:numPr>
        <w:jc w:val="both"/>
      </w:pPr>
      <w:r>
        <w:t>Ziehen Sie nicht zu kräftig an der Zunge, das verschlechtert die Bedingungen eher und es ist schmerzhaft</w:t>
      </w:r>
    </w:p>
    <w:p w:rsidR="006C53DD" w:rsidRDefault="006C53DD" w:rsidP="00BC1B6E">
      <w:pPr>
        <w:pStyle w:val="Listenabsatz"/>
        <w:numPr>
          <w:ilvl w:val="0"/>
          <w:numId w:val="3"/>
        </w:numPr>
        <w:jc w:val="both"/>
      </w:pPr>
      <w:r>
        <w:t xml:space="preserve">Den Larynxspiegel </w:t>
      </w:r>
      <w:r w:rsidR="00D21480">
        <w:t xml:space="preserve">nun </w:t>
      </w:r>
      <w:r>
        <w:t>flach über den Zungenrücken bis vor die Uvula einfüh</w:t>
      </w:r>
      <w:r w:rsidR="00D21480">
        <w:t>ren und diese mit der Metallseit</w:t>
      </w:r>
      <w:r>
        <w:t>e des Spiegels leicht anheben</w:t>
      </w:r>
    </w:p>
    <w:p w:rsidR="006C53DD" w:rsidRDefault="006C53DD" w:rsidP="00BC1B6E">
      <w:pPr>
        <w:pStyle w:val="Listenabsatz"/>
        <w:numPr>
          <w:ilvl w:val="0"/>
          <w:numId w:val="3"/>
        </w:numPr>
        <w:jc w:val="both"/>
      </w:pPr>
      <w:r>
        <w:t>Zungengrund und Rachenwand dürfen nicht berührt werden (Würgereflex)</w:t>
      </w:r>
    </w:p>
    <w:p w:rsidR="006C53DD" w:rsidRDefault="006C53DD" w:rsidP="00BC1B6E">
      <w:pPr>
        <w:pStyle w:val="Listenabsatz"/>
        <w:numPr>
          <w:ilvl w:val="0"/>
          <w:numId w:val="3"/>
        </w:numPr>
        <w:jc w:val="both"/>
      </w:pPr>
      <w:r>
        <w:t>Patient muss ein lang gezogenes „</w:t>
      </w:r>
      <w:r w:rsidRPr="00132BF2">
        <w:rPr>
          <w:b/>
        </w:rPr>
        <w:t xml:space="preserve">hiiii“ oder „hääää“ </w:t>
      </w:r>
      <w:r>
        <w:t>singen, damit der Larynx nach kranial steigt und die Epiglottis nach vorne klappt</w:t>
      </w:r>
    </w:p>
    <w:p w:rsidR="00D21480" w:rsidRDefault="00D21480" w:rsidP="00BC1B6E">
      <w:pPr>
        <w:pStyle w:val="Listenabsatz"/>
        <w:numPr>
          <w:ilvl w:val="0"/>
          <w:numId w:val="3"/>
        </w:numPr>
        <w:jc w:val="both"/>
      </w:pPr>
      <w:r>
        <w:t xml:space="preserve">Bei Neigungswinkel des Spiegels von 45° </w:t>
      </w:r>
      <w:r w:rsidR="003F153A">
        <w:t>werden die Stimmbänder sichtbar</w:t>
      </w:r>
      <w:r>
        <w:t xml:space="preserve"> (gelblich-weisse, glatt begrenzte Bänder). Im Spiegel erscheint der anatomisch dorsale Anteil des Larynx seitenverkehrt unten</w:t>
      </w:r>
    </w:p>
    <w:p w:rsidR="00D21480" w:rsidRDefault="00D21480" w:rsidP="00BC1B6E">
      <w:pPr>
        <w:pStyle w:val="Listenabsatz"/>
        <w:numPr>
          <w:ilvl w:val="0"/>
          <w:numId w:val="3"/>
        </w:numPr>
        <w:jc w:val="both"/>
      </w:pPr>
      <w:r>
        <w:t xml:space="preserve">Studieren Sie die Phonationsstellung (geschlossen) und die Respirationsstellung (offen) der Stimmbänder, indem Sie den Patienten abwechselnd atmen und hiii singen lassen. </w:t>
      </w:r>
    </w:p>
    <w:p w:rsidR="002E080C" w:rsidRDefault="002E080C" w:rsidP="00BC1B6E">
      <w:pPr>
        <w:pStyle w:val="Listenabsatz"/>
        <w:numPr>
          <w:ilvl w:val="0"/>
          <w:numId w:val="3"/>
        </w:numPr>
        <w:jc w:val="both"/>
      </w:pPr>
      <w:r>
        <w:t>Neben der direkten Inspektion der Stimmbänder erlaubt die Spiegelung auch e</w:t>
      </w:r>
      <w:r>
        <w:t>i</w:t>
      </w:r>
      <w:r>
        <w:t>ne funktionelle Untersuchung des X. Hirnnervs (N. vagus), der über den N. laryngeus recurrens sämtliche Kehlkopfmusklen ausser den M. cricothyroideus (N. laryngeus superior) versorgt.</w:t>
      </w:r>
    </w:p>
    <w:p w:rsidR="003F153A" w:rsidRDefault="003F153A" w:rsidP="00BC1B6E">
      <w:pPr>
        <w:pStyle w:val="Listenabsatz"/>
        <w:numPr>
          <w:ilvl w:val="0"/>
          <w:numId w:val="3"/>
        </w:numPr>
        <w:jc w:val="both"/>
      </w:pPr>
      <w:r>
        <w:t>Beurteilen von:</w:t>
      </w:r>
    </w:p>
    <w:p w:rsidR="00133366" w:rsidRDefault="00133366" w:rsidP="00BC1B6E">
      <w:pPr>
        <w:pStyle w:val="Listenabsatz"/>
        <w:numPr>
          <w:ilvl w:val="1"/>
          <w:numId w:val="3"/>
        </w:numPr>
        <w:jc w:val="both"/>
      </w:pPr>
      <w:r>
        <w:t>Epiglottis</w:t>
      </w:r>
    </w:p>
    <w:p w:rsidR="00133366" w:rsidRDefault="00133366" w:rsidP="00BC1B6E">
      <w:pPr>
        <w:pStyle w:val="Listenabsatz"/>
        <w:numPr>
          <w:ilvl w:val="1"/>
          <w:numId w:val="3"/>
        </w:numPr>
        <w:jc w:val="both"/>
      </w:pPr>
      <w:r>
        <w:t>Ary-Höcker</w:t>
      </w:r>
    </w:p>
    <w:p w:rsidR="00133366" w:rsidRDefault="00133366" w:rsidP="00BC1B6E">
      <w:pPr>
        <w:pStyle w:val="Listenabsatz"/>
        <w:numPr>
          <w:ilvl w:val="1"/>
          <w:numId w:val="3"/>
        </w:numPr>
        <w:jc w:val="both"/>
      </w:pPr>
      <w:r>
        <w:t>Ary-Epiglottische Falte</w:t>
      </w:r>
    </w:p>
    <w:p w:rsidR="00133366" w:rsidRDefault="00133366" w:rsidP="00BC1B6E">
      <w:pPr>
        <w:pStyle w:val="Listenabsatz"/>
        <w:numPr>
          <w:ilvl w:val="1"/>
          <w:numId w:val="3"/>
        </w:numPr>
        <w:jc w:val="both"/>
      </w:pPr>
      <w:r>
        <w:t>Sinus piriformis</w:t>
      </w:r>
    </w:p>
    <w:p w:rsidR="003F153A" w:rsidRDefault="003F153A" w:rsidP="00BC1B6E">
      <w:pPr>
        <w:pStyle w:val="Listenabsatz"/>
        <w:numPr>
          <w:ilvl w:val="1"/>
          <w:numId w:val="3"/>
        </w:numPr>
        <w:jc w:val="both"/>
      </w:pPr>
      <w:r>
        <w:t>Plica vestibularis (Taschenfalten)</w:t>
      </w:r>
    </w:p>
    <w:p w:rsidR="003F153A" w:rsidRDefault="003F153A" w:rsidP="00BC1B6E">
      <w:pPr>
        <w:pStyle w:val="Listenabsatz"/>
        <w:numPr>
          <w:ilvl w:val="1"/>
          <w:numId w:val="3"/>
        </w:numPr>
        <w:jc w:val="both"/>
      </w:pPr>
      <w:r>
        <w:t>Plica vocalis (Stimmlippen) / hintere Kommissur</w:t>
      </w:r>
    </w:p>
    <w:p w:rsidR="003F153A" w:rsidRDefault="003F153A" w:rsidP="00BC1B6E">
      <w:pPr>
        <w:pStyle w:val="Listenabsatz"/>
        <w:numPr>
          <w:ilvl w:val="1"/>
          <w:numId w:val="3"/>
        </w:numPr>
        <w:jc w:val="both"/>
      </w:pPr>
      <w:r>
        <w:t>Stimmlippenbeweglichkeit Hii</w:t>
      </w:r>
    </w:p>
    <w:p w:rsidR="003F153A" w:rsidRDefault="003F153A" w:rsidP="00BC1B6E">
      <w:pPr>
        <w:pStyle w:val="Listenabsatz"/>
        <w:numPr>
          <w:ilvl w:val="1"/>
          <w:numId w:val="3"/>
        </w:numPr>
        <w:jc w:val="both"/>
      </w:pPr>
      <w:r>
        <w:t>Subglottischer Raum</w:t>
      </w:r>
    </w:p>
    <w:p w:rsidR="00D21480" w:rsidRDefault="00D21480" w:rsidP="000F68C7">
      <w:pPr>
        <w:jc w:val="both"/>
      </w:pPr>
    </w:p>
    <w:p w:rsidR="00290F01" w:rsidRDefault="004479F3" w:rsidP="000F68C7">
      <w:pPr>
        <w:jc w:val="both"/>
      </w:pPr>
      <w:r>
        <w:rPr>
          <w:noProof/>
          <w:lang w:val="de-CH" w:eastAsia="de-CH"/>
        </w:rPr>
        <w:lastRenderedPageBreak/>
        <w:drawing>
          <wp:inline distT="0" distB="0" distL="0" distR="0">
            <wp:extent cx="5756910" cy="4372397"/>
            <wp:effectExtent l="0" t="0" r="8890" b="0"/>
            <wp:docPr id="16"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56910" cy="4372397"/>
                    </a:xfrm>
                    <a:prstGeom prst="rect">
                      <a:avLst/>
                    </a:prstGeom>
                    <a:noFill/>
                    <a:ln>
                      <a:noFill/>
                    </a:ln>
                  </pic:spPr>
                </pic:pic>
              </a:graphicData>
            </a:graphic>
          </wp:inline>
        </w:drawing>
      </w:r>
    </w:p>
    <w:p w:rsidR="00290F01" w:rsidRPr="00132BF2" w:rsidRDefault="00290F01" w:rsidP="007E3C17">
      <w:pPr>
        <w:jc w:val="both"/>
        <w:outlineLvl w:val="0"/>
        <w:rPr>
          <w:b/>
        </w:rPr>
      </w:pPr>
      <w:r w:rsidRPr="00132BF2">
        <w:rPr>
          <w:b/>
        </w:rPr>
        <w:t>Pathologische Befunde</w:t>
      </w:r>
    </w:p>
    <w:p w:rsidR="00290F01" w:rsidRDefault="00D35E6C" w:rsidP="00BC1B6E">
      <w:pPr>
        <w:pStyle w:val="Listenabsatz"/>
        <w:numPr>
          <w:ilvl w:val="0"/>
          <w:numId w:val="2"/>
        </w:numPr>
        <w:jc w:val="both"/>
      </w:pPr>
      <w:r>
        <w:t>Laryngitis: Rötung und Schwellung der Stimmbänder und Epiglottis</w:t>
      </w:r>
    </w:p>
    <w:p w:rsidR="00D35E6C" w:rsidRDefault="00D35E6C" w:rsidP="00BC1B6E">
      <w:pPr>
        <w:pStyle w:val="Listenabsatz"/>
        <w:numPr>
          <w:ilvl w:val="0"/>
          <w:numId w:val="2"/>
        </w:numPr>
        <w:jc w:val="both"/>
      </w:pPr>
      <w:r>
        <w:t>Ulzerationen und Fremdkörper</w:t>
      </w:r>
    </w:p>
    <w:p w:rsidR="00D35E6C" w:rsidRDefault="00D35E6C" w:rsidP="00BC1B6E">
      <w:pPr>
        <w:pStyle w:val="Listenabsatz"/>
        <w:numPr>
          <w:ilvl w:val="0"/>
          <w:numId w:val="2"/>
        </w:numPr>
        <w:jc w:val="both"/>
      </w:pPr>
      <w:r>
        <w:t>Sängerknötchen</w:t>
      </w:r>
    </w:p>
    <w:p w:rsidR="00D35E6C" w:rsidRDefault="00D35E6C" w:rsidP="00BC1B6E">
      <w:pPr>
        <w:pStyle w:val="Listenabsatz"/>
        <w:numPr>
          <w:ilvl w:val="0"/>
          <w:numId w:val="2"/>
        </w:numPr>
        <w:jc w:val="both"/>
      </w:pPr>
      <w:r>
        <w:t>Stimmbandpolypen</w:t>
      </w:r>
    </w:p>
    <w:p w:rsidR="00D35E6C" w:rsidRDefault="00D35E6C" w:rsidP="00BC1B6E">
      <w:pPr>
        <w:pStyle w:val="Listenabsatz"/>
        <w:numPr>
          <w:ilvl w:val="0"/>
          <w:numId w:val="2"/>
        </w:numPr>
        <w:jc w:val="both"/>
      </w:pPr>
      <w:r>
        <w:t>Bizarre Tumore der Stimmbänder</w:t>
      </w:r>
    </w:p>
    <w:p w:rsidR="00D35E6C" w:rsidRDefault="00D35E6C" w:rsidP="00BC1B6E">
      <w:pPr>
        <w:pStyle w:val="Listenabsatz"/>
        <w:numPr>
          <w:ilvl w:val="0"/>
          <w:numId w:val="2"/>
        </w:numPr>
        <w:jc w:val="both"/>
      </w:pPr>
      <w:r>
        <w:t>Rekurrensparese z.B. nach Strumektomie: Bewegungseinschränkungen der Stimmbänder z.B. andauernde paramediane Stellung eines oder beider Stim</w:t>
      </w:r>
      <w:r>
        <w:t>m</w:t>
      </w:r>
      <w:r>
        <w:t xml:space="preserve">bänder </w:t>
      </w:r>
    </w:p>
    <w:p w:rsidR="007B50F1" w:rsidRDefault="007B50F1" w:rsidP="000F68C7">
      <w:pPr>
        <w:jc w:val="both"/>
      </w:pPr>
    </w:p>
    <w:p w:rsidR="007B50F1" w:rsidRPr="00132BF2" w:rsidRDefault="007B50F1" w:rsidP="007E3C17">
      <w:pPr>
        <w:jc w:val="both"/>
        <w:outlineLvl w:val="0"/>
        <w:rPr>
          <w:b/>
          <w:sz w:val="28"/>
          <w:szCs w:val="28"/>
        </w:rPr>
      </w:pPr>
      <w:r w:rsidRPr="00132BF2">
        <w:rPr>
          <w:b/>
          <w:sz w:val="28"/>
          <w:szCs w:val="28"/>
        </w:rPr>
        <w:t>Kopfschmerzen</w:t>
      </w:r>
    </w:p>
    <w:p w:rsidR="007B50F1" w:rsidRDefault="007B50F1" w:rsidP="000F68C7">
      <w:pPr>
        <w:jc w:val="both"/>
      </w:pPr>
      <w:r>
        <w:t>Hinter dem Symptom Kopfschmerz (Zephalgie) verbergen sich ganz unterschiedliche Erkrankungen. Die häufigsten Ursachen sind</w:t>
      </w:r>
    </w:p>
    <w:p w:rsidR="007B50F1" w:rsidRDefault="007B50F1" w:rsidP="00BC1B6E">
      <w:pPr>
        <w:pStyle w:val="Listenabsatz"/>
        <w:numPr>
          <w:ilvl w:val="0"/>
          <w:numId w:val="2"/>
        </w:numPr>
        <w:jc w:val="both"/>
      </w:pPr>
      <w:r>
        <w:t>Muskelverspannungen</w:t>
      </w:r>
    </w:p>
    <w:p w:rsidR="007B50F1" w:rsidRDefault="007B50F1" w:rsidP="00BC1B6E">
      <w:pPr>
        <w:pStyle w:val="Listenabsatz"/>
        <w:numPr>
          <w:ilvl w:val="0"/>
          <w:numId w:val="2"/>
        </w:numPr>
        <w:jc w:val="both"/>
      </w:pPr>
      <w:r>
        <w:t>Vertebragen (von der Halswirbelsäule ausgehend)</w:t>
      </w:r>
    </w:p>
    <w:p w:rsidR="007B50F1" w:rsidRDefault="007B50F1" w:rsidP="00BC1B6E">
      <w:pPr>
        <w:pStyle w:val="Listenabsatz"/>
        <w:numPr>
          <w:ilvl w:val="0"/>
          <w:numId w:val="2"/>
        </w:numPr>
        <w:jc w:val="both"/>
      </w:pPr>
      <w:r>
        <w:t>Vaskulär (gefässbedingt)</w:t>
      </w:r>
    </w:p>
    <w:p w:rsidR="007B50F1" w:rsidRDefault="007B50F1" w:rsidP="00BC1B6E">
      <w:pPr>
        <w:pStyle w:val="Listenabsatz"/>
        <w:numPr>
          <w:ilvl w:val="0"/>
          <w:numId w:val="2"/>
        </w:numPr>
        <w:jc w:val="both"/>
      </w:pPr>
      <w:r>
        <w:t>Entzündliche Prozesse</w:t>
      </w:r>
    </w:p>
    <w:p w:rsidR="007B50F1" w:rsidRDefault="00132BF2" w:rsidP="00BC1B6E">
      <w:pPr>
        <w:pStyle w:val="Listenabsatz"/>
        <w:numPr>
          <w:ilvl w:val="0"/>
          <w:numId w:val="2"/>
        </w:numPr>
        <w:jc w:val="both"/>
      </w:pPr>
      <w:r>
        <w:t>Gesichtsneural</w:t>
      </w:r>
      <w:r w:rsidR="007B50F1">
        <w:t>g</w:t>
      </w:r>
      <w:r>
        <w:t>i</w:t>
      </w:r>
      <w:r w:rsidR="007B50F1">
        <w:t>en</w:t>
      </w:r>
    </w:p>
    <w:p w:rsidR="007B50F1" w:rsidRDefault="007B50F1" w:rsidP="00BC1B6E">
      <w:pPr>
        <w:pStyle w:val="Listenabsatz"/>
        <w:numPr>
          <w:ilvl w:val="0"/>
          <w:numId w:val="2"/>
        </w:numPr>
        <w:jc w:val="both"/>
      </w:pPr>
      <w:r>
        <w:t>Medikamente</w:t>
      </w:r>
    </w:p>
    <w:p w:rsidR="007B50F1" w:rsidRDefault="007B50F1" w:rsidP="00BC1B6E">
      <w:pPr>
        <w:pStyle w:val="Listenabsatz"/>
        <w:numPr>
          <w:ilvl w:val="0"/>
          <w:numId w:val="2"/>
        </w:numPr>
        <w:jc w:val="both"/>
      </w:pPr>
      <w:r>
        <w:t>Selten: Hirntumore, intrakranielle Blutung</w:t>
      </w:r>
    </w:p>
    <w:p w:rsidR="007B50F1" w:rsidRDefault="007B50F1" w:rsidP="000F68C7">
      <w:pPr>
        <w:jc w:val="both"/>
      </w:pPr>
    </w:p>
    <w:p w:rsidR="007B50F1" w:rsidRPr="00132BF2" w:rsidRDefault="007B50F1" w:rsidP="007E3C17">
      <w:pPr>
        <w:jc w:val="both"/>
        <w:outlineLvl w:val="0"/>
        <w:rPr>
          <w:b/>
        </w:rPr>
      </w:pPr>
      <w:r w:rsidRPr="00132BF2">
        <w:rPr>
          <w:b/>
        </w:rPr>
        <w:t>Klassifikation</w:t>
      </w:r>
    </w:p>
    <w:p w:rsidR="007B50F1" w:rsidRDefault="007B50F1" w:rsidP="000F68C7">
      <w:pPr>
        <w:jc w:val="both"/>
      </w:pPr>
      <w:r>
        <w:t>Nach der Internation He</w:t>
      </w:r>
      <w:r w:rsidR="00132BF2">
        <w:t>a</w:t>
      </w:r>
      <w:r>
        <w:t>dache Society:</w:t>
      </w:r>
    </w:p>
    <w:p w:rsidR="007B50F1" w:rsidRDefault="007B50F1" w:rsidP="00BC1B6E">
      <w:pPr>
        <w:pStyle w:val="Listenabsatz"/>
        <w:numPr>
          <w:ilvl w:val="0"/>
          <w:numId w:val="4"/>
        </w:numPr>
        <w:jc w:val="both"/>
      </w:pPr>
      <w:r>
        <w:t>Migräne</w:t>
      </w:r>
    </w:p>
    <w:p w:rsidR="007B50F1" w:rsidRDefault="007B50F1" w:rsidP="00BC1B6E">
      <w:pPr>
        <w:pStyle w:val="Listenabsatz"/>
        <w:numPr>
          <w:ilvl w:val="0"/>
          <w:numId w:val="4"/>
        </w:numPr>
        <w:jc w:val="both"/>
      </w:pPr>
      <w:r>
        <w:t>Kopfschmerz vom Spannungstyp</w:t>
      </w:r>
    </w:p>
    <w:p w:rsidR="007B50F1" w:rsidRDefault="007B50F1" w:rsidP="00BC1B6E">
      <w:pPr>
        <w:pStyle w:val="Listenabsatz"/>
        <w:numPr>
          <w:ilvl w:val="0"/>
          <w:numId w:val="4"/>
        </w:numPr>
        <w:jc w:val="both"/>
      </w:pPr>
      <w:r>
        <w:lastRenderedPageBreak/>
        <w:t>Clusterkopfschmerz und chronisch-paroxysmale Hemikranie (Halbseitenkop</w:t>
      </w:r>
      <w:r>
        <w:t>f</w:t>
      </w:r>
      <w:r>
        <w:t>schmerz)</w:t>
      </w:r>
    </w:p>
    <w:p w:rsidR="007B50F1" w:rsidRDefault="007B50F1" w:rsidP="00BC1B6E">
      <w:pPr>
        <w:pStyle w:val="Listenabsatz"/>
        <w:numPr>
          <w:ilvl w:val="0"/>
          <w:numId w:val="4"/>
        </w:numPr>
        <w:jc w:val="both"/>
      </w:pPr>
      <w:r>
        <w:t>Kopfschmerzen ohne begleitende strukturelle Läsionen</w:t>
      </w:r>
    </w:p>
    <w:p w:rsidR="007B50F1" w:rsidRDefault="007B50F1" w:rsidP="00BC1B6E">
      <w:pPr>
        <w:pStyle w:val="Listenabsatz"/>
        <w:numPr>
          <w:ilvl w:val="0"/>
          <w:numId w:val="4"/>
        </w:numPr>
        <w:jc w:val="both"/>
      </w:pPr>
      <w:r>
        <w:t>Posttraumatische Kopfschmerzen</w:t>
      </w:r>
    </w:p>
    <w:p w:rsidR="007B50F1" w:rsidRDefault="007B50F1" w:rsidP="00BC1B6E">
      <w:pPr>
        <w:pStyle w:val="Listenabsatz"/>
        <w:numPr>
          <w:ilvl w:val="0"/>
          <w:numId w:val="4"/>
        </w:numPr>
        <w:jc w:val="both"/>
      </w:pPr>
      <w:r>
        <w:t>Kopfschmerzen bei vaskulären Störungen</w:t>
      </w:r>
    </w:p>
    <w:p w:rsidR="007B50F1" w:rsidRDefault="007B50F1" w:rsidP="00BC1B6E">
      <w:pPr>
        <w:pStyle w:val="Listenabsatz"/>
        <w:numPr>
          <w:ilvl w:val="0"/>
          <w:numId w:val="4"/>
        </w:numPr>
        <w:jc w:val="both"/>
      </w:pPr>
      <w:r>
        <w:t xml:space="preserve">Kopfschmerzen bei nichtvaskulären intrakraniellen Störungen </w:t>
      </w:r>
    </w:p>
    <w:p w:rsidR="007B50F1" w:rsidRDefault="007B50F1" w:rsidP="00BC1B6E">
      <w:pPr>
        <w:pStyle w:val="Listenabsatz"/>
        <w:numPr>
          <w:ilvl w:val="0"/>
          <w:numId w:val="4"/>
        </w:numPr>
        <w:jc w:val="both"/>
      </w:pPr>
      <w:r>
        <w:t>Kopfschmerzen durch Einwirkung von Substanzen oder deren Entzug</w:t>
      </w:r>
    </w:p>
    <w:p w:rsidR="007B50F1" w:rsidRDefault="007B50F1" w:rsidP="00BC1B6E">
      <w:pPr>
        <w:pStyle w:val="Listenabsatz"/>
        <w:numPr>
          <w:ilvl w:val="0"/>
          <w:numId w:val="4"/>
        </w:numPr>
        <w:jc w:val="both"/>
      </w:pPr>
      <w:r>
        <w:t>Kopfschmerzen bei nicht zephalgischen Infektionen</w:t>
      </w:r>
    </w:p>
    <w:p w:rsidR="007B50F1" w:rsidRDefault="007B50F1" w:rsidP="00BC1B6E">
      <w:pPr>
        <w:pStyle w:val="Listenabsatz"/>
        <w:numPr>
          <w:ilvl w:val="0"/>
          <w:numId w:val="4"/>
        </w:numPr>
        <w:jc w:val="both"/>
      </w:pPr>
      <w:r>
        <w:t>Kopf- oder Gesichtsschmerzen bei metabolischen Störungen</w:t>
      </w:r>
    </w:p>
    <w:p w:rsidR="007B50F1" w:rsidRDefault="007B50F1" w:rsidP="00BC1B6E">
      <w:pPr>
        <w:pStyle w:val="Listenabsatz"/>
        <w:numPr>
          <w:ilvl w:val="0"/>
          <w:numId w:val="4"/>
        </w:numPr>
        <w:jc w:val="both"/>
      </w:pPr>
      <w:r>
        <w:t>Kopf- oder Gesichtschmerzen bei Störungen des Schädels, der Augen, der Ohren, der Nase und Nasennebenhöhlen, des Mundes, der Zähne und anderen kraniellen Strukturen</w:t>
      </w:r>
    </w:p>
    <w:p w:rsidR="007B50F1" w:rsidRDefault="007B50F1" w:rsidP="00BC1B6E">
      <w:pPr>
        <w:pStyle w:val="Listenabsatz"/>
        <w:numPr>
          <w:ilvl w:val="0"/>
          <w:numId w:val="4"/>
        </w:numPr>
        <w:jc w:val="both"/>
      </w:pPr>
      <w:r>
        <w:t>Kranielle Neuralgien und Neuritiden</w:t>
      </w:r>
    </w:p>
    <w:p w:rsidR="007B50F1" w:rsidRDefault="007B50F1" w:rsidP="00BC1B6E">
      <w:pPr>
        <w:pStyle w:val="Listenabsatz"/>
        <w:numPr>
          <w:ilvl w:val="0"/>
          <w:numId w:val="4"/>
        </w:numPr>
        <w:jc w:val="both"/>
      </w:pPr>
      <w:r>
        <w:t>Nicht klassifizierbare Kopfschmerzen</w:t>
      </w:r>
    </w:p>
    <w:p w:rsidR="007B50F1" w:rsidRDefault="007B50F1" w:rsidP="000F68C7">
      <w:pPr>
        <w:jc w:val="both"/>
      </w:pPr>
    </w:p>
    <w:p w:rsidR="002D3B35" w:rsidRPr="00132BF2" w:rsidRDefault="00132BF2" w:rsidP="007E3C17">
      <w:pPr>
        <w:jc w:val="both"/>
        <w:outlineLvl w:val="0"/>
        <w:rPr>
          <w:b/>
        </w:rPr>
      </w:pPr>
      <w:r>
        <w:rPr>
          <w:b/>
        </w:rPr>
        <w:t>Anamnese</w:t>
      </w:r>
    </w:p>
    <w:p w:rsidR="002D3B35" w:rsidRDefault="002D3B35" w:rsidP="00BC1B6E">
      <w:pPr>
        <w:pStyle w:val="Listenabsatz"/>
        <w:numPr>
          <w:ilvl w:val="0"/>
          <w:numId w:val="2"/>
        </w:numPr>
        <w:jc w:val="both"/>
      </w:pPr>
      <w:r>
        <w:t>7 Dimensionen</w:t>
      </w:r>
    </w:p>
    <w:p w:rsidR="006E74C3" w:rsidRDefault="006E74C3" w:rsidP="00BC1B6E">
      <w:pPr>
        <w:pStyle w:val="Listenabsatz"/>
        <w:numPr>
          <w:ilvl w:val="1"/>
          <w:numId w:val="2"/>
        </w:numPr>
        <w:jc w:val="both"/>
      </w:pPr>
      <w:r>
        <w:t>Zeitliches Auftreten / Attacken</w:t>
      </w:r>
    </w:p>
    <w:p w:rsidR="006E74C3" w:rsidRDefault="006E74C3" w:rsidP="00BC1B6E">
      <w:pPr>
        <w:pStyle w:val="Listenabsatz"/>
        <w:numPr>
          <w:ilvl w:val="1"/>
          <w:numId w:val="2"/>
        </w:numPr>
        <w:jc w:val="both"/>
      </w:pPr>
      <w:r>
        <w:t>Qualität / Charakter</w:t>
      </w:r>
    </w:p>
    <w:p w:rsidR="006E74C3" w:rsidRDefault="006E74C3" w:rsidP="00BC1B6E">
      <w:pPr>
        <w:pStyle w:val="Listenabsatz"/>
        <w:numPr>
          <w:ilvl w:val="1"/>
          <w:numId w:val="2"/>
        </w:numPr>
        <w:jc w:val="both"/>
      </w:pPr>
      <w:r>
        <w:t>Intensität</w:t>
      </w:r>
    </w:p>
    <w:p w:rsidR="006E74C3" w:rsidRDefault="006E74C3" w:rsidP="00BC1B6E">
      <w:pPr>
        <w:pStyle w:val="Listenabsatz"/>
        <w:numPr>
          <w:ilvl w:val="1"/>
          <w:numId w:val="2"/>
        </w:numPr>
        <w:jc w:val="both"/>
      </w:pPr>
      <w:r>
        <w:t>Lokalisation und Ausstrahlung</w:t>
      </w:r>
    </w:p>
    <w:p w:rsidR="006E74C3" w:rsidRDefault="006E74C3" w:rsidP="00BC1B6E">
      <w:pPr>
        <w:pStyle w:val="Listenabsatz"/>
        <w:numPr>
          <w:ilvl w:val="1"/>
          <w:numId w:val="2"/>
        </w:numPr>
        <w:jc w:val="both"/>
      </w:pPr>
      <w:r>
        <w:t>Auslösende Faktoren (v.a aus psychosozialen Bereich) und lindernde Fa</w:t>
      </w:r>
      <w:r>
        <w:t>k</w:t>
      </w:r>
      <w:r>
        <w:t>toren</w:t>
      </w:r>
    </w:p>
    <w:p w:rsidR="006E74C3" w:rsidRDefault="006E74C3" w:rsidP="00BC1B6E">
      <w:pPr>
        <w:pStyle w:val="Listenabsatz"/>
        <w:numPr>
          <w:ilvl w:val="1"/>
          <w:numId w:val="2"/>
        </w:numPr>
        <w:jc w:val="both"/>
      </w:pPr>
      <w:r>
        <w:t>Begleitsymptome</w:t>
      </w:r>
    </w:p>
    <w:p w:rsidR="006E74C3" w:rsidRDefault="006E74C3" w:rsidP="00BC1B6E">
      <w:pPr>
        <w:pStyle w:val="Listenabsatz"/>
        <w:numPr>
          <w:ilvl w:val="2"/>
          <w:numId w:val="2"/>
        </w:numPr>
        <w:jc w:val="both"/>
      </w:pPr>
      <w:r>
        <w:t>Übelkeit</w:t>
      </w:r>
    </w:p>
    <w:p w:rsidR="006E74C3" w:rsidRDefault="006E74C3" w:rsidP="00BC1B6E">
      <w:pPr>
        <w:pStyle w:val="Listenabsatz"/>
        <w:numPr>
          <w:ilvl w:val="2"/>
          <w:numId w:val="2"/>
        </w:numPr>
        <w:jc w:val="both"/>
      </w:pPr>
      <w:r>
        <w:t>Erbrechen</w:t>
      </w:r>
    </w:p>
    <w:p w:rsidR="006E74C3" w:rsidRDefault="006E74C3" w:rsidP="00BC1B6E">
      <w:pPr>
        <w:pStyle w:val="Listenabsatz"/>
        <w:numPr>
          <w:ilvl w:val="2"/>
          <w:numId w:val="2"/>
        </w:numPr>
        <w:jc w:val="both"/>
      </w:pPr>
      <w:r>
        <w:t>Licht-/Geräuschempfindlichkeit</w:t>
      </w:r>
    </w:p>
    <w:p w:rsidR="00BA33D6" w:rsidRDefault="00BA33D6" w:rsidP="00BC1B6E">
      <w:pPr>
        <w:pStyle w:val="Listenabsatz"/>
        <w:numPr>
          <w:ilvl w:val="2"/>
          <w:numId w:val="2"/>
        </w:numPr>
        <w:jc w:val="both"/>
      </w:pPr>
      <w:r>
        <w:t>Rötungen</w:t>
      </w:r>
    </w:p>
    <w:p w:rsidR="00BA33D6" w:rsidRDefault="00BA33D6" w:rsidP="00BC1B6E">
      <w:pPr>
        <w:pStyle w:val="Listenabsatz"/>
        <w:numPr>
          <w:ilvl w:val="2"/>
          <w:numId w:val="2"/>
        </w:numPr>
        <w:jc w:val="both"/>
      </w:pPr>
      <w:r>
        <w:t>Tränen und Nasensekretion</w:t>
      </w:r>
    </w:p>
    <w:p w:rsidR="00BA33D6" w:rsidRDefault="00BA33D6" w:rsidP="00BC1B6E">
      <w:pPr>
        <w:pStyle w:val="Listenabsatz"/>
        <w:numPr>
          <w:ilvl w:val="2"/>
          <w:numId w:val="2"/>
        </w:numPr>
        <w:jc w:val="both"/>
      </w:pPr>
      <w:r>
        <w:t>Nasenschleimhautschwellungen</w:t>
      </w:r>
    </w:p>
    <w:p w:rsidR="00BA33D6" w:rsidRDefault="00BA33D6" w:rsidP="00BC1B6E">
      <w:pPr>
        <w:pStyle w:val="Listenabsatz"/>
        <w:numPr>
          <w:ilvl w:val="2"/>
          <w:numId w:val="2"/>
        </w:numPr>
        <w:jc w:val="both"/>
      </w:pPr>
      <w:r>
        <w:t>Bindehautrötungen</w:t>
      </w:r>
    </w:p>
    <w:p w:rsidR="00BA33D6" w:rsidRDefault="00BA33D6" w:rsidP="00BC1B6E">
      <w:pPr>
        <w:pStyle w:val="Listenabsatz"/>
        <w:numPr>
          <w:ilvl w:val="2"/>
          <w:numId w:val="2"/>
        </w:numPr>
        <w:jc w:val="both"/>
      </w:pPr>
      <w:r>
        <w:t>Ptosis</w:t>
      </w:r>
    </w:p>
    <w:p w:rsidR="00BA33D6" w:rsidRDefault="00BA33D6" w:rsidP="00BC1B6E">
      <w:pPr>
        <w:pStyle w:val="Listenabsatz"/>
        <w:numPr>
          <w:ilvl w:val="2"/>
          <w:numId w:val="2"/>
        </w:numPr>
        <w:jc w:val="both"/>
      </w:pPr>
      <w:r>
        <w:t>Miosis</w:t>
      </w:r>
    </w:p>
    <w:p w:rsidR="006E74C3" w:rsidRDefault="006E74C3" w:rsidP="00BC1B6E">
      <w:pPr>
        <w:pStyle w:val="Listenabsatz"/>
        <w:numPr>
          <w:ilvl w:val="1"/>
          <w:numId w:val="2"/>
        </w:numPr>
        <w:jc w:val="both"/>
      </w:pPr>
      <w:r>
        <w:t>Myogelosen (Muskelverhärtungen, Muskelverspannungen)</w:t>
      </w:r>
    </w:p>
    <w:p w:rsidR="0065275D" w:rsidRDefault="00D91B63" w:rsidP="00BC1B6E">
      <w:pPr>
        <w:pStyle w:val="Listenabsatz"/>
        <w:numPr>
          <w:ilvl w:val="0"/>
          <w:numId w:val="2"/>
        </w:numPr>
        <w:jc w:val="both"/>
      </w:pPr>
      <w:r>
        <w:t xml:space="preserve">Medikamente </w:t>
      </w:r>
      <w:r w:rsidR="007563F5">
        <w:t>(</w:t>
      </w:r>
      <w:r>
        <w:t>Kalziumantagonisten vom Dihydropyridintyp, Nitrate</w:t>
      </w:r>
      <w:r w:rsidR="007563F5">
        <w:t>, Entzugse</w:t>
      </w:r>
      <w:r w:rsidR="007563F5">
        <w:t>r</w:t>
      </w:r>
      <w:r w:rsidR="007563F5">
        <w:t>scheinungen nach langer Schmerzmitteleinnahme)</w:t>
      </w:r>
    </w:p>
    <w:p w:rsidR="007563F5" w:rsidRDefault="007563F5" w:rsidP="00BC1B6E">
      <w:pPr>
        <w:pStyle w:val="Listenabsatz"/>
        <w:numPr>
          <w:ilvl w:val="0"/>
          <w:numId w:val="2"/>
        </w:numPr>
        <w:jc w:val="both"/>
      </w:pPr>
      <w:r>
        <w:t xml:space="preserve">Suchtmittel (Alkohol </w:t>
      </w:r>
      <w:r>
        <w:sym w:font="Wingdings" w:char="F0E0"/>
      </w:r>
      <w:r>
        <w:t xml:space="preserve"> Katerkopfschmerzen)</w:t>
      </w:r>
    </w:p>
    <w:p w:rsidR="007563F5" w:rsidRDefault="007563F5" w:rsidP="00BC1B6E">
      <w:pPr>
        <w:pStyle w:val="Listenabsatz"/>
        <w:numPr>
          <w:ilvl w:val="0"/>
          <w:numId w:val="2"/>
        </w:numPr>
        <w:jc w:val="both"/>
      </w:pPr>
      <w:r>
        <w:t>Essen und Trinken (China-Restaurant Syndrom: Überempfindlichkeit gegen Na</w:t>
      </w:r>
      <w:r>
        <w:t>t</w:t>
      </w:r>
      <w:r>
        <w:t>riumglutamat in der chinesischen Küche, evt. Auch nach Käse, Rotwein, Bierhefe, Schokolade Kopfschmerzen welche alle viel Tyramin enthalten)</w:t>
      </w:r>
    </w:p>
    <w:p w:rsidR="00D91B63" w:rsidRDefault="00D91B63" w:rsidP="00BC1B6E">
      <w:pPr>
        <w:pStyle w:val="Listenabsatz"/>
        <w:numPr>
          <w:ilvl w:val="0"/>
          <w:numId w:val="2"/>
        </w:numPr>
        <w:jc w:val="both"/>
      </w:pPr>
      <w:r>
        <w:t>Hypertonie</w:t>
      </w:r>
    </w:p>
    <w:p w:rsidR="00D91B63" w:rsidRDefault="00D91B63" w:rsidP="00BC1B6E">
      <w:pPr>
        <w:pStyle w:val="Listenabsatz"/>
        <w:numPr>
          <w:ilvl w:val="0"/>
          <w:numId w:val="2"/>
        </w:numPr>
        <w:jc w:val="both"/>
      </w:pPr>
      <w:r>
        <w:t>Lebensumstände</w:t>
      </w:r>
    </w:p>
    <w:p w:rsidR="0065275D" w:rsidRDefault="0065275D" w:rsidP="00BC1B6E">
      <w:pPr>
        <w:pStyle w:val="Listenabsatz"/>
        <w:numPr>
          <w:ilvl w:val="0"/>
          <w:numId w:val="2"/>
        </w:numPr>
        <w:jc w:val="both"/>
      </w:pPr>
      <w:r>
        <w:t>Schlafentzug</w:t>
      </w:r>
    </w:p>
    <w:p w:rsidR="0065275D" w:rsidRDefault="0065275D" w:rsidP="00BC1B6E">
      <w:pPr>
        <w:pStyle w:val="Listenabsatz"/>
        <w:numPr>
          <w:ilvl w:val="0"/>
          <w:numId w:val="2"/>
        </w:numPr>
        <w:jc w:val="both"/>
      </w:pPr>
      <w:r>
        <w:t>Stressfaktoren</w:t>
      </w:r>
    </w:p>
    <w:p w:rsidR="0065275D" w:rsidRDefault="0065275D" w:rsidP="00BC1B6E">
      <w:pPr>
        <w:pStyle w:val="Listenabsatz"/>
        <w:numPr>
          <w:ilvl w:val="0"/>
          <w:numId w:val="2"/>
        </w:numPr>
        <w:jc w:val="both"/>
      </w:pPr>
      <w:r>
        <w:t>Wetterfühligkeit</w:t>
      </w:r>
    </w:p>
    <w:p w:rsidR="0065275D" w:rsidRDefault="0065275D" w:rsidP="00BC1B6E">
      <w:pPr>
        <w:pStyle w:val="Listenabsatz"/>
        <w:numPr>
          <w:ilvl w:val="0"/>
          <w:numId w:val="2"/>
        </w:numPr>
        <w:jc w:val="both"/>
      </w:pPr>
      <w:r>
        <w:t>Schwindel</w:t>
      </w:r>
    </w:p>
    <w:p w:rsidR="0065275D" w:rsidRDefault="0065275D" w:rsidP="00BC1B6E">
      <w:pPr>
        <w:pStyle w:val="Listenabsatz"/>
        <w:numPr>
          <w:ilvl w:val="0"/>
          <w:numId w:val="2"/>
        </w:numPr>
        <w:jc w:val="both"/>
      </w:pPr>
      <w:r>
        <w:t>Benommenheit</w:t>
      </w:r>
    </w:p>
    <w:p w:rsidR="0065275D" w:rsidRDefault="0065275D" w:rsidP="00BC1B6E">
      <w:pPr>
        <w:pStyle w:val="Listenabsatz"/>
        <w:numPr>
          <w:ilvl w:val="0"/>
          <w:numId w:val="2"/>
        </w:numPr>
        <w:jc w:val="both"/>
      </w:pPr>
      <w:r>
        <w:t>Abnorme Schläfrigkeit</w:t>
      </w:r>
    </w:p>
    <w:p w:rsidR="002D3B35" w:rsidRDefault="002D3B35" w:rsidP="00BC1B6E">
      <w:pPr>
        <w:pStyle w:val="Listenabsatz"/>
        <w:numPr>
          <w:ilvl w:val="0"/>
          <w:numId w:val="2"/>
        </w:numPr>
        <w:jc w:val="both"/>
      </w:pPr>
      <w:r>
        <w:t>Beruf</w:t>
      </w:r>
    </w:p>
    <w:p w:rsidR="002D3B35" w:rsidRDefault="002D3B35" w:rsidP="00BC1B6E">
      <w:pPr>
        <w:pStyle w:val="Listenabsatz"/>
        <w:numPr>
          <w:ilvl w:val="0"/>
          <w:numId w:val="2"/>
        </w:numPr>
        <w:jc w:val="both"/>
      </w:pPr>
      <w:r>
        <w:t>Freizeitaktivitäten</w:t>
      </w:r>
    </w:p>
    <w:p w:rsidR="00C41E47" w:rsidRDefault="00C41E47" w:rsidP="00BC1B6E">
      <w:pPr>
        <w:pStyle w:val="Listenabsatz"/>
        <w:numPr>
          <w:ilvl w:val="0"/>
          <w:numId w:val="2"/>
        </w:numPr>
        <w:jc w:val="both"/>
      </w:pPr>
      <w:r>
        <w:lastRenderedPageBreak/>
        <w:t>Familien (gehäuftes familiäres Auftreten)</w:t>
      </w:r>
    </w:p>
    <w:p w:rsidR="0058188F" w:rsidRDefault="0058188F" w:rsidP="000F68C7">
      <w:pPr>
        <w:jc w:val="both"/>
      </w:pPr>
    </w:p>
    <w:p w:rsidR="00C41E47" w:rsidRPr="00132BF2" w:rsidRDefault="00015B40" w:rsidP="007E3C17">
      <w:pPr>
        <w:jc w:val="both"/>
        <w:outlineLvl w:val="0"/>
        <w:rPr>
          <w:b/>
        </w:rPr>
      </w:pPr>
      <w:r w:rsidRPr="00132BF2">
        <w:rPr>
          <w:b/>
        </w:rPr>
        <w:t>Kopfschmerzformen</w:t>
      </w:r>
    </w:p>
    <w:p w:rsidR="0058188F" w:rsidRDefault="0058188F" w:rsidP="007E3C17">
      <w:pPr>
        <w:jc w:val="both"/>
        <w:outlineLvl w:val="0"/>
        <w:rPr>
          <w:i/>
        </w:rPr>
      </w:pPr>
      <w:r w:rsidRPr="00C41E47">
        <w:rPr>
          <w:i/>
        </w:rPr>
        <w:t>Spannungskopfschmerz</w:t>
      </w:r>
    </w:p>
    <w:p w:rsidR="00C41E47" w:rsidRPr="00C41E47" w:rsidRDefault="00C41E47" w:rsidP="000F68C7">
      <w:pPr>
        <w:jc w:val="both"/>
      </w:pPr>
      <w:r w:rsidRPr="00C41E47">
        <w:t>„Schraubstock“, „Eisenring um den Kopf“, „schwere Last auf dem Kopf“</w:t>
      </w:r>
    </w:p>
    <w:p w:rsidR="0058188F" w:rsidRDefault="00C41E47" w:rsidP="000F68C7">
      <w:pPr>
        <w:jc w:val="both"/>
      </w:pPr>
      <w:r>
        <w:t>Lokalisation:</w:t>
      </w:r>
      <w:r>
        <w:tab/>
      </w:r>
      <w:r>
        <w:tab/>
        <w:t>okzipital, frontal, bilateral</w:t>
      </w:r>
    </w:p>
    <w:p w:rsidR="00C41E47" w:rsidRDefault="00C41E47" w:rsidP="000F68C7">
      <w:pPr>
        <w:jc w:val="both"/>
      </w:pPr>
      <w:r>
        <w:t>Charakter:</w:t>
      </w:r>
      <w:r>
        <w:tab/>
      </w:r>
      <w:r>
        <w:tab/>
        <w:t>dumpf, drückend</w:t>
      </w:r>
    </w:p>
    <w:p w:rsidR="00C41E47" w:rsidRDefault="00C41E47" w:rsidP="000F68C7">
      <w:pPr>
        <w:jc w:val="both"/>
      </w:pPr>
      <w:r>
        <w:t>Intensität:</w:t>
      </w:r>
      <w:r>
        <w:tab/>
      </w:r>
      <w:r>
        <w:tab/>
        <w:t>leicht bis mittel</w:t>
      </w:r>
    </w:p>
    <w:p w:rsidR="00C41E47" w:rsidRDefault="00C41E47" w:rsidP="000F68C7">
      <w:pPr>
        <w:jc w:val="both"/>
      </w:pPr>
      <w:r>
        <w:t>Attacken:</w:t>
      </w:r>
      <w:r>
        <w:tab/>
      </w:r>
      <w:r>
        <w:tab/>
        <w:t>anfangs</w:t>
      </w:r>
    </w:p>
    <w:p w:rsidR="00F66D1F" w:rsidRDefault="00F66D1F" w:rsidP="000F68C7">
      <w:pPr>
        <w:jc w:val="both"/>
      </w:pPr>
      <w:r>
        <w:tab/>
      </w:r>
      <w:r>
        <w:tab/>
      </w:r>
      <w:r>
        <w:tab/>
        <w:t>Beginnt oft frühmorgens und dauert Stunden bis Tage</w:t>
      </w:r>
    </w:p>
    <w:p w:rsidR="00C41E47" w:rsidRDefault="00C41E47" w:rsidP="000F68C7">
      <w:pPr>
        <w:jc w:val="both"/>
      </w:pPr>
      <w:r>
        <w:t>Begleitsymptome:</w:t>
      </w:r>
      <w:r>
        <w:tab/>
        <w:t>selten</w:t>
      </w:r>
    </w:p>
    <w:p w:rsidR="00C41E47" w:rsidRDefault="00C41E47" w:rsidP="000F68C7">
      <w:pPr>
        <w:jc w:val="both"/>
      </w:pPr>
      <w:r>
        <w:t>Provokation:</w:t>
      </w:r>
      <w:r>
        <w:tab/>
      </w:r>
      <w:r>
        <w:tab/>
        <w:t>unspezifisch, psychisch, in Konfliktsituationen, bei Überforderung</w:t>
      </w:r>
    </w:p>
    <w:p w:rsidR="00C41E47" w:rsidRDefault="00C41E47" w:rsidP="000F68C7">
      <w:pPr>
        <w:jc w:val="both"/>
      </w:pPr>
      <w:r>
        <w:t>Myogelosen:</w:t>
      </w:r>
      <w:r>
        <w:tab/>
      </w:r>
      <w:r>
        <w:tab/>
        <w:t>gelegentlich beidseits</w:t>
      </w:r>
      <w:r w:rsidR="00F66D1F">
        <w:t xml:space="preserve"> im Nacken-, Kau- und Stirnmuskelbereich</w:t>
      </w:r>
    </w:p>
    <w:p w:rsidR="00C41E47" w:rsidRDefault="00C41E47" w:rsidP="000F68C7">
      <w:pPr>
        <w:jc w:val="both"/>
      </w:pPr>
    </w:p>
    <w:p w:rsidR="00C41E47" w:rsidRDefault="00C41E47" w:rsidP="007E3C17">
      <w:pPr>
        <w:jc w:val="both"/>
        <w:outlineLvl w:val="0"/>
        <w:rPr>
          <w:i/>
        </w:rPr>
      </w:pPr>
      <w:r w:rsidRPr="00C41E47">
        <w:rPr>
          <w:i/>
        </w:rPr>
        <w:t>Migränekopfschmerz</w:t>
      </w:r>
    </w:p>
    <w:p w:rsidR="00C41E47" w:rsidRDefault="00C41E47" w:rsidP="000F68C7">
      <w:pPr>
        <w:jc w:val="both"/>
      </w:pPr>
      <w:r>
        <w:t>Lokalisation:</w:t>
      </w:r>
      <w:r>
        <w:tab/>
      </w:r>
      <w:r>
        <w:tab/>
        <w:t>temporofrontal, unilateral (wechselnd)</w:t>
      </w:r>
    </w:p>
    <w:p w:rsidR="00C41E47" w:rsidRDefault="00132BF2" w:rsidP="000F68C7">
      <w:pPr>
        <w:jc w:val="both"/>
      </w:pPr>
      <w:r>
        <w:t>Charakter:</w:t>
      </w:r>
      <w:r>
        <w:tab/>
      </w:r>
      <w:r>
        <w:tab/>
        <w:t>pochend, pu</w:t>
      </w:r>
      <w:r w:rsidR="00C41E47">
        <w:t>l</w:t>
      </w:r>
      <w:r>
        <w:t>s</w:t>
      </w:r>
      <w:r w:rsidR="00C41E47">
        <w:t>ierend</w:t>
      </w:r>
    </w:p>
    <w:p w:rsidR="00C41E47" w:rsidRDefault="00C41E47" w:rsidP="000F68C7">
      <w:pPr>
        <w:jc w:val="both"/>
      </w:pPr>
      <w:r>
        <w:t>Intensität:</w:t>
      </w:r>
      <w:r>
        <w:tab/>
      </w:r>
      <w:r>
        <w:tab/>
        <w:t>schwer</w:t>
      </w:r>
    </w:p>
    <w:p w:rsidR="00C41E47" w:rsidRDefault="00C41E47" w:rsidP="000F68C7">
      <w:pPr>
        <w:jc w:val="both"/>
      </w:pPr>
      <w:r>
        <w:t>Attacken:</w:t>
      </w:r>
      <w:r>
        <w:tab/>
      </w:r>
      <w:r>
        <w:tab/>
        <w:t>obligat, periodisch</w:t>
      </w:r>
    </w:p>
    <w:p w:rsidR="00C41E47" w:rsidRDefault="00C41E47" w:rsidP="000F68C7">
      <w:pPr>
        <w:jc w:val="both"/>
      </w:pPr>
      <w:r>
        <w:t>Begleitsymptome:</w:t>
      </w:r>
      <w:r>
        <w:tab/>
        <w:t>Übelkeit, Erbrechen, Flimmerskotom, Licht- Geräuschempfindlich</w:t>
      </w:r>
    </w:p>
    <w:p w:rsidR="00C41E47" w:rsidRDefault="00C41E47" w:rsidP="000F68C7">
      <w:pPr>
        <w:jc w:val="both"/>
      </w:pPr>
      <w:r>
        <w:t>Provokation:</w:t>
      </w:r>
      <w:r>
        <w:tab/>
      </w:r>
      <w:r>
        <w:tab/>
        <w:t>körperliche Belastung, psychische Belastung</w:t>
      </w:r>
    </w:p>
    <w:p w:rsidR="00C41E47" w:rsidRDefault="00132BF2" w:rsidP="000F68C7">
      <w:pPr>
        <w:jc w:val="both"/>
      </w:pPr>
      <w:r>
        <w:t>Myogelosen:</w:t>
      </w:r>
      <w:r>
        <w:tab/>
      </w:r>
      <w:r>
        <w:tab/>
        <w:t>gelegentlich ipsi</w:t>
      </w:r>
      <w:r w:rsidR="00C41E47">
        <w:t>-/bilateral</w:t>
      </w:r>
    </w:p>
    <w:p w:rsidR="00C41E47" w:rsidRDefault="00C41E47" w:rsidP="000F68C7">
      <w:pPr>
        <w:jc w:val="both"/>
      </w:pPr>
      <w:r>
        <w:t>Anderes:</w:t>
      </w:r>
      <w:r>
        <w:tab/>
      </w:r>
      <w:r>
        <w:tab/>
        <w:t>mehr bei Frauen, familiär gehäuft</w:t>
      </w:r>
    </w:p>
    <w:p w:rsidR="008422DC" w:rsidRDefault="008422DC" w:rsidP="000F68C7">
      <w:pPr>
        <w:ind w:left="2127"/>
        <w:jc w:val="both"/>
      </w:pPr>
      <w:r>
        <w:t>Migräne-Erscheinungsformen reichen von sehr leichten Kop</w:t>
      </w:r>
      <w:r>
        <w:t>f</w:t>
      </w:r>
      <w:r>
        <w:t>schmerzen ohne Begleitsymptome bis zur schweren Fokalen Form, mit neurologischen Ausfällen wie Hemiparese, Aphasie und Hemi</w:t>
      </w:r>
      <w:r>
        <w:t>a</w:t>
      </w:r>
      <w:r>
        <w:t>nopsie</w:t>
      </w:r>
    </w:p>
    <w:p w:rsidR="0077099F" w:rsidRDefault="0077099F" w:rsidP="000F68C7">
      <w:pPr>
        <w:jc w:val="both"/>
      </w:pPr>
    </w:p>
    <w:p w:rsidR="0077099F" w:rsidRPr="0077099F" w:rsidRDefault="0077099F" w:rsidP="007E3C17">
      <w:pPr>
        <w:jc w:val="both"/>
        <w:outlineLvl w:val="0"/>
        <w:rPr>
          <w:i/>
        </w:rPr>
      </w:pPr>
      <w:r>
        <w:rPr>
          <w:i/>
        </w:rPr>
        <w:t>Zervikogener Kopfschmerz</w:t>
      </w:r>
    </w:p>
    <w:p w:rsidR="0077099F" w:rsidRDefault="0077099F" w:rsidP="000F68C7">
      <w:pPr>
        <w:jc w:val="both"/>
      </w:pPr>
      <w:r>
        <w:t>Lokalisation</w:t>
      </w:r>
      <w:r w:rsidR="00F66D1F">
        <w:t>:</w:t>
      </w:r>
      <w:r w:rsidR="00F66D1F">
        <w:tab/>
      </w:r>
      <w:r w:rsidR="00F66D1F">
        <w:tab/>
        <w:t>okzipital, unilateral (konstant)</w:t>
      </w:r>
    </w:p>
    <w:p w:rsidR="0077099F" w:rsidRDefault="0077099F" w:rsidP="000F68C7">
      <w:pPr>
        <w:jc w:val="both"/>
      </w:pPr>
      <w:r>
        <w:t>Charakter</w:t>
      </w:r>
      <w:r w:rsidR="00F66D1F">
        <w:t>:</w:t>
      </w:r>
      <w:r w:rsidR="00F66D1F">
        <w:tab/>
      </w:r>
      <w:r w:rsidR="00F66D1F">
        <w:tab/>
        <w:t>bohrend, ziehend</w:t>
      </w:r>
    </w:p>
    <w:p w:rsidR="0077099F" w:rsidRDefault="0077099F" w:rsidP="000F68C7">
      <w:pPr>
        <w:jc w:val="both"/>
      </w:pPr>
      <w:r>
        <w:t>Intensität</w:t>
      </w:r>
      <w:r w:rsidR="00F66D1F">
        <w:t>:</w:t>
      </w:r>
      <w:r w:rsidR="00F66D1F">
        <w:tab/>
      </w:r>
      <w:r w:rsidR="00F66D1F">
        <w:tab/>
        <w:t>mittel bis schwer</w:t>
      </w:r>
    </w:p>
    <w:p w:rsidR="0077099F" w:rsidRDefault="0077099F" w:rsidP="000F68C7">
      <w:pPr>
        <w:jc w:val="both"/>
      </w:pPr>
      <w:r>
        <w:t>Attacken</w:t>
      </w:r>
      <w:r w:rsidR="00F66D1F">
        <w:t>:</w:t>
      </w:r>
      <w:r w:rsidR="00F66D1F">
        <w:tab/>
      </w:r>
      <w:r w:rsidR="00F66D1F">
        <w:tab/>
        <w:t>anfangs</w:t>
      </w:r>
    </w:p>
    <w:p w:rsidR="0077099F" w:rsidRDefault="0077099F" w:rsidP="000F68C7">
      <w:pPr>
        <w:jc w:val="both"/>
      </w:pPr>
      <w:r>
        <w:t>Begleitsymptome</w:t>
      </w:r>
      <w:r w:rsidR="00F66D1F">
        <w:t>:</w:t>
      </w:r>
      <w:r w:rsidR="00F66D1F">
        <w:tab/>
        <w:t>gelegentlich</w:t>
      </w:r>
    </w:p>
    <w:p w:rsidR="0077099F" w:rsidRDefault="0077099F" w:rsidP="000F68C7">
      <w:pPr>
        <w:jc w:val="both"/>
      </w:pPr>
      <w:r>
        <w:t>Provokation</w:t>
      </w:r>
      <w:r w:rsidR="00F66D1F">
        <w:t>:</w:t>
      </w:r>
      <w:r w:rsidR="00F66D1F">
        <w:tab/>
      </w:r>
      <w:r w:rsidR="00F66D1F">
        <w:tab/>
        <w:t>mechanisch</w:t>
      </w:r>
    </w:p>
    <w:p w:rsidR="0077099F" w:rsidRDefault="0077099F" w:rsidP="000F68C7">
      <w:pPr>
        <w:jc w:val="both"/>
      </w:pPr>
      <w:r>
        <w:t>Myogelosen</w:t>
      </w:r>
      <w:r w:rsidR="00F66D1F">
        <w:t>:</w:t>
      </w:r>
      <w:r w:rsidR="00F66D1F">
        <w:tab/>
      </w:r>
      <w:r w:rsidR="00F66D1F">
        <w:tab/>
        <w:t>oft ipsilateral in Nacken</w:t>
      </w:r>
    </w:p>
    <w:p w:rsidR="00F66D1F" w:rsidRDefault="00F66D1F" w:rsidP="000F68C7">
      <w:pPr>
        <w:jc w:val="both"/>
      </w:pPr>
    </w:p>
    <w:p w:rsidR="00F66D1F" w:rsidRPr="00F66D1F" w:rsidRDefault="00F66D1F" w:rsidP="000F68C7">
      <w:pPr>
        <w:jc w:val="both"/>
        <w:rPr>
          <w:i/>
        </w:rPr>
      </w:pPr>
      <w:r w:rsidRPr="00F66D1F">
        <w:rPr>
          <w:i/>
        </w:rPr>
        <w:t>Cluster-Kopfschmerz (Bing-Horton-Syndrom)</w:t>
      </w:r>
    </w:p>
    <w:p w:rsidR="0077099F" w:rsidRDefault="00F66D1F" w:rsidP="000F68C7">
      <w:pPr>
        <w:jc w:val="both"/>
      </w:pPr>
      <w:r>
        <w:t>Lokalisation:</w:t>
      </w:r>
      <w:r>
        <w:tab/>
      </w:r>
      <w:r>
        <w:tab/>
        <w:t>unilateral, Auge, Stirn, Schläfen</w:t>
      </w:r>
    </w:p>
    <w:p w:rsidR="00F010CD" w:rsidRDefault="00F010CD" w:rsidP="000F68C7">
      <w:pPr>
        <w:jc w:val="both"/>
      </w:pPr>
      <w:r>
        <w:t>Intensität:</w:t>
      </w:r>
      <w:r>
        <w:tab/>
      </w:r>
      <w:r>
        <w:tab/>
        <w:t>unerträglich</w:t>
      </w:r>
    </w:p>
    <w:p w:rsidR="00F66D1F" w:rsidRDefault="00F66D1F" w:rsidP="000F68C7">
      <w:pPr>
        <w:jc w:val="both"/>
      </w:pPr>
      <w:r>
        <w:t>Attacken:</w:t>
      </w:r>
      <w:r>
        <w:tab/>
      </w:r>
      <w:r>
        <w:tab/>
        <w:t xml:space="preserve">2. Nachthälfte, tritt über einige Wochen jeweils zur gleichen Uhrzeit </w:t>
      </w:r>
    </w:p>
    <w:p w:rsidR="00F66D1F" w:rsidRDefault="00F66D1F" w:rsidP="000F68C7">
      <w:pPr>
        <w:ind w:left="2124"/>
        <w:jc w:val="both"/>
      </w:pPr>
      <w:r>
        <w:t>in der Nacht auf (fahrplanmäsig</w:t>
      </w:r>
      <w:r w:rsidR="00F010CD">
        <w:t>)</w:t>
      </w:r>
      <w:r>
        <w:t xml:space="preserve"> und dauert eine halbe Stunde</w:t>
      </w:r>
    </w:p>
    <w:p w:rsidR="00F010CD" w:rsidRDefault="00F010CD" w:rsidP="000F68C7">
      <w:pPr>
        <w:jc w:val="both"/>
      </w:pPr>
      <w:r>
        <w:t>Begleitsymptome:</w:t>
      </w:r>
      <w:r>
        <w:tab/>
        <w:t>ipsilaterale Gesichtsrötung, Tränensekretion, Nasensekretion</w:t>
      </w:r>
    </w:p>
    <w:p w:rsidR="00F66D1F" w:rsidRPr="00290F01" w:rsidRDefault="00F66D1F" w:rsidP="000F68C7">
      <w:pPr>
        <w:jc w:val="both"/>
      </w:pPr>
    </w:p>
    <w:p w:rsidR="00C41E47" w:rsidRPr="008422DC" w:rsidRDefault="00F010CD" w:rsidP="007E3C17">
      <w:pPr>
        <w:jc w:val="both"/>
        <w:outlineLvl w:val="0"/>
        <w:rPr>
          <w:i/>
        </w:rPr>
      </w:pPr>
      <w:r w:rsidRPr="008422DC">
        <w:rPr>
          <w:i/>
        </w:rPr>
        <w:t>Chronisch-paroxysmale Hemikranie</w:t>
      </w:r>
    </w:p>
    <w:p w:rsidR="00F010CD" w:rsidRDefault="00F010CD" w:rsidP="000F68C7">
      <w:pPr>
        <w:jc w:val="both"/>
      </w:pPr>
      <w:r>
        <w:t>Lokalisation:</w:t>
      </w:r>
      <w:r>
        <w:tab/>
      </w:r>
      <w:r>
        <w:tab/>
        <w:t>unilateral</w:t>
      </w:r>
    </w:p>
    <w:p w:rsidR="00F010CD" w:rsidRDefault="00F010CD" w:rsidP="000F68C7">
      <w:pPr>
        <w:jc w:val="both"/>
      </w:pPr>
      <w:r>
        <w:t>Attacken:</w:t>
      </w:r>
      <w:r>
        <w:tab/>
      </w:r>
      <w:r>
        <w:tab/>
        <w:t>mehrmals am Tag, dauern einige Minuten</w:t>
      </w:r>
    </w:p>
    <w:p w:rsidR="00F010CD" w:rsidRDefault="00F010CD" w:rsidP="000F68C7">
      <w:pPr>
        <w:jc w:val="both"/>
      </w:pPr>
      <w:r>
        <w:t>Begleitsymptome:</w:t>
      </w:r>
      <w:r>
        <w:tab/>
        <w:t xml:space="preserve">ipsilateral: Bindehautrötung, Tränen-, Nasensekretion, Ptosis, </w:t>
      </w:r>
    </w:p>
    <w:p w:rsidR="00F010CD" w:rsidRDefault="00F010CD" w:rsidP="000F68C7">
      <w:pPr>
        <w:ind w:left="1416" w:firstLine="708"/>
        <w:jc w:val="both"/>
      </w:pPr>
      <w:r>
        <w:t>Miosis</w:t>
      </w:r>
    </w:p>
    <w:p w:rsidR="008422DC" w:rsidRDefault="008422DC" w:rsidP="000F68C7">
      <w:pPr>
        <w:jc w:val="both"/>
      </w:pPr>
      <w:r>
        <w:t>Lindernd:</w:t>
      </w:r>
      <w:r>
        <w:tab/>
      </w:r>
      <w:r>
        <w:tab/>
        <w:t>Indometacin</w:t>
      </w:r>
    </w:p>
    <w:p w:rsidR="008422DC" w:rsidRDefault="008422DC" w:rsidP="000F68C7">
      <w:pPr>
        <w:jc w:val="both"/>
      </w:pPr>
    </w:p>
    <w:p w:rsidR="008422DC" w:rsidRPr="008422DC" w:rsidRDefault="008422DC" w:rsidP="007E3C17">
      <w:pPr>
        <w:jc w:val="both"/>
        <w:outlineLvl w:val="0"/>
        <w:rPr>
          <w:i/>
        </w:rPr>
      </w:pPr>
      <w:r w:rsidRPr="008422DC">
        <w:rPr>
          <w:i/>
        </w:rPr>
        <w:t>Vasomotorischer Kopfschmerz</w:t>
      </w:r>
    </w:p>
    <w:p w:rsidR="008422DC" w:rsidRDefault="00015B40" w:rsidP="000F68C7">
      <w:pPr>
        <w:jc w:val="both"/>
      </w:pPr>
      <w:r>
        <w:t>Erinnerst an leichte Migräneform, die Übergänge sind fliessend aber es fehlen die typ</w:t>
      </w:r>
      <w:r>
        <w:t>i</w:t>
      </w:r>
      <w:r>
        <w:t>schen Begleitsymptome. Als auslösende Ursachen werden erfragt: Alkohol, Schlafentzug, Stressfaktoren, Wetterfühligkeit</w:t>
      </w:r>
    </w:p>
    <w:p w:rsidR="00015B40" w:rsidRDefault="00015B40" w:rsidP="000F68C7">
      <w:pPr>
        <w:jc w:val="both"/>
      </w:pPr>
    </w:p>
    <w:p w:rsidR="00015B40" w:rsidRPr="00015B40" w:rsidRDefault="00015B40" w:rsidP="007E3C17">
      <w:pPr>
        <w:jc w:val="both"/>
        <w:outlineLvl w:val="0"/>
        <w:rPr>
          <w:i/>
        </w:rPr>
      </w:pPr>
      <w:r w:rsidRPr="00015B40">
        <w:rPr>
          <w:i/>
        </w:rPr>
        <w:t>Neuralgien</w:t>
      </w:r>
    </w:p>
    <w:p w:rsidR="00015B40" w:rsidRDefault="00015B40" w:rsidP="000F68C7">
      <w:pPr>
        <w:jc w:val="both"/>
      </w:pPr>
      <w:r>
        <w:t>Von Nerven ausgehende Schmerzen sind durch blitzartige Schmerzattacken geken</w:t>
      </w:r>
      <w:r>
        <w:t>n</w:t>
      </w:r>
      <w:r>
        <w:t xml:space="preserve">zeichnet. Das wichtigste Beispiel ist die Trigeminusneuralgie. Sie beginnt in der zweiten Lebenshälfte und befällt meist den 2. Und /oder 3. Trigeminusast. Die Patienten können zwischen den Attacken völlig schmerzfrei sein. </w:t>
      </w:r>
    </w:p>
    <w:p w:rsidR="00015B40" w:rsidRDefault="00015B40" w:rsidP="000F68C7">
      <w:pPr>
        <w:jc w:val="both"/>
      </w:pPr>
    </w:p>
    <w:p w:rsidR="00015B40" w:rsidRPr="00015B40" w:rsidRDefault="00015B40" w:rsidP="007E3C17">
      <w:pPr>
        <w:jc w:val="both"/>
        <w:outlineLvl w:val="0"/>
        <w:rPr>
          <w:i/>
        </w:rPr>
      </w:pPr>
      <w:r w:rsidRPr="00015B40">
        <w:rPr>
          <w:i/>
        </w:rPr>
        <w:t>Glaukomanfall</w:t>
      </w:r>
    </w:p>
    <w:p w:rsidR="00015B40" w:rsidRDefault="00015B40" w:rsidP="000F68C7">
      <w:pPr>
        <w:jc w:val="both"/>
      </w:pPr>
      <w:r>
        <w:t xml:space="preserve">Kann ebenfalls zu heftigen, meist einseitig bohrenden Kopfschmerzen führen, die nicht immer nur auf das betroffene Auge projiziert werden. </w:t>
      </w:r>
    </w:p>
    <w:p w:rsidR="00015B40" w:rsidRDefault="00015B40" w:rsidP="000F68C7">
      <w:pPr>
        <w:jc w:val="both"/>
      </w:pPr>
      <w:r>
        <w:t xml:space="preserve">Gleichzeitige Sehverschlechterung und Sehen von Farbringen. Evt. Erbrechen. </w:t>
      </w:r>
    </w:p>
    <w:p w:rsidR="00D91B63" w:rsidRDefault="00D91B63" w:rsidP="000F68C7">
      <w:pPr>
        <w:jc w:val="both"/>
      </w:pPr>
    </w:p>
    <w:p w:rsidR="00D91B63" w:rsidRPr="00D91B63" w:rsidRDefault="00D91B63" w:rsidP="007E3C17">
      <w:pPr>
        <w:jc w:val="both"/>
        <w:outlineLvl w:val="0"/>
        <w:rPr>
          <w:i/>
        </w:rPr>
      </w:pPr>
      <w:r w:rsidRPr="00D91B63">
        <w:rPr>
          <w:i/>
        </w:rPr>
        <w:t>Meningitis und Enzephalitis</w:t>
      </w:r>
    </w:p>
    <w:p w:rsidR="00D91B63" w:rsidRDefault="00D91B63" w:rsidP="000F68C7">
      <w:pPr>
        <w:jc w:val="both"/>
      </w:pPr>
      <w:r>
        <w:t>Kopfschmerzen, Fieber und Bewusstseinstrübung sind typisch. Die Patienten können aber auch agitiert sein. Vegetative Symptome wie Übelkeit, Erbrechen und Lichtscheu werden häufig beobachtet.</w:t>
      </w:r>
    </w:p>
    <w:p w:rsidR="00D91B63" w:rsidRDefault="00D91B63" w:rsidP="000F68C7">
      <w:pPr>
        <w:jc w:val="both"/>
      </w:pPr>
    </w:p>
    <w:p w:rsidR="00D91B63" w:rsidRDefault="00D91B63" w:rsidP="000F68C7">
      <w:pPr>
        <w:jc w:val="both"/>
        <w:rPr>
          <w:i/>
        </w:rPr>
      </w:pPr>
      <w:r w:rsidRPr="00D91B63">
        <w:rPr>
          <w:i/>
        </w:rPr>
        <w:t>Arteriitis temporalis</w:t>
      </w:r>
      <w:r>
        <w:rPr>
          <w:i/>
        </w:rPr>
        <w:t xml:space="preserve"> (M. Horton)</w:t>
      </w:r>
    </w:p>
    <w:p w:rsidR="00D91B63" w:rsidRDefault="00D91B63" w:rsidP="000F68C7">
      <w:pPr>
        <w:jc w:val="both"/>
      </w:pPr>
      <w:r>
        <w:t>Fast nur bei älteren Patienten, heftige Kopfschmerzen und Sehstörungen bis Erblindung</w:t>
      </w:r>
    </w:p>
    <w:p w:rsidR="00E220D0" w:rsidRDefault="00E220D0" w:rsidP="000F68C7">
      <w:pPr>
        <w:jc w:val="both"/>
      </w:pPr>
    </w:p>
    <w:p w:rsidR="00E220D0" w:rsidRPr="00132BF2" w:rsidRDefault="00E220D0" w:rsidP="007E3C17">
      <w:pPr>
        <w:jc w:val="both"/>
        <w:outlineLvl w:val="0"/>
        <w:rPr>
          <w:b/>
        </w:rPr>
      </w:pPr>
      <w:r w:rsidRPr="00132BF2">
        <w:rPr>
          <w:b/>
        </w:rPr>
        <w:t>Inspektion</w:t>
      </w:r>
    </w:p>
    <w:p w:rsidR="00E220D0" w:rsidRDefault="00E220D0" w:rsidP="00BC1B6E">
      <w:pPr>
        <w:pStyle w:val="Listenabsatz"/>
        <w:numPr>
          <w:ilvl w:val="0"/>
          <w:numId w:val="2"/>
        </w:numPr>
        <w:jc w:val="both"/>
      </w:pPr>
      <w:r>
        <w:t>Nasen- Tränensekretion</w:t>
      </w:r>
    </w:p>
    <w:p w:rsidR="00E220D0" w:rsidRDefault="00E220D0" w:rsidP="00BC1B6E">
      <w:pPr>
        <w:pStyle w:val="Listenabsatz"/>
        <w:numPr>
          <w:ilvl w:val="0"/>
          <w:numId w:val="2"/>
        </w:numPr>
        <w:jc w:val="both"/>
      </w:pPr>
      <w:r>
        <w:t>Gesichtsröte</w:t>
      </w:r>
    </w:p>
    <w:p w:rsidR="00E220D0" w:rsidRDefault="00E220D0" w:rsidP="00BC1B6E">
      <w:pPr>
        <w:pStyle w:val="Listenabsatz"/>
        <w:numPr>
          <w:ilvl w:val="0"/>
          <w:numId w:val="2"/>
        </w:numPr>
        <w:jc w:val="both"/>
      </w:pPr>
      <w:r>
        <w:t>Ptosis</w:t>
      </w:r>
    </w:p>
    <w:p w:rsidR="00E220D0" w:rsidRDefault="00E220D0" w:rsidP="00BC1B6E">
      <w:pPr>
        <w:pStyle w:val="Listenabsatz"/>
        <w:numPr>
          <w:ilvl w:val="0"/>
          <w:numId w:val="2"/>
        </w:numPr>
        <w:jc w:val="both"/>
      </w:pPr>
      <w:r>
        <w:t>Miosis</w:t>
      </w:r>
    </w:p>
    <w:p w:rsidR="00E220D0" w:rsidRDefault="00E220D0" w:rsidP="00BC1B6E">
      <w:pPr>
        <w:pStyle w:val="Listenabsatz"/>
        <w:numPr>
          <w:ilvl w:val="0"/>
          <w:numId w:val="2"/>
        </w:numPr>
        <w:jc w:val="both"/>
      </w:pPr>
      <w:r>
        <w:t>Evt. Aa. Temporales verdickt bei Arteriitis temporalis</w:t>
      </w:r>
    </w:p>
    <w:p w:rsidR="00E220D0" w:rsidRDefault="00E220D0" w:rsidP="000F68C7">
      <w:pPr>
        <w:jc w:val="both"/>
      </w:pPr>
    </w:p>
    <w:p w:rsidR="00E220D0" w:rsidRPr="00132BF2" w:rsidRDefault="00E220D0" w:rsidP="007E3C17">
      <w:pPr>
        <w:jc w:val="both"/>
        <w:outlineLvl w:val="0"/>
        <w:rPr>
          <w:b/>
        </w:rPr>
      </w:pPr>
      <w:r w:rsidRPr="00132BF2">
        <w:rPr>
          <w:b/>
        </w:rPr>
        <w:t>Palpation</w:t>
      </w:r>
    </w:p>
    <w:p w:rsidR="00E220D0" w:rsidRDefault="002945FC" w:rsidP="00BC1B6E">
      <w:pPr>
        <w:pStyle w:val="Listenabsatz"/>
        <w:numPr>
          <w:ilvl w:val="0"/>
          <w:numId w:val="2"/>
        </w:numPr>
        <w:jc w:val="both"/>
      </w:pPr>
      <w:r>
        <w:t>Druckem</w:t>
      </w:r>
      <w:r w:rsidR="006508A5">
        <w:t>p</w:t>
      </w:r>
      <w:r>
        <w:t>f</w:t>
      </w:r>
      <w:r w:rsidR="006508A5">
        <w:t>indlichkeit und Infiltration der A. temporalis</w:t>
      </w:r>
    </w:p>
    <w:p w:rsidR="006508A5" w:rsidRDefault="006508A5" w:rsidP="00BC1B6E">
      <w:pPr>
        <w:pStyle w:val="Listenabsatz"/>
        <w:numPr>
          <w:ilvl w:val="0"/>
          <w:numId w:val="2"/>
        </w:numPr>
        <w:jc w:val="both"/>
      </w:pPr>
      <w:r>
        <w:t xml:space="preserve">Spannungszustand oder Verhärtungen der Nackenmuskulatur </w:t>
      </w:r>
    </w:p>
    <w:p w:rsidR="006508A5" w:rsidRDefault="006508A5" w:rsidP="00BC1B6E">
      <w:pPr>
        <w:pStyle w:val="Listenabsatz"/>
        <w:numPr>
          <w:ilvl w:val="0"/>
          <w:numId w:val="2"/>
        </w:numPr>
        <w:jc w:val="both"/>
      </w:pPr>
      <w:r>
        <w:t>Beweglichkeit des Kopfes und HWS</w:t>
      </w:r>
    </w:p>
    <w:p w:rsidR="006508A5" w:rsidRDefault="006508A5" w:rsidP="00BC1B6E">
      <w:pPr>
        <w:pStyle w:val="Listenabsatz"/>
        <w:numPr>
          <w:ilvl w:val="0"/>
          <w:numId w:val="2"/>
        </w:numPr>
        <w:jc w:val="both"/>
      </w:pPr>
      <w:r>
        <w:t>Nervenaustrittspunkte sind zu prüfen</w:t>
      </w:r>
    </w:p>
    <w:p w:rsidR="006508A5" w:rsidRDefault="006508A5" w:rsidP="00BC1B6E">
      <w:pPr>
        <w:pStyle w:val="Listenabsatz"/>
        <w:numPr>
          <w:ilvl w:val="0"/>
          <w:numId w:val="2"/>
        </w:numPr>
        <w:jc w:val="both"/>
      </w:pPr>
      <w:r>
        <w:t>Nasennebenhöhlen sollten leicht mit Finger beklopft werden</w:t>
      </w:r>
    </w:p>
    <w:p w:rsidR="006508A5" w:rsidRDefault="006508A5" w:rsidP="00BC1B6E">
      <w:pPr>
        <w:pStyle w:val="Listenabsatz"/>
        <w:numPr>
          <w:ilvl w:val="0"/>
          <w:numId w:val="2"/>
        </w:numPr>
        <w:jc w:val="both"/>
      </w:pPr>
      <w:r>
        <w:t>Meningismus überprüfen</w:t>
      </w:r>
    </w:p>
    <w:p w:rsidR="006508A5" w:rsidRDefault="006508A5" w:rsidP="00BC1B6E">
      <w:pPr>
        <w:pStyle w:val="Listenabsatz"/>
        <w:numPr>
          <w:ilvl w:val="0"/>
          <w:numId w:val="2"/>
        </w:numPr>
        <w:jc w:val="both"/>
      </w:pPr>
      <w:r>
        <w:t>Erhöhter Augeninnendruck überprüfen durch Druck mit Daumen auf Bulbus (Seitenvergleich)</w:t>
      </w:r>
    </w:p>
    <w:p w:rsidR="002945FC" w:rsidRDefault="002945FC" w:rsidP="00BC1B6E">
      <w:pPr>
        <w:pStyle w:val="Listenabsatz"/>
        <w:numPr>
          <w:ilvl w:val="0"/>
          <w:numId w:val="2"/>
        </w:numPr>
        <w:jc w:val="both"/>
      </w:pPr>
      <w:r>
        <w:t>Immer Blutdruckmessung</w:t>
      </w:r>
      <w:r w:rsidR="003E39F7">
        <w:t xml:space="preserve"> bei jedem Kopfschmerzpatienten</w:t>
      </w:r>
      <w:r>
        <w:t>!</w:t>
      </w:r>
    </w:p>
    <w:p w:rsidR="006508A5" w:rsidRDefault="006508A5" w:rsidP="000F68C7">
      <w:pPr>
        <w:jc w:val="both"/>
      </w:pPr>
    </w:p>
    <w:p w:rsidR="006508A5" w:rsidRDefault="006508A5" w:rsidP="000F68C7">
      <w:pPr>
        <w:jc w:val="both"/>
      </w:pPr>
    </w:p>
    <w:p w:rsidR="00EF5BA2" w:rsidRPr="004B624B" w:rsidRDefault="00EF5BA2">
      <w:pPr>
        <w:rPr>
          <w:b/>
        </w:rPr>
      </w:pPr>
      <w:r w:rsidRPr="004B624B">
        <w:rPr>
          <w:b/>
        </w:rPr>
        <w:br w:type="page"/>
      </w:r>
    </w:p>
    <w:p w:rsidR="006508A5" w:rsidRPr="00EF5BA2" w:rsidRDefault="00EF5BA2" w:rsidP="007E3C17">
      <w:pPr>
        <w:jc w:val="both"/>
        <w:outlineLvl w:val="0"/>
        <w:rPr>
          <w:b/>
          <w:sz w:val="28"/>
          <w:szCs w:val="28"/>
        </w:rPr>
      </w:pPr>
      <w:r w:rsidRPr="00EF5BA2">
        <w:rPr>
          <w:b/>
          <w:sz w:val="28"/>
          <w:szCs w:val="28"/>
        </w:rPr>
        <w:lastRenderedPageBreak/>
        <w:t>HNO 3: Ohruntersuchung, Hörprüfung, Ohrspülung</w:t>
      </w:r>
    </w:p>
    <w:p w:rsidR="00EF5BA2" w:rsidRDefault="00EF5BA2" w:rsidP="000F68C7">
      <w:pPr>
        <w:jc w:val="both"/>
      </w:pPr>
    </w:p>
    <w:p w:rsidR="00EF5BA2" w:rsidRPr="00EF5BA2" w:rsidRDefault="00EF5BA2" w:rsidP="007E3C17">
      <w:pPr>
        <w:jc w:val="both"/>
        <w:outlineLvl w:val="0"/>
        <w:rPr>
          <w:b/>
        </w:rPr>
      </w:pPr>
      <w:r w:rsidRPr="00EF5BA2">
        <w:rPr>
          <w:b/>
        </w:rPr>
        <w:t>Anamnese</w:t>
      </w:r>
    </w:p>
    <w:p w:rsidR="00EF5BA2" w:rsidRDefault="00E16DA7" w:rsidP="00BC1B6E">
      <w:pPr>
        <w:pStyle w:val="Listenabsatz"/>
        <w:numPr>
          <w:ilvl w:val="0"/>
          <w:numId w:val="2"/>
        </w:numPr>
        <w:jc w:val="both"/>
      </w:pPr>
      <w:r>
        <w:t>Otalgie (Ohrschmerz) vs. Ohrdruck</w:t>
      </w:r>
    </w:p>
    <w:p w:rsidR="00883335" w:rsidRDefault="00883335" w:rsidP="00BC1B6E">
      <w:pPr>
        <w:pStyle w:val="Listenabsatz"/>
        <w:numPr>
          <w:ilvl w:val="1"/>
          <w:numId w:val="2"/>
        </w:numPr>
        <w:jc w:val="both"/>
      </w:pPr>
      <w:r>
        <w:t>Ausstrahlung ? (Äusser</w:t>
      </w:r>
      <w:r w:rsidR="00077C23">
        <w:t>er Gehörgang, Mittelohr, Kiefer</w:t>
      </w:r>
      <w:r>
        <w:t>gelenk, Pharynx)</w:t>
      </w:r>
    </w:p>
    <w:p w:rsidR="006C16B5" w:rsidRDefault="00E16DA7" w:rsidP="00BC1B6E">
      <w:pPr>
        <w:pStyle w:val="Listenabsatz"/>
        <w:numPr>
          <w:ilvl w:val="0"/>
          <w:numId w:val="2"/>
        </w:numPr>
        <w:jc w:val="both"/>
      </w:pPr>
      <w:r>
        <w:t>Otorrhö (</w:t>
      </w:r>
      <w:r w:rsidR="006C16B5">
        <w:t>Sekretion aus dem Ohr</w:t>
      </w:r>
      <w:r>
        <w:t>): putrid, seröd, blutig, Liquorrhö</w:t>
      </w:r>
    </w:p>
    <w:p w:rsidR="00E16DA7" w:rsidRDefault="00E16DA7" w:rsidP="00BC1B6E">
      <w:pPr>
        <w:pStyle w:val="Listenabsatz"/>
        <w:numPr>
          <w:ilvl w:val="0"/>
          <w:numId w:val="2"/>
        </w:numPr>
        <w:jc w:val="both"/>
      </w:pPr>
      <w:r>
        <w:t>Ge</w:t>
      </w:r>
      <w:r w:rsidR="00883335">
        <w:t>hör: Hyperakusis, Hypakusis, Ko</w:t>
      </w:r>
      <w:r>
        <w:t>p</w:t>
      </w:r>
      <w:r w:rsidR="00883335">
        <w:t>h</w:t>
      </w:r>
      <w:r>
        <w:t>se, Autophonie</w:t>
      </w:r>
    </w:p>
    <w:p w:rsidR="00E16DA7" w:rsidRDefault="00E16DA7" w:rsidP="00BC1B6E">
      <w:pPr>
        <w:pStyle w:val="Listenabsatz"/>
        <w:numPr>
          <w:ilvl w:val="1"/>
          <w:numId w:val="2"/>
        </w:numPr>
        <w:jc w:val="both"/>
      </w:pPr>
      <w:r>
        <w:t>Einseitig, beidseitig</w:t>
      </w:r>
    </w:p>
    <w:p w:rsidR="00E16DA7" w:rsidRDefault="00E16DA7" w:rsidP="00BC1B6E">
      <w:pPr>
        <w:pStyle w:val="Listenabsatz"/>
        <w:numPr>
          <w:ilvl w:val="1"/>
          <w:numId w:val="2"/>
        </w:numPr>
        <w:jc w:val="both"/>
      </w:pPr>
      <w:r>
        <w:t>Akut (Hörsturz), schleichend, Fluktuierend</w:t>
      </w:r>
    </w:p>
    <w:p w:rsidR="006C16B5" w:rsidRDefault="00491712" w:rsidP="00BC1B6E">
      <w:pPr>
        <w:pStyle w:val="Listenabsatz"/>
        <w:numPr>
          <w:ilvl w:val="0"/>
          <w:numId w:val="2"/>
        </w:numPr>
        <w:jc w:val="both"/>
      </w:pPr>
      <w:r>
        <w:t>Tinnitus</w:t>
      </w:r>
    </w:p>
    <w:p w:rsidR="00491712" w:rsidRDefault="00491712" w:rsidP="00BC1B6E">
      <w:pPr>
        <w:pStyle w:val="Listenabsatz"/>
        <w:numPr>
          <w:ilvl w:val="1"/>
          <w:numId w:val="2"/>
        </w:numPr>
        <w:jc w:val="both"/>
      </w:pPr>
      <w:r>
        <w:t>Konstant / pulssynchron / intermittierend</w:t>
      </w:r>
    </w:p>
    <w:p w:rsidR="00491712" w:rsidRDefault="00491712" w:rsidP="00BC1B6E">
      <w:pPr>
        <w:pStyle w:val="Listenabsatz"/>
        <w:numPr>
          <w:ilvl w:val="1"/>
          <w:numId w:val="2"/>
        </w:numPr>
        <w:jc w:val="both"/>
      </w:pPr>
      <w:r>
        <w:t>Hoch / tieffrequent</w:t>
      </w:r>
    </w:p>
    <w:p w:rsidR="00491712" w:rsidRDefault="00491712" w:rsidP="00BC1B6E">
      <w:pPr>
        <w:pStyle w:val="Listenabsatz"/>
        <w:numPr>
          <w:ilvl w:val="1"/>
          <w:numId w:val="2"/>
        </w:numPr>
        <w:jc w:val="both"/>
      </w:pPr>
      <w:r>
        <w:t>Kompensiert / dekompensiert (Psychisch gesehen, hat sich Patient daran gewöhnt und kann damit umgehen oder ist er unfähig normalen Beschä</w:t>
      </w:r>
      <w:r>
        <w:t>f</w:t>
      </w:r>
      <w:r>
        <w:t>tigungen nachzugehen?)</w:t>
      </w:r>
    </w:p>
    <w:p w:rsidR="006C16B5" w:rsidRDefault="00B371AB" w:rsidP="00BC1B6E">
      <w:pPr>
        <w:pStyle w:val="Listenabsatz"/>
        <w:numPr>
          <w:ilvl w:val="0"/>
          <w:numId w:val="2"/>
        </w:numPr>
        <w:jc w:val="both"/>
      </w:pPr>
      <w:r>
        <w:t>Vertigo (</w:t>
      </w:r>
      <w:r w:rsidR="006C16B5">
        <w:t>Schwindel</w:t>
      </w:r>
      <w:r>
        <w:t>)</w:t>
      </w:r>
    </w:p>
    <w:p w:rsidR="002C77B1" w:rsidRDefault="002C77B1" w:rsidP="00BC1B6E">
      <w:pPr>
        <w:pStyle w:val="Listenabsatz"/>
        <w:numPr>
          <w:ilvl w:val="1"/>
          <w:numId w:val="2"/>
        </w:numPr>
        <w:jc w:val="both"/>
      </w:pPr>
      <w:r>
        <w:t>Attacken oder Dauerschwindel</w:t>
      </w:r>
    </w:p>
    <w:p w:rsidR="002C77B1" w:rsidRDefault="002C77B1" w:rsidP="00BC1B6E">
      <w:pPr>
        <w:pStyle w:val="Listenabsatz"/>
        <w:numPr>
          <w:ilvl w:val="1"/>
          <w:numId w:val="2"/>
        </w:numPr>
        <w:jc w:val="both"/>
      </w:pPr>
      <w:r>
        <w:t>Schwindeldauer (Sec – Min – Stunden – Tage)</w:t>
      </w:r>
    </w:p>
    <w:p w:rsidR="002C77B1" w:rsidRDefault="002C77B1" w:rsidP="00BC1B6E">
      <w:pPr>
        <w:pStyle w:val="Listenabsatz"/>
        <w:numPr>
          <w:ilvl w:val="1"/>
          <w:numId w:val="2"/>
        </w:numPr>
        <w:jc w:val="both"/>
      </w:pPr>
      <w:r>
        <w:t>Lage- oder Lagerungsschwindel</w:t>
      </w:r>
    </w:p>
    <w:p w:rsidR="002C77B1" w:rsidRDefault="002C77B1" w:rsidP="00BC1B6E">
      <w:pPr>
        <w:pStyle w:val="Listenabsatz"/>
        <w:numPr>
          <w:ilvl w:val="1"/>
          <w:numId w:val="2"/>
        </w:numPr>
        <w:jc w:val="both"/>
      </w:pPr>
      <w:r>
        <w:t>Dreh / Lift / Schwank / Schiffschwindel / unspezifisch</w:t>
      </w:r>
    </w:p>
    <w:p w:rsidR="002C77B1" w:rsidRDefault="00A9080F" w:rsidP="00BC1B6E">
      <w:pPr>
        <w:pStyle w:val="Listenabsatz"/>
        <w:numPr>
          <w:ilvl w:val="1"/>
          <w:numId w:val="2"/>
        </w:numPr>
        <w:jc w:val="both"/>
      </w:pPr>
      <w:r>
        <w:t>D</w:t>
      </w:r>
      <w:r w:rsidR="002C77B1">
        <w:t>r</w:t>
      </w:r>
      <w:r>
        <w:t>o</w:t>
      </w:r>
      <w:r w:rsidR="002C77B1">
        <w:t>p attacks</w:t>
      </w:r>
      <w:r>
        <w:t xml:space="preserve"> (Zusammensacken ohne Ohnmächtig zu sein, rein muskulär bedingt)</w:t>
      </w:r>
    </w:p>
    <w:p w:rsidR="002C77B1" w:rsidRDefault="002C77B1" w:rsidP="00BC1B6E">
      <w:pPr>
        <w:pStyle w:val="Listenabsatz"/>
        <w:numPr>
          <w:ilvl w:val="1"/>
          <w:numId w:val="2"/>
        </w:numPr>
        <w:jc w:val="both"/>
      </w:pPr>
      <w:r>
        <w:t>Oszillopsie</w:t>
      </w:r>
      <w:r w:rsidR="00CC4CF2">
        <w:t xml:space="preserve"> (Scheinbewegung)</w:t>
      </w:r>
    </w:p>
    <w:p w:rsidR="002C77B1" w:rsidRDefault="002C77B1" w:rsidP="00BC1B6E">
      <w:pPr>
        <w:pStyle w:val="Listenabsatz"/>
        <w:numPr>
          <w:ilvl w:val="1"/>
          <w:numId w:val="2"/>
        </w:numPr>
        <w:jc w:val="both"/>
      </w:pPr>
      <w:r>
        <w:t>Doppelbilder</w:t>
      </w:r>
    </w:p>
    <w:p w:rsidR="002C77B1" w:rsidRDefault="002C77B1" w:rsidP="00BC1B6E">
      <w:pPr>
        <w:pStyle w:val="Listenabsatz"/>
        <w:numPr>
          <w:ilvl w:val="1"/>
          <w:numId w:val="2"/>
        </w:numPr>
        <w:jc w:val="both"/>
      </w:pPr>
      <w:r>
        <w:t>Vegetative Begleitsymptome wie Übelkeit, Erbrechen</w:t>
      </w:r>
    </w:p>
    <w:p w:rsidR="002C77B1" w:rsidRDefault="002C77B1" w:rsidP="00BC1B6E">
      <w:pPr>
        <w:pStyle w:val="Listenabsatz"/>
        <w:numPr>
          <w:ilvl w:val="1"/>
          <w:numId w:val="2"/>
        </w:numPr>
        <w:jc w:val="both"/>
      </w:pPr>
      <w:r>
        <w:t>Neurologische Begleitsymptome</w:t>
      </w:r>
    </w:p>
    <w:p w:rsidR="00021F5C" w:rsidRDefault="00021F5C" w:rsidP="00BC1B6E">
      <w:pPr>
        <w:pStyle w:val="Listenabsatz"/>
        <w:numPr>
          <w:ilvl w:val="0"/>
          <w:numId w:val="2"/>
        </w:numPr>
        <w:jc w:val="both"/>
      </w:pPr>
      <w:r>
        <w:t xml:space="preserve">Risikofaktoren: </w:t>
      </w:r>
    </w:p>
    <w:p w:rsidR="00021F5C" w:rsidRDefault="00021F5C" w:rsidP="00BC1B6E">
      <w:pPr>
        <w:pStyle w:val="Listenabsatz"/>
        <w:numPr>
          <w:ilvl w:val="1"/>
          <w:numId w:val="2"/>
        </w:numPr>
        <w:jc w:val="both"/>
      </w:pPr>
      <w:r>
        <w:t>Lärmexposition</w:t>
      </w:r>
    </w:p>
    <w:p w:rsidR="00021F5C" w:rsidRDefault="00021F5C" w:rsidP="00BC1B6E">
      <w:pPr>
        <w:pStyle w:val="Listenabsatz"/>
        <w:numPr>
          <w:ilvl w:val="1"/>
          <w:numId w:val="2"/>
        </w:numPr>
        <w:jc w:val="both"/>
      </w:pPr>
      <w:r>
        <w:t>Ototoxische Medikamente</w:t>
      </w:r>
    </w:p>
    <w:p w:rsidR="00053323" w:rsidRDefault="00021F5C" w:rsidP="00BC1B6E">
      <w:pPr>
        <w:pStyle w:val="Listenabsatz"/>
        <w:numPr>
          <w:ilvl w:val="1"/>
          <w:numId w:val="2"/>
        </w:numPr>
        <w:jc w:val="both"/>
      </w:pPr>
      <w:r>
        <w:t>Kopftraumata</w:t>
      </w:r>
    </w:p>
    <w:p w:rsidR="00053323" w:rsidRDefault="00053323" w:rsidP="00BC1B6E">
      <w:pPr>
        <w:pStyle w:val="Listenabsatz"/>
        <w:numPr>
          <w:ilvl w:val="1"/>
          <w:numId w:val="2"/>
        </w:numPr>
        <w:jc w:val="both"/>
      </w:pPr>
      <w:r>
        <w:t>Familiäre Disposition</w:t>
      </w:r>
    </w:p>
    <w:p w:rsidR="006C16B5" w:rsidRDefault="006C16B5" w:rsidP="00BC1B6E">
      <w:pPr>
        <w:pStyle w:val="Listenabsatz"/>
        <w:numPr>
          <w:ilvl w:val="0"/>
          <w:numId w:val="2"/>
        </w:numPr>
        <w:jc w:val="both"/>
      </w:pPr>
      <w:r>
        <w:t>Fieber</w:t>
      </w:r>
    </w:p>
    <w:p w:rsidR="006C16B5" w:rsidRDefault="006C16B5" w:rsidP="00BC1B6E">
      <w:pPr>
        <w:pStyle w:val="Listenabsatz"/>
        <w:numPr>
          <w:ilvl w:val="0"/>
          <w:numId w:val="2"/>
        </w:numPr>
        <w:jc w:val="both"/>
      </w:pPr>
      <w:r>
        <w:t>Beachte: Ausstrahlen von Temporomandibulargelenk, Glandula parotis, Zähne, N. trigeminus, Tonsillen her in Ohrgegend möglich!</w:t>
      </w:r>
    </w:p>
    <w:p w:rsidR="006C16B5" w:rsidRDefault="006C16B5" w:rsidP="000F68C7">
      <w:pPr>
        <w:jc w:val="both"/>
      </w:pPr>
    </w:p>
    <w:p w:rsidR="00EF5BA2" w:rsidRDefault="00EF5BA2" w:rsidP="007E3C17">
      <w:pPr>
        <w:jc w:val="both"/>
        <w:outlineLvl w:val="0"/>
        <w:rPr>
          <w:b/>
        </w:rPr>
      </w:pPr>
      <w:r w:rsidRPr="00EF5BA2">
        <w:rPr>
          <w:b/>
        </w:rPr>
        <w:t xml:space="preserve">Inspektion </w:t>
      </w:r>
    </w:p>
    <w:p w:rsidR="00D43EF6" w:rsidRDefault="00D43EF6" w:rsidP="00BC1B6E">
      <w:pPr>
        <w:pStyle w:val="Listenabsatz"/>
        <w:numPr>
          <w:ilvl w:val="0"/>
          <w:numId w:val="2"/>
        </w:numPr>
      </w:pPr>
      <w:r>
        <w:rPr>
          <w:noProof/>
          <w:lang w:val="de-CH" w:eastAsia="de-CH"/>
        </w:rPr>
        <w:drawing>
          <wp:anchor distT="0" distB="0" distL="114300" distR="114300" simplePos="0" relativeHeight="251667456" behindDoc="0" locked="0" layoutInCell="1" allowOverlap="1">
            <wp:simplePos x="0" y="0"/>
            <wp:positionH relativeFrom="margin">
              <wp:posOffset>4000500</wp:posOffset>
            </wp:positionH>
            <wp:positionV relativeFrom="margin">
              <wp:posOffset>6515100</wp:posOffset>
            </wp:positionV>
            <wp:extent cx="1784985" cy="1371600"/>
            <wp:effectExtent l="0" t="0" r="0" b="0"/>
            <wp:wrapSquare wrapText="bothSides"/>
            <wp:docPr id="1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784985" cy="1371600"/>
                    </a:xfrm>
                    <a:prstGeom prst="rect">
                      <a:avLst/>
                    </a:prstGeom>
                    <a:noFill/>
                    <a:ln>
                      <a:noFill/>
                    </a:ln>
                  </pic:spPr>
                </pic:pic>
              </a:graphicData>
            </a:graphic>
          </wp:anchor>
        </w:drawing>
      </w:r>
      <w:r w:rsidR="00CE3212">
        <w:t>Ohrmuschel</w:t>
      </w:r>
      <w:r>
        <w:t xml:space="preserve"> Form und harmonische Ausbildung von:</w:t>
      </w:r>
    </w:p>
    <w:p w:rsidR="00CE3212" w:rsidRDefault="00CE3212" w:rsidP="00BC1B6E">
      <w:pPr>
        <w:pStyle w:val="Listenabsatz"/>
        <w:numPr>
          <w:ilvl w:val="1"/>
          <w:numId w:val="2"/>
        </w:numPr>
        <w:jc w:val="both"/>
      </w:pPr>
      <w:r>
        <w:t>Tragus</w:t>
      </w:r>
    </w:p>
    <w:p w:rsidR="00CE3212" w:rsidRDefault="00CE3212" w:rsidP="00BC1B6E">
      <w:pPr>
        <w:pStyle w:val="Listenabsatz"/>
        <w:numPr>
          <w:ilvl w:val="1"/>
          <w:numId w:val="2"/>
        </w:numPr>
        <w:jc w:val="both"/>
      </w:pPr>
      <w:r>
        <w:t>Helix</w:t>
      </w:r>
    </w:p>
    <w:p w:rsidR="00CE3212" w:rsidRDefault="00CE3212" w:rsidP="00BC1B6E">
      <w:pPr>
        <w:pStyle w:val="Listenabsatz"/>
        <w:numPr>
          <w:ilvl w:val="1"/>
          <w:numId w:val="2"/>
        </w:numPr>
        <w:jc w:val="both"/>
      </w:pPr>
      <w:r>
        <w:t>Antihelix (Crus anterius et posterius antihel</w:t>
      </w:r>
      <w:r>
        <w:t>i</w:t>
      </w:r>
      <w:r>
        <w:t>ces)</w:t>
      </w:r>
    </w:p>
    <w:p w:rsidR="00CE3212" w:rsidRDefault="00CE3212" w:rsidP="00BC1B6E">
      <w:pPr>
        <w:pStyle w:val="Listenabsatz"/>
        <w:numPr>
          <w:ilvl w:val="1"/>
          <w:numId w:val="2"/>
        </w:numPr>
        <w:jc w:val="both"/>
      </w:pPr>
      <w:r>
        <w:t>Antitragus</w:t>
      </w:r>
    </w:p>
    <w:p w:rsidR="00CE3212" w:rsidRDefault="00CE3212" w:rsidP="00BC1B6E">
      <w:pPr>
        <w:pStyle w:val="Listenabsatz"/>
        <w:numPr>
          <w:ilvl w:val="1"/>
          <w:numId w:val="2"/>
        </w:numPr>
        <w:jc w:val="both"/>
      </w:pPr>
      <w:r>
        <w:t>Cavum conchae</w:t>
      </w:r>
    </w:p>
    <w:p w:rsidR="00CE3212" w:rsidRDefault="00CE3212" w:rsidP="00BC1B6E">
      <w:pPr>
        <w:pStyle w:val="Listenabsatz"/>
        <w:numPr>
          <w:ilvl w:val="1"/>
          <w:numId w:val="2"/>
        </w:numPr>
        <w:jc w:val="both"/>
      </w:pPr>
      <w:r>
        <w:t>Fossa triangularis</w:t>
      </w:r>
    </w:p>
    <w:p w:rsidR="00CE3212" w:rsidRDefault="00CE3212" w:rsidP="00BC1B6E">
      <w:pPr>
        <w:pStyle w:val="Listenabsatz"/>
        <w:numPr>
          <w:ilvl w:val="1"/>
          <w:numId w:val="2"/>
        </w:numPr>
        <w:jc w:val="both"/>
      </w:pPr>
      <w:r>
        <w:t>Lobulus (Ohrläppchen)</w:t>
      </w:r>
      <w:r w:rsidR="008053B1">
        <w:t>:  abstehend bei Parotitis (Mumps) oder bei Alk</w:t>
      </w:r>
      <w:r w:rsidR="008053B1">
        <w:t>o</w:t>
      </w:r>
      <w:r w:rsidR="008053B1">
        <w:t>holkonsum</w:t>
      </w:r>
    </w:p>
    <w:p w:rsidR="00D43EF6" w:rsidRDefault="00D43EF6" w:rsidP="00D43EF6">
      <w:pPr>
        <w:pStyle w:val="Listenabsatz"/>
        <w:jc w:val="both"/>
      </w:pPr>
      <w:r>
        <w:sym w:font="Wingdings" w:char="F0E0"/>
      </w:r>
      <w:r>
        <w:t xml:space="preserve"> Ohrmuschel: Rötung, Schwellungen, Ulzerationen, Neubildungen, Fehlbildu</w:t>
      </w:r>
      <w:r>
        <w:t>n</w:t>
      </w:r>
      <w:r>
        <w:t>gen, Narben (Parotisoperationen präaurikulär, Mittelohrop’s bei Gehöreingang, retroaurikuläre Umschlagsfalte, Planum mastoideum)</w:t>
      </w:r>
    </w:p>
    <w:p w:rsidR="00D43EF6" w:rsidRDefault="00D43EF6" w:rsidP="00D43EF6">
      <w:pPr>
        <w:pStyle w:val="Listenabsatz"/>
        <w:ind w:left="1440"/>
        <w:jc w:val="both"/>
      </w:pPr>
    </w:p>
    <w:p w:rsidR="00F80099" w:rsidRDefault="00EF5BA2" w:rsidP="00BC1B6E">
      <w:pPr>
        <w:pStyle w:val="Listenabsatz"/>
        <w:numPr>
          <w:ilvl w:val="0"/>
          <w:numId w:val="2"/>
        </w:numPr>
        <w:jc w:val="both"/>
      </w:pPr>
      <w:r>
        <w:t>Umgebung des Ohres</w:t>
      </w:r>
      <w:r w:rsidR="00F80099">
        <w:t xml:space="preserve"> </w:t>
      </w:r>
    </w:p>
    <w:p w:rsidR="00D43EF6" w:rsidRDefault="00D43EF6" w:rsidP="00BC1B6E">
      <w:pPr>
        <w:pStyle w:val="Listenabsatz"/>
        <w:numPr>
          <w:ilvl w:val="1"/>
          <w:numId w:val="2"/>
        </w:numPr>
        <w:jc w:val="both"/>
      </w:pPr>
      <w:r>
        <w:t xml:space="preserve">Präaurikulär:  </w:t>
      </w:r>
    </w:p>
    <w:p w:rsidR="00D43EF6" w:rsidRDefault="00D43EF6" w:rsidP="00BC1B6E">
      <w:pPr>
        <w:pStyle w:val="Listenabsatz"/>
        <w:numPr>
          <w:ilvl w:val="2"/>
          <w:numId w:val="2"/>
        </w:numPr>
        <w:jc w:val="both"/>
      </w:pPr>
      <w:r>
        <w:t xml:space="preserve">Anhänge </w:t>
      </w:r>
    </w:p>
    <w:p w:rsidR="00D43EF6" w:rsidRDefault="00D43EF6" w:rsidP="00BC1B6E">
      <w:pPr>
        <w:pStyle w:val="Listenabsatz"/>
        <w:numPr>
          <w:ilvl w:val="2"/>
          <w:numId w:val="2"/>
        </w:numPr>
        <w:jc w:val="both"/>
      </w:pPr>
      <w:r>
        <w:t>Fisteln</w:t>
      </w:r>
    </w:p>
    <w:p w:rsidR="00D43EF6" w:rsidRDefault="00D43EF6" w:rsidP="00BC1B6E">
      <w:pPr>
        <w:pStyle w:val="Listenabsatz"/>
        <w:numPr>
          <w:ilvl w:val="1"/>
          <w:numId w:val="2"/>
        </w:numPr>
        <w:jc w:val="both"/>
      </w:pPr>
      <w:r>
        <w:t xml:space="preserve">Retroaurikulär / Mastoid </w:t>
      </w:r>
    </w:p>
    <w:p w:rsidR="00D43EF6" w:rsidRDefault="00D43EF6" w:rsidP="00BC1B6E">
      <w:pPr>
        <w:pStyle w:val="Listenabsatz"/>
        <w:numPr>
          <w:ilvl w:val="2"/>
          <w:numId w:val="2"/>
        </w:numPr>
        <w:jc w:val="both"/>
      </w:pPr>
      <w:r>
        <w:t>Mastoiditis (Rötung und Schwellung)</w:t>
      </w:r>
    </w:p>
    <w:p w:rsidR="00D43EF6" w:rsidRDefault="00D43EF6" w:rsidP="00BC1B6E">
      <w:pPr>
        <w:pStyle w:val="Listenabsatz"/>
        <w:numPr>
          <w:ilvl w:val="2"/>
          <w:numId w:val="2"/>
        </w:numPr>
        <w:jc w:val="both"/>
      </w:pPr>
      <w:r>
        <w:t>Knochendefekte nach Mastoidektomie oder Antrotomie (überpr</w:t>
      </w:r>
      <w:r>
        <w:t>ü</w:t>
      </w:r>
      <w:r>
        <w:t>fen durch Palpation)</w:t>
      </w:r>
    </w:p>
    <w:p w:rsidR="00EF5BA2" w:rsidRDefault="00EF5BA2" w:rsidP="00BC1B6E">
      <w:pPr>
        <w:pStyle w:val="Listenabsatz"/>
        <w:numPr>
          <w:ilvl w:val="0"/>
          <w:numId w:val="2"/>
        </w:numPr>
        <w:jc w:val="both"/>
      </w:pPr>
      <w:r>
        <w:t>Äusserer Gehörgang</w:t>
      </w:r>
    </w:p>
    <w:p w:rsidR="00CD6756" w:rsidRDefault="00EF5BA2" w:rsidP="00CD6756">
      <w:pPr>
        <w:pStyle w:val="Listenabsatz"/>
        <w:jc w:val="both"/>
      </w:pPr>
      <w:r>
        <w:t>Durch leichten Zug an der Ohrmuschel nach hinten oben und Spannen der Haut vor dem Tragus begradigen Sie den Gehörgang und gewinnen dadurch auch ohne Trichter etwas mehr Einblick. Dabei die übrigen Finger beider Hände am Kopf des Patienten abstützen!</w:t>
      </w:r>
    </w:p>
    <w:p w:rsidR="008053B1" w:rsidRDefault="008053B1" w:rsidP="00BC1B6E">
      <w:pPr>
        <w:pStyle w:val="Listenabsatz"/>
        <w:numPr>
          <w:ilvl w:val="0"/>
          <w:numId w:val="21"/>
        </w:numPr>
        <w:jc w:val="both"/>
      </w:pPr>
      <w:r>
        <w:t>Tragi (Haare)</w:t>
      </w:r>
    </w:p>
    <w:p w:rsidR="00CD6756" w:rsidRDefault="00CD6756" w:rsidP="00CD6756">
      <w:pPr>
        <w:pStyle w:val="Listenabsatz"/>
        <w:jc w:val="both"/>
      </w:pPr>
    </w:p>
    <w:p w:rsidR="00EF5BA2" w:rsidRDefault="00EF5BA2" w:rsidP="00BC1B6E">
      <w:pPr>
        <w:pStyle w:val="Listenabsatz"/>
        <w:numPr>
          <w:ilvl w:val="0"/>
          <w:numId w:val="2"/>
        </w:numPr>
        <w:jc w:val="both"/>
      </w:pPr>
      <w:r>
        <w:t>Achten auf:</w:t>
      </w:r>
    </w:p>
    <w:p w:rsidR="00EF5BA2" w:rsidRDefault="00EF5BA2" w:rsidP="00BC1B6E">
      <w:pPr>
        <w:pStyle w:val="Listenabsatz"/>
        <w:numPr>
          <w:ilvl w:val="1"/>
          <w:numId w:val="2"/>
        </w:numPr>
        <w:jc w:val="both"/>
      </w:pPr>
      <w:r>
        <w:t>Missbildungen</w:t>
      </w:r>
    </w:p>
    <w:p w:rsidR="00EF5BA2" w:rsidRDefault="00EF5BA2" w:rsidP="00BC1B6E">
      <w:pPr>
        <w:pStyle w:val="Listenabsatz"/>
        <w:numPr>
          <w:ilvl w:val="1"/>
          <w:numId w:val="2"/>
        </w:numPr>
        <w:jc w:val="both"/>
      </w:pPr>
      <w:r>
        <w:t>Entzündungszeichen (Rötung, Schwellung, Pusteln)</w:t>
      </w:r>
    </w:p>
    <w:p w:rsidR="00EF5BA2" w:rsidRDefault="00EF5BA2" w:rsidP="00BC1B6E">
      <w:pPr>
        <w:pStyle w:val="Listenabsatz"/>
        <w:numPr>
          <w:ilvl w:val="1"/>
          <w:numId w:val="2"/>
        </w:numPr>
        <w:jc w:val="both"/>
      </w:pPr>
      <w:r>
        <w:t>Ausfluss</w:t>
      </w:r>
    </w:p>
    <w:p w:rsidR="00EF5BA2" w:rsidRDefault="00EF5BA2" w:rsidP="00BC1B6E">
      <w:pPr>
        <w:pStyle w:val="Listenabsatz"/>
        <w:numPr>
          <w:ilvl w:val="1"/>
          <w:numId w:val="2"/>
        </w:numPr>
        <w:jc w:val="both"/>
      </w:pPr>
      <w:r>
        <w:t>Blutungen</w:t>
      </w:r>
    </w:p>
    <w:p w:rsidR="00EF5BA2" w:rsidRDefault="00EF5BA2" w:rsidP="00BC1B6E">
      <w:pPr>
        <w:pStyle w:val="Listenabsatz"/>
        <w:numPr>
          <w:ilvl w:val="1"/>
          <w:numId w:val="2"/>
        </w:numPr>
        <w:jc w:val="both"/>
      </w:pPr>
      <w:r>
        <w:t>retroaurikuläre Narben</w:t>
      </w:r>
    </w:p>
    <w:p w:rsidR="00EF5BA2" w:rsidRDefault="008053B1" w:rsidP="00BC1B6E">
      <w:pPr>
        <w:pStyle w:val="Listenabsatz"/>
        <w:numPr>
          <w:ilvl w:val="1"/>
          <w:numId w:val="2"/>
        </w:numPr>
        <w:jc w:val="both"/>
      </w:pPr>
      <w:r>
        <w:t>Gichtk</w:t>
      </w:r>
      <w:r w:rsidR="00EF5BA2">
        <w:t>nötchen (weisslich)</w:t>
      </w:r>
    </w:p>
    <w:p w:rsidR="00EF5BA2" w:rsidRDefault="00EF5BA2" w:rsidP="00BC1B6E">
      <w:pPr>
        <w:pStyle w:val="Listenabsatz"/>
        <w:numPr>
          <w:ilvl w:val="1"/>
          <w:numId w:val="2"/>
        </w:numPr>
        <w:jc w:val="both"/>
      </w:pPr>
      <w:r>
        <w:t>Ochronose (braun-schwarze Einlagerungen)</w:t>
      </w:r>
    </w:p>
    <w:p w:rsidR="00EF5BA2" w:rsidRDefault="00EF5BA2" w:rsidP="00EF5BA2">
      <w:pPr>
        <w:ind w:left="360"/>
        <w:jc w:val="both"/>
      </w:pPr>
    </w:p>
    <w:p w:rsidR="00EF5BA2" w:rsidRPr="00EF5BA2" w:rsidRDefault="00EF5BA2" w:rsidP="007E3C17">
      <w:pPr>
        <w:jc w:val="both"/>
        <w:outlineLvl w:val="0"/>
        <w:rPr>
          <w:b/>
        </w:rPr>
      </w:pPr>
      <w:r w:rsidRPr="00EF5BA2">
        <w:rPr>
          <w:b/>
        </w:rPr>
        <w:t>Palpation</w:t>
      </w:r>
    </w:p>
    <w:p w:rsidR="00EF5BA2" w:rsidRDefault="00EF5BA2" w:rsidP="00BC1B6E">
      <w:pPr>
        <w:pStyle w:val="Listenabsatz"/>
        <w:numPr>
          <w:ilvl w:val="0"/>
          <w:numId w:val="2"/>
        </w:numPr>
        <w:jc w:val="both"/>
      </w:pPr>
      <w:r>
        <w:t>Ohrmuschel</w:t>
      </w:r>
    </w:p>
    <w:p w:rsidR="00EF5BA2" w:rsidRDefault="00EF5BA2" w:rsidP="00BC1B6E">
      <w:pPr>
        <w:pStyle w:val="Listenabsatz"/>
        <w:numPr>
          <w:ilvl w:val="0"/>
          <w:numId w:val="2"/>
        </w:numPr>
        <w:jc w:val="both"/>
      </w:pPr>
      <w:r>
        <w:t>Tragus</w:t>
      </w:r>
    </w:p>
    <w:p w:rsidR="00EF5BA2" w:rsidRDefault="00EF5BA2" w:rsidP="00BC1B6E">
      <w:pPr>
        <w:pStyle w:val="Listenabsatz"/>
        <w:numPr>
          <w:ilvl w:val="0"/>
          <w:numId w:val="2"/>
        </w:numPr>
        <w:jc w:val="both"/>
      </w:pPr>
      <w:r>
        <w:t>Mastoid</w:t>
      </w:r>
    </w:p>
    <w:p w:rsidR="00EF5BA2" w:rsidRDefault="00EF5BA2" w:rsidP="00BC1B6E">
      <w:pPr>
        <w:pStyle w:val="Listenabsatz"/>
        <w:numPr>
          <w:ilvl w:val="0"/>
          <w:numId w:val="2"/>
        </w:numPr>
        <w:jc w:val="both"/>
      </w:pPr>
      <w:r>
        <w:t>Retroaurikuläre und präaurikuläre und Kieferwinkellymphknoten</w:t>
      </w:r>
    </w:p>
    <w:p w:rsidR="00EF5BA2" w:rsidRDefault="008053B1" w:rsidP="00BC1B6E">
      <w:pPr>
        <w:pStyle w:val="Listenabsatz"/>
        <w:numPr>
          <w:ilvl w:val="0"/>
          <w:numId w:val="2"/>
        </w:numPr>
        <w:jc w:val="both"/>
      </w:pPr>
      <w:r>
        <w:t>Ohrläppchen</w:t>
      </w:r>
    </w:p>
    <w:p w:rsidR="008053B1" w:rsidRDefault="008053B1" w:rsidP="008053B1">
      <w:pPr>
        <w:pStyle w:val="Listenabsatz"/>
        <w:jc w:val="both"/>
      </w:pPr>
    </w:p>
    <w:p w:rsidR="006C16B5" w:rsidRDefault="006D0275" w:rsidP="007E3C17">
      <w:pPr>
        <w:jc w:val="both"/>
        <w:outlineLvl w:val="0"/>
        <w:rPr>
          <w:b/>
        </w:rPr>
      </w:pPr>
      <w:r w:rsidRPr="006D0275">
        <w:rPr>
          <w:b/>
        </w:rPr>
        <w:t>Spiegeltechnik</w:t>
      </w:r>
    </w:p>
    <w:p w:rsidR="006D0275" w:rsidRDefault="006D0275" w:rsidP="006C16B5">
      <w:pPr>
        <w:jc w:val="both"/>
      </w:pPr>
      <w:r w:rsidRPr="006D0275">
        <w:t>Benötigtes Material</w:t>
      </w:r>
      <w:r>
        <w:t>:</w:t>
      </w:r>
    </w:p>
    <w:p w:rsidR="006D0275" w:rsidRPr="006D0275" w:rsidRDefault="006D0275" w:rsidP="00BC1B6E">
      <w:pPr>
        <w:pStyle w:val="Listenabsatz"/>
        <w:numPr>
          <w:ilvl w:val="0"/>
          <w:numId w:val="2"/>
        </w:numPr>
        <w:jc w:val="both"/>
      </w:pPr>
      <w:r>
        <w:t>Elektrischer Ohrenspiegel mit Batterie</w:t>
      </w:r>
    </w:p>
    <w:p w:rsidR="006D0275" w:rsidRDefault="006D0275" w:rsidP="006C16B5">
      <w:pPr>
        <w:jc w:val="both"/>
        <w:rPr>
          <w:b/>
        </w:rPr>
      </w:pPr>
    </w:p>
    <w:p w:rsidR="008053B1" w:rsidRPr="008053B1" w:rsidRDefault="008053B1" w:rsidP="006C16B5">
      <w:pPr>
        <w:jc w:val="both"/>
      </w:pPr>
      <w:r>
        <w:t xml:space="preserve">Der Gehörgang ist beim Erwachsenen etwa 3-4 cm lang. Im Bereich des Gehöreingangs findet man Haare sog. Tragi. Im Lateralen Anteil ist der Gehörgang knorpelig angelegt, der mediale Anteil ist knöchern </w:t>
      </w:r>
      <w:r>
        <w:sym w:font="Wingdings" w:char="F0E0"/>
      </w:r>
      <w:r>
        <w:t xml:space="preserve"> Schmerzhaft! D.h. Otoskop nicht zu weit einführen!</w:t>
      </w:r>
    </w:p>
    <w:p w:rsidR="008053B1" w:rsidRDefault="008053B1" w:rsidP="006C16B5">
      <w:pPr>
        <w:jc w:val="both"/>
        <w:rPr>
          <w:b/>
        </w:rPr>
      </w:pPr>
    </w:p>
    <w:p w:rsidR="00B9191D" w:rsidRPr="00B9191D" w:rsidRDefault="00B9191D" w:rsidP="006C16B5">
      <w:pPr>
        <w:jc w:val="both"/>
      </w:pPr>
      <w:r w:rsidRPr="00B9191D">
        <w:t>Vorgehensweise:</w:t>
      </w:r>
    </w:p>
    <w:p w:rsidR="006D0275" w:rsidRDefault="006D0275" w:rsidP="00BC1B6E">
      <w:pPr>
        <w:pStyle w:val="Listenabsatz"/>
        <w:numPr>
          <w:ilvl w:val="0"/>
          <w:numId w:val="2"/>
        </w:numPr>
        <w:jc w:val="both"/>
      </w:pPr>
      <w:r>
        <w:t>immer zuerst das gesunde Ohr untersuchen</w:t>
      </w:r>
    </w:p>
    <w:p w:rsidR="006D0275" w:rsidRDefault="006D0275" w:rsidP="00BC1B6E">
      <w:pPr>
        <w:pStyle w:val="Listenabsatz"/>
        <w:numPr>
          <w:ilvl w:val="0"/>
          <w:numId w:val="2"/>
        </w:numPr>
        <w:jc w:val="both"/>
      </w:pPr>
      <w:r>
        <w:t>Den Kopf des Patenten von sich weg in Richtung auf die gegenüberliegende Schulter neigen</w:t>
      </w:r>
    </w:p>
    <w:p w:rsidR="006D0275" w:rsidRDefault="006D0275" w:rsidP="00BC1B6E">
      <w:pPr>
        <w:pStyle w:val="Listenabsatz"/>
        <w:numPr>
          <w:ilvl w:val="0"/>
          <w:numId w:val="2"/>
        </w:numPr>
        <w:jc w:val="both"/>
      </w:pPr>
      <w:r>
        <w:t>Untersuchung rechtes Ohr:</w:t>
      </w:r>
    </w:p>
    <w:p w:rsidR="006D0275" w:rsidRDefault="006D0275" w:rsidP="00BC1B6E">
      <w:pPr>
        <w:pStyle w:val="Listenabsatz"/>
        <w:numPr>
          <w:ilvl w:val="1"/>
          <w:numId w:val="2"/>
        </w:numPr>
        <w:jc w:val="both"/>
      </w:pPr>
      <w:r>
        <w:t xml:space="preserve">Zur Untersuchung des rechten Ohres die Ohrmuschel mit der </w:t>
      </w:r>
      <w:r w:rsidR="00996889">
        <w:t>linken Hand nach hinten oben zieh</w:t>
      </w:r>
      <w:r>
        <w:t>en</w:t>
      </w:r>
      <w:r w:rsidR="00996889">
        <w:t xml:space="preserve"> (bei Kleinkind nach hinten unten)</w:t>
      </w:r>
      <w:r>
        <w:t xml:space="preserve"> </w:t>
      </w:r>
    </w:p>
    <w:p w:rsidR="00E027E4" w:rsidRDefault="00996889" w:rsidP="00BC1B6E">
      <w:pPr>
        <w:pStyle w:val="Listenabsatz"/>
        <w:numPr>
          <w:ilvl w:val="1"/>
          <w:numId w:val="2"/>
        </w:numPr>
        <w:jc w:val="both"/>
      </w:pPr>
      <w:r>
        <w:t>Otoskop in rechter Hand halten</w:t>
      </w:r>
      <w:r w:rsidR="00E027E4">
        <w:t>:</w:t>
      </w:r>
    </w:p>
    <w:p w:rsidR="00E027E4" w:rsidRDefault="00E027E4" w:rsidP="00BC1B6E">
      <w:pPr>
        <w:pStyle w:val="Listenabsatz"/>
        <w:numPr>
          <w:ilvl w:val="2"/>
          <w:numId w:val="2"/>
        </w:numPr>
        <w:jc w:val="both"/>
      </w:pPr>
      <w:r>
        <w:t>wie ein Stift halten (Position 1) oder</w:t>
      </w:r>
    </w:p>
    <w:p w:rsidR="006D0275" w:rsidRDefault="00E027E4" w:rsidP="00BC1B6E">
      <w:pPr>
        <w:pStyle w:val="Listenabsatz"/>
        <w:numPr>
          <w:ilvl w:val="2"/>
          <w:numId w:val="2"/>
        </w:numPr>
        <w:jc w:val="both"/>
      </w:pPr>
      <w:r>
        <w:t>wie ein Hammer (Position 2)</w:t>
      </w:r>
    </w:p>
    <w:p w:rsidR="00E027E4" w:rsidRDefault="00E027E4" w:rsidP="00BC1B6E">
      <w:pPr>
        <w:pStyle w:val="Listenabsatz"/>
        <w:numPr>
          <w:ilvl w:val="1"/>
          <w:numId w:val="2"/>
        </w:numPr>
        <w:jc w:val="both"/>
      </w:pPr>
      <w:r>
        <w:lastRenderedPageBreak/>
        <w:t>Den Kleinfinger auf Patientenwange abstützen (Position 1) bzw mit Zeig</w:t>
      </w:r>
      <w:r>
        <w:t>e</w:t>
      </w:r>
      <w:r>
        <w:t>finger abstützen (Position 2)</w:t>
      </w:r>
    </w:p>
    <w:p w:rsidR="006D0275" w:rsidRDefault="006D0275" w:rsidP="00BC1B6E">
      <w:pPr>
        <w:pStyle w:val="Listenabsatz"/>
        <w:numPr>
          <w:ilvl w:val="1"/>
          <w:numId w:val="2"/>
        </w:numPr>
        <w:jc w:val="both"/>
      </w:pPr>
      <w:r>
        <w:t xml:space="preserve">Die </w:t>
      </w:r>
      <w:r w:rsidR="00996889">
        <w:t>linke</w:t>
      </w:r>
      <w:r>
        <w:t xml:space="preserve"> Hand führt den Kopf des Patienten</w:t>
      </w:r>
    </w:p>
    <w:p w:rsidR="006D0275" w:rsidRDefault="006D0275" w:rsidP="00BC1B6E">
      <w:pPr>
        <w:pStyle w:val="Listenabsatz"/>
        <w:numPr>
          <w:ilvl w:val="0"/>
          <w:numId w:val="2"/>
        </w:numPr>
        <w:jc w:val="both"/>
      </w:pPr>
      <w:r>
        <w:t>Untersuchung linkes Ohr:</w:t>
      </w:r>
    </w:p>
    <w:p w:rsidR="006D0275" w:rsidRDefault="00E027E4" w:rsidP="00BC1B6E">
      <w:pPr>
        <w:pStyle w:val="Listenabsatz"/>
        <w:numPr>
          <w:ilvl w:val="1"/>
          <w:numId w:val="2"/>
        </w:numPr>
        <w:jc w:val="both"/>
      </w:pPr>
      <w:r>
        <w:t xml:space="preserve">Grundsätzlich gleich, man kann aber auch mit </w:t>
      </w:r>
      <w:r w:rsidR="00996889">
        <w:t xml:space="preserve">linker </w:t>
      </w:r>
      <w:r>
        <w:t>Hand Otoskop halte</w:t>
      </w:r>
      <w:r w:rsidR="00996889">
        <w:t xml:space="preserve">n </w:t>
      </w:r>
    </w:p>
    <w:p w:rsidR="00622222" w:rsidRDefault="00622222" w:rsidP="00622222">
      <w:pPr>
        <w:jc w:val="both"/>
      </w:pPr>
      <w:r>
        <w:rPr>
          <w:noProof/>
          <w:lang w:val="de-CH" w:eastAsia="de-CH"/>
        </w:rPr>
        <w:drawing>
          <wp:anchor distT="0" distB="0" distL="114300" distR="114300" simplePos="0" relativeHeight="251668480" behindDoc="0" locked="0" layoutInCell="1" allowOverlap="1">
            <wp:simplePos x="0" y="0"/>
            <wp:positionH relativeFrom="margin">
              <wp:posOffset>2400300</wp:posOffset>
            </wp:positionH>
            <wp:positionV relativeFrom="margin">
              <wp:posOffset>913765</wp:posOffset>
            </wp:positionV>
            <wp:extent cx="1257300" cy="1034415"/>
            <wp:effectExtent l="0" t="0" r="12700" b="6985"/>
            <wp:wrapSquare wrapText="bothSides"/>
            <wp:docPr id="2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257300" cy="1034415"/>
                    </a:xfrm>
                    <a:prstGeom prst="rect">
                      <a:avLst/>
                    </a:prstGeom>
                    <a:noFill/>
                    <a:ln>
                      <a:noFill/>
                    </a:ln>
                  </pic:spPr>
                </pic:pic>
              </a:graphicData>
            </a:graphic>
          </wp:anchor>
        </w:drawing>
      </w:r>
      <w:r>
        <w:rPr>
          <w:noProof/>
          <w:lang w:val="de-CH" w:eastAsia="de-CH"/>
        </w:rPr>
        <w:drawing>
          <wp:anchor distT="0" distB="0" distL="114300" distR="114300" simplePos="0" relativeHeight="251669504" behindDoc="0" locked="0" layoutInCell="1" allowOverlap="1">
            <wp:simplePos x="0" y="0"/>
            <wp:positionH relativeFrom="margin">
              <wp:posOffset>457200</wp:posOffset>
            </wp:positionH>
            <wp:positionV relativeFrom="margin">
              <wp:posOffset>914400</wp:posOffset>
            </wp:positionV>
            <wp:extent cx="1371600" cy="1086485"/>
            <wp:effectExtent l="0" t="0" r="0" b="5715"/>
            <wp:wrapSquare wrapText="bothSides"/>
            <wp:docPr id="2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371600" cy="1086485"/>
                    </a:xfrm>
                    <a:prstGeom prst="rect">
                      <a:avLst/>
                    </a:prstGeom>
                    <a:noFill/>
                    <a:ln>
                      <a:noFill/>
                    </a:ln>
                  </pic:spPr>
                </pic:pic>
              </a:graphicData>
            </a:graphic>
          </wp:anchor>
        </w:drawing>
      </w:r>
    </w:p>
    <w:p w:rsidR="00622222" w:rsidRDefault="00622222" w:rsidP="00622222">
      <w:pPr>
        <w:jc w:val="both"/>
      </w:pPr>
    </w:p>
    <w:p w:rsidR="00622222" w:rsidRDefault="00622222" w:rsidP="00622222">
      <w:pPr>
        <w:jc w:val="both"/>
      </w:pPr>
    </w:p>
    <w:p w:rsidR="00622222" w:rsidRDefault="00622222" w:rsidP="00622222">
      <w:pPr>
        <w:jc w:val="both"/>
      </w:pPr>
    </w:p>
    <w:p w:rsidR="00622222" w:rsidRDefault="00622222" w:rsidP="00622222">
      <w:pPr>
        <w:pStyle w:val="Listenabsatz"/>
        <w:jc w:val="both"/>
      </w:pPr>
    </w:p>
    <w:p w:rsidR="00622222" w:rsidRDefault="00622222" w:rsidP="00622222">
      <w:pPr>
        <w:pStyle w:val="Listenabsatz"/>
        <w:jc w:val="both"/>
      </w:pPr>
    </w:p>
    <w:p w:rsidR="00622222" w:rsidRDefault="00622222" w:rsidP="00622222">
      <w:pPr>
        <w:pStyle w:val="Listenabsatz"/>
        <w:jc w:val="both"/>
      </w:pPr>
    </w:p>
    <w:p w:rsidR="00B9191D" w:rsidRDefault="00B9191D" w:rsidP="00BC1B6E">
      <w:pPr>
        <w:pStyle w:val="Listenabsatz"/>
        <w:numPr>
          <w:ilvl w:val="0"/>
          <w:numId w:val="2"/>
        </w:numPr>
        <w:jc w:val="both"/>
      </w:pPr>
      <w:r>
        <w:t>Den Ohrtrichter nicht weiter in den Gehörgang schieben als bis zur Grenze der Gehörgangshaare (hier endet der knorpelige und beginnt der knöcherne Teile des Gehörgangs)</w:t>
      </w:r>
    </w:p>
    <w:p w:rsidR="00996889" w:rsidRDefault="00996889" w:rsidP="00BC1B6E">
      <w:pPr>
        <w:pStyle w:val="Listenabsatz"/>
        <w:numPr>
          <w:ilvl w:val="0"/>
          <w:numId w:val="2"/>
        </w:numPr>
        <w:jc w:val="both"/>
      </w:pPr>
      <w:r>
        <w:t>Beurteilen von Farbe, Beschaffenheit und evt. Schwellungen der Gehörgangshaut beachten, Cerumen beurteilen (Menge, Farbe)</w:t>
      </w:r>
    </w:p>
    <w:p w:rsidR="00B9191D" w:rsidRDefault="00B9191D" w:rsidP="00BC1B6E">
      <w:pPr>
        <w:pStyle w:val="Listenabsatz"/>
        <w:numPr>
          <w:ilvl w:val="0"/>
          <w:numId w:val="2"/>
        </w:numPr>
        <w:jc w:val="both"/>
      </w:pPr>
      <w:r>
        <w:t>Beachte: Durch die Ohrspiegelung kann vagale Reizung ausgelöst werden (Hu</w:t>
      </w:r>
      <w:r>
        <w:t>s</w:t>
      </w:r>
      <w:r>
        <w:t>tenreiz, Synkope)</w:t>
      </w:r>
    </w:p>
    <w:p w:rsidR="00376E2D" w:rsidRDefault="00376E2D" w:rsidP="00B9191D">
      <w:pPr>
        <w:jc w:val="both"/>
      </w:pPr>
    </w:p>
    <w:p w:rsidR="00B9191D" w:rsidRPr="00CC4CF2" w:rsidRDefault="00CC4CF2" w:rsidP="00B9191D">
      <w:pPr>
        <w:jc w:val="both"/>
        <w:rPr>
          <w:i/>
        </w:rPr>
      </w:pPr>
      <w:r>
        <w:rPr>
          <w:i/>
        </w:rPr>
        <w:t>Inspektion des Trommelfells</w:t>
      </w:r>
    </w:p>
    <w:p w:rsidR="00996889" w:rsidRDefault="00996889" w:rsidP="00BC1B6E">
      <w:pPr>
        <w:pStyle w:val="Listenabsatz"/>
        <w:numPr>
          <w:ilvl w:val="0"/>
          <w:numId w:val="2"/>
        </w:numPr>
        <w:jc w:val="both"/>
      </w:pPr>
      <w:r>
        <w:t>Trommelfell kann nicht in einem einzigen Blick erfasst werden: ständige krei</w:t>
      </w:r>
      <w:r>
        <w:t>s</w:t>
      </w:r>
      <w:r>
        <w:t>förmige Bewegung des Otoskops und schrittweises Beurteilen des Trommelfells</w:t>
      </w:r>
    </w:p>
    <w:p w:rsidR="00B9191D" w:rsidRDefault="00B9191D" w:rsidP="00BC1B6E">
      <w:pPr>
        <w:pStyle w:val="Listenabsatz"/>
        <w:numPr>
          <w:ilvl w:val="0"/>
          <w:numId w:val="2"/>
        </w:numPr>
        <w:jc w:val="both"/>
      </w:pPr>
      <w:r>
        <w:t>Zur Befundbeschreibung teilt man das Trommelfell durch zwei Linien in vier Quadranten ein: Eine gedachte Linie wird durch den Verlauf des Hammergriffs gelegt, eine zweite steht darauf senkrecht, der Schnittpunkt liegt über dem Umbo</w:t>
      </w:r>
    </w:p>
    <w:p w:rsidR="00B9191D" w:rsidRDefault="00B9191D" w:rsidP="00BC1B6E">
      <w:pPr>
        <w:pStyle w:val="Listenabsatz"/>
        <w:numPr>
          <w:ilvl w:val="0"/>
          <w:numId w:val="2"/>
        </w:numPr>
        <w:jc w:val="both"/>
      </w:pPr>
      <w:r>
        <w:t>normales Trommelfell stellt sich als teils glänzend-spiegelnde, teils durchschi</w:t>
      </w:r>
      <w:r>
        <w:t>m</w:t>
      </w:r>
      <w:r>
        <w:t>mernde, perlmuttgraue Membran dar, die trichterförmig im Gehörgang ausg</w:t>
      </w:r>
      <w:r>
        <w:t>e</w:t>
      </w:r>
      <w:r>
        <w:t>spannt ist</w:t>
      </w:r>
    </w:p>
    <w:p w:rsidR="00B9191D" w:rsidRDefault="00B9191D" w:rsidP="00BC1B6E">
      <w:pPr>
        <w:pStyle w:val="Listenabsatz"/>
        <w:numPr>
          <w:ilvl w:val="0"/>
          <w:numId w:val="2"/>
        </w:numPr>
        <w:jc w:val="both"/>
      </w:pPr>
      <w:r>
        <w:t>Umbo: tiefster Punkt dieses Trichters, am Ende des Hammergriffs</w:t>
      </w:r>
    </w:p>
    <w:p w:rsidR="00B9191D" w:rsidRDefault="00B9191D" w:rsidP="00BC1B6E">
      <w:pPr>
        <w:pStyle w:val="Listenabsatz"/>
        <w:numPr>
          <w:ilvl w:val="0"/>
          <w:numId w:val="2"/>
        </w:numPr>
        <w:jc w:val="both"/>
      </w:pPr>
      <w:r>
        <w:t>Hält der Patient den Kopf gerade so sieht man hinteren Teil des Trommelfells</w:t>
      </w:r>
    </w:p>
    <w:p w:rsidR="00B9191D" w:rsidRDefault="00B9191D" w:rsidP="00BC1B6E">
      <w:pPr>
        <w:pStyle w:val="Listenabsatz"/>
        <w:numPr>
          <w:ilvl w:val="0"/>
          <w:numId w:val="2"/>
        </w:numPr>
        <w:jc w:val="both"/>
      </w:pPr>
      <w:r>
        <w:t>Für Einsehen des vorderen Teils muss der Kopf mit dem Gesicht vom Unters</w:t>
      </w:r>
      <w:r>
        <w:t>u</w:t>
      </w:r>
      <w:r>
        <w:t>cher weggedreht werden</w:t>
      </w:r>
    </w:p>
    <w:p w:rsidR="00B9191D" w:rsidRDefault="00B9191D" w:rsidP="00BC1B6E">
      <w:pPr>
        <w:pStyle w:val="Listenabsatz"/>
        <w:numPr>
          <w:ilvl w:val="0"/>
          <w:numId w:val="2"/>
        </w:numPr>
        <w:jc w:val="both"/>
      </w:pPr>
      <w:r>
        <w:t>für die Inspektion des oberen Teils muss der Kopf zur gegenüberliegenden Schu</w:t>
      </w:r>
      <w:r>
        <w:t>l</w:t>
      </w:r>
      <w:r>
        <w:t xml:space="preserve">ter geneigt und </w:t>
      </w:r>
    </w:p>
    <w:p w:rsidR="00B9191D" w:rsidRDefault="00B9191D" w:rsidP="00BC1B6E">
      <w:pPr>
        <w:pStyle w:val="Listenabsatz"/>
        <w:numPr>
          <w:ilvl w:val="0"/>
          <w:numId w:val="2"/>
        </w:numPr>
        <w:jc w:val="both"/>
      </w:pPr>
      <w:r>
        <w:t>Zur Untersuchung des unteren Teils muss Kopf zum Untersucher geneigt werden.</w:t>
      </w:r>
    </w:p>
    <w:p w:rsidR="00B9191D" w:rsidRDefault="00B9191D" w:rsidP="00BC1B6E">
      <w:pPr>
        <w:pStyle w:val="Listenabsatz"/>
        <w:numPr>
          <w:ilvl w:val="0"/>
          <w:numId w:val="2"/>
        </w:numPr>
        <w:jc w:val="both"/>
      </w:pPr>
      <w:r>
        <w:t>Lichtreflex im vorderen unteren Quadranten</w:t>
      </w:r>
    </w:p>
    <w:p w:rsidR="009C67D2" w:rsidRDefault="009C67D2" w:rsidP="00BC1B6E">
      <w:pPr>
        <w:pStyle w:val="Listenabsatz"/>
        <w:numPr>
          <w:ilvl w:val="0"/>
          <w:numId w:val="2"/>
        </w:numPr>
        <w:jc w:val="both"/>
      </w:pPr>
      <w:r>
        <w:t>Evt. Valsalva und dabei Trommelfell beobachten</w:t>
      </w:r>
      <w:r w:rsidR="00CC4CF2">
        <w:t xml:space="preserve"> (siehe unten)</w:t>
      </w:r>
    </w:p>
    <w:p w:rsidR="00883335" w:rsidRDefault="00883335" w:rsidP="00883335">
      <w:pPr>
        <w:jc w:val="both"/>
      </w:pPr>
    </w:p>
    <w:p w:rsidR="00A9080F" w:rsidRDefault="00883335" w:rsidP="00A9080F">
      <w:pPr>
        <w:jc w:val="both"/>
      </w:pPr>
      <w:r>
        <w:t>Beurteilen von:</w:t>
      </w:r>
    </w:p>
    <w:p w:rsidR="00E027E4" w:rsidRDefault="00E027E4" w:rsidP="00BC1B6E">
      <w:pPr>
        <w:pStyle w:val="Listenabsatz"/>
        <w:numPr>
          <w:ilvl w:val="0"/>
          <w:numId w:val="2"/>
        </w:numPr>
        <w:jc w:val="both"/>
      </w:pPr>
      <w:r>
        <w:t>Oberfläche, Farbe des Trommelfells (perlgrau), leicht durchschimmernd (Milc</w:t>
      </w:r>
      <w:r>
        <w:t>h</w:t>
      </w:r>
      <w:r>
        <w:t>glastrübung, so dass man dahinterliegende Strukturen erahnen kann)</w:t>
      </w:r>
    </w:p>
    <w:p w:rsidR="00883335" w:rsidRDefault="00883335" w:rsidP="00BC1B6E">
      <w:pPr>
        <w:pStyle w:val="Listenabsatz"/>
        <w:numPr>
          <w:ilvl w:val="0"/>
          <w:numId w:val="2"/>
        </w:numPr>
        <w:jc w:val="both"/>
      </w:pPr>
      <w:r>
        <w:t>Umbo</w:t>
      </w:r>
    </w:p>
    <w:p w:rsidR="00883335" w:rsidRDefault="00883335" w:rsidP="00BC1B6E">
      <w:pPr>
        <w:pStyle w:val="Listenabsatz"/>
        <w:numPr>
          <w:ilvl w:val="0"/>
          <w:numId w:val="2"/>
        </w:numPr>
        <w:jc w:val="both"/>
      </w:pPr>
      <w:r>
        <w:t>Hammergriff (</w:t>
      </w:r>
      <w:r w:rsidR="00E027E4">
        <w:t xml:space="preserve">verläuft vom vorderen oberen Trommelfeldrand zur Mitte hin: </w:t>
      </w:r>
      <w:r>
        <w:t>zeigt er in die richtige Richtung</w:t>
      </w:r>
      <w:r w:rsidR="00E027E4">
        <w:t>?</w:t>
      </w:r>
      <w:r>
        <w:t>)</w:t>
      </w:r>
    </w:p>
    <w:p w:rsidR="00A9080F" w:rsidRDefault="00A9080F" w:rsidP="00BC1B6E">
      <w:pPr>
        <w:pStyle w:val="Listenabsatz"/>
        <w:numPr>
          <w:ilvl w:val="0"/>
          <w:numId w:val="2"/>
        </w:numPr>
        <w:jc w:val="both"/>
      </w:pPr>
      <w:r>
        <w:t>Quadranten</w:t>
      </w:r>
    </w:p>
    <w:p w:rsidR="00A9080F" w:rsidRDefault="00A9080F" w:rsidP="00BC1B6E">
      <w:pPr>
        <w:pStyle w:val="Listenabsatz"/>
        <w:numPr>
          <w:ilvl w:val="0"/>
          <w:numId w:val="2"/>
        </w:numPr>
        <w:jc w:val="both"/>
      </w:pPr>
      <w:r>
        <w:t>Lichtreflex</w:t>
      </w:r>
    </w:p>
    <w:p w:rsidR="00883335" w:rsidRDefault="00883335" w:rsidP="00BC1B6E">
      <w:pPr>
        <w:pStyle w:val="Listenabsatz"/>
        <w:numPr>
          <w:ilvl w:val="0"/>
          <w:numId w:val="2"/>
        </w:numPr>
        <w:jc w:val="both"/>
      </w:pPr>
      <w:r>
        <w:t>Pars flaccida</w:t>
      </w:r>
      <w:r w:rsidR="00A9080F">
        <w:t xml:space="preserve"> / Pars tensa</w:t>
      </w:r>
    </w:p>
    <w:p w:rsidR="00883335" w:rsidRDefault="00883335" w:rsidP="00BC1B6E">
      <w:pPr>
        <w:pStyle w:val="Listenabsatz"/>
        <w:numPr>
          <w:ilvl w:val="0"/>
          <w:numId w:val="2"/>
        </w:numPr>
        <w:jc w:val="both"/>
      </w:pPr>
      <w:r>
        <w:t>Anulus fibrosus</w:t>
      </w:r>
    </w:p>
    <w:p w:rsidR="00A9080F" w:rsidRDefault="00A9080F" w:rsidP="00A9080F">
      <w:pPr>
        <w:ind w:left="360"/>
        <w:jc w:val="both"/>
      </w:pPr>
      <w:r>
        <w:sym w:font="Wingdings" w:char="F0E0"/>
      </w:r>
      <w:r>
        <w:t xml:space="preserve"> wenn alles differenzierbar = differenziertes Trommelfell</w:t>
      </w:r>
    </w:p>
    <w:p w:rsidR="00A9080F" w:rsidRDefault="00A9080F" w:rsidP="00A9080F">
      <w:pPr>
        <w:ind w:left="360"/>
        <w:jc w:val="both"/>
      </w:pPr>
      <w:r>
        <w:lastRenderedPageBreak/>
        <w:sym w:font="Wingdings" w:char="F0E0"/>
      </w:r>
      <w:r>
        <w:t xml:space="preserve"> wenn nicht alles sichtbar = nicht differenziertes Trommelfell</w:t>
      </w:r>
    </w:p>
    <w:p w:rsidR="00A9080F" w:rsidRDefault="00A9080F" w:rsidP="00BC1B6E">
      <w:pPr>
        <w:pStyle w:val="Listenabsatz"/>
        <w:numPr>
          <w:ilvl w:val="0"/>
          <w:numId w:val="2"/>
        </w:numPr>
        <w:jc w:val="both"/>
      </w:pPr>
      <w:r>
        <w:t>Pathologien:</w:t>
      </w:r>
    </w:p>
    <w:p w:rsidR="00A9080F" w:rsidRDefault="00A9080F" w:rsidP="00BC1B6E">
      <w:pPr>
        <w:pStyle w:val="Listenabsatz"/>
        <w:numPr>
          <w:ilvl w:val="1"/>
          <w:numId w:val="2"/>
        </w:numPr>
        <w:jc w:val="both"/>
      </w:pPr>
      <w:r>
        <w:t>Farbveränderungen</w:t>
      </w:r>
    </w:p>
    <w:p w:rsidR="00A9080F" w:rsidRDefault="00A9080F" w:rsidP="00BC1B6E">
      <w:pPr>
        <w:pStyle w:val="Listenabsatz"/>
        <w:numPr>
          <w:ilvl w:val="1"/>
          <w:numId w:val="2"/>
        </w:numPr>
        <w:jc w:val="both"/>
      </w:pPr>
      <w:r>
        <w:t>Retraktion bis Atelektase</w:t>
      </w:r>
    </w:p>
    <w:p w:rsidR="00A9080F" w:rsidRDefault="00E027E4" w:rsidP="00BC1B6E">
      <w:pPr>
        <w:pStyle w:val="Listenabsatz"/>
        <w:numPr>
          <w:ilvl w:val="1"/>
          <w:numId w:val="2"/>
        </w:numPr>
        <w:jc w:val="both"/>
      </w:pPr>
      <w:r>
        <w:t>Erguss: se</w:t>
      </w:r>
      <w:r w:rsidR="00A9080F">
        <w:t>r</w:t>
      </w:r>
      <w:r>
        <w:t>ö</w:t>
      </w:r>
      <w:r w:rsidR="00A9080F">
        <w:t>s, mukös, Hämatotympanon</w:t>
      </w:r>
    </w:p>
    <w:p w:rsidR="00A9080F" w:rsidRDefault="00A9080F" w:rsidP="00BC1B6E">
      <w:pPr>
        <w:pStyle w:val="Listenabsatz"/>
        <w:numPr>
          <w:ilvl w:val="1"/>
          <w:numId w:val="2"/>
        </w:numPr>
        <w:jc w:val="both"/>
      </w:pPr>
      <w:r>
        <w:t>Perforationen: zentral oder randständig (sobald Anulus fibrosus nicht mehr sichtbar)</w:t>
      </w:r>
    </w:p>
    <w:p w:rsidR="00883335" w:rsidRDefault="00883335" w:rsidP="00883335">
      <w:pPr>
        <w:jc w:val="both"/>
      </w:pPr>
    </w:p>
    <w:p w:rsidR="00883335" w:rsidRDefault="00883335" w:rsidP="00883335">
      <w:pPr>
        <w:jc w:val="both"/>
      </w:pPr>
      <w:r>
        <w:t xml:space="preserve">Bei Perforation </w:t>
      </w:r>
      <w:r w:rsidR="002368DA">
        <w:t xml:space="preserve">evt. </w:t>
      </w:r>
      <w:r>
        <w:t>sichtbar:</w:t>
      </w:r>
    </w:p>
    <w:p w:rsidR="00883335" w:rsidRDefault="00883335" w:rsidP="00BC1B6E">
      <w:pPr>
        <w:pStyle w:val="Listenabsatz"/>
        <w:numPr>
          <w:ilvl w:val="0"/>
          <w:numId w:val="2"/>
        </w:numPr>
        <w:jc w:val="both"/>
      </w:pPr>
      <w:r>
        <w:t>N. facialis</w:t>
      </w:r>
    </w:p>
    <w:p w:rsidR="00883335" w:rsidRDefault="00883335" w:rsidP="00BC1B6E">
      <w:pPr>
        <w:pStyle w:val="Listenabsatz"/>
        <w:numPr>
          <w:ilvl w:val="0"/>
          <w:numId w:val="2"/>
        </w:numPr>
        <w:jc w:val="both"/>
      </w:pPr>
      <w:r>
        <w:t>Chorda tympanie</w:t>
      </w:r>
    </w:p>
    <w:p w:rsidR="00883335" w:rsidRDefault="00883335" w:rsidP="00BC1B6E">
      <w:pPr>
        <w:pStyle w:val="Listenabsatz"/>
        <w:numPr>
          <w:ilvl w:val="0"/>
          <w:numId w:val="2"/>
        </w:numPr>
        <w:jc w:val="both"/>
      </w:pPr>
      <w:r>
        <w:t>N. tympanicus</w:t>
      </w:r>
    </w:p>
    <w:p w:rsidR="00883335" w:rsidRDefault="00883335" w:rsidP="00BC1B6E">
      <w:pPr>
        <w:pStyle w:val="Listenabsatz"/>
        <w:numPr>
          <w:ilvl w:val="0"/>
          <w:numId w:val="2"/>
        </w:numPr>
        <w:jc w:val="both"/>
      </w:pPr>
      <w:r>
        <w:t>M. stapedius</w:t>
      </w:r>
    </w:p>
    <w:p w:rsidR="00883335" w:rsidRDefault="00883335" w:rsidP="00BC1B6E">
      <w:pPr>
        <w:pStyle w:val="Listenabsatz"/>
        <w:numPr>
          <w:ilvl w:val="0"/>
          <w:numId w:val="2"/>
        </w:numPr>
        <w:jc w:val="both"/>
      </w:pPr>
      <w:r>
        <w:t>M. tensor tympani</w:t>
      </w:r>
    </w:p>
    <w:p w:rsidR="00B9191D" w:rsidRDefault="00B9191D" w:rsidP="00B9191D">
      <w:pPr>
        <w:jc w:val="both"/>
      </w:pPr>
    </w:p>
    <w:p w:rsidR="00376E2D" w:rsidRDefault="00376E2D" w:rsidP="00B9191D">
      <w:pPr>
        <w:jc w:val="both"/>
      </w:pPr>
      <w:r>
        <w:rPr>
          <w:noProof/>
          <w:lang w:val="de-CH" w:eastAsia="de-CH"/>
        </w:rPr>
        <w:drawing>
          <wp:inline distT="0" distB="0" distL="0" distR="0">
            <wp:extent cx="5756910" cy="2651786"/>
            <wp:effectExtent l="0" t="0" r="8890" b="0"/>
            <wp:docPr id="17"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56910" cy="2651786"/>
                    </a:xfrm>
                    <a:prstGeom prst="rect">
                      <a:avLst/>
                    </a:prstGeom>
                    <a:noFill/>
                    <a:ln>
                      <a:noFill/>
                    </a:ln>
                  </pic:spPr>
                </pic:pic>
              </a:graphicData>
            </a:graphic>
          </wp:inline>
        </w:drawing>
      </w:r>
    </w:p>
    <w:p w:rsidR="00376E2D" w:rsidRDefault="00376E2D" w:rsidP="00B9191D">
      <w:pPr>
        <w:jc w:val="both"/>
      </w:pPr>
    </w:p>
    <w:p w:rsidR="00B9191D" w:rsidRPr="00CC4CF2" w:rsidRDefault="00B9191D" w:rsidP="00B9191D">
      <w:pPr>
        <w:jc w:val="both"/>
      </w:pPr>
      <w:r w:rsidRPr="00CC4CF2">
        <w:t>Wichtigste Pathologische Befunde:</w:t>
      </w:r>
    </w:p>
    <w:p w:rsidR="00B9191D" w:rsidRPr="00CC4CF2" w:rsidRDefault="00B9191D" w:rsidP="00BC1B6E">
      <w:pPr>
        <w:pStyle w:val="Listenabsatz"/>
        <w:numPr>
          <w:ilvl w:val="0"/>
          <w:numId w:val="2"/>
        </w:numPr>
        <w:jc w:val="both"/>
      </w:pPr>
      <w:r w:rsidRPr="00CC4CF2">
        <w:t>Otitis media</w:t>
      </w:r>
      <w:r w:rsidR="002368DA" w:rsidRPr="00CC4CF2">
        <w:t xml:space="preserve"> acuta: Rötung, Vorwölbung</w:t>
      </w:r>
    </w:p>
    <w:p w:rsidR="002368DA" w:rsidRPr="00CC4CF2" w:rsidRDefault="002368DA" w:rsidP="00BC1B6E">
      <w:pPr>
        <w:pStyle w:val="Listenabsatz"/>
        <w:numPr>
          <w:ilvl w:val="0"/>
          <w:numId w:val="2"/>
        </w:numPr>
        <w:jc w:val="both"/>
      </w:pPr>
      <w:r w:rsidRPr="00CC4CF2">
        <w:t xml:space="preserve">Otitis media </w:t>
      </w:r>
      <w:r w:rsidR="00CC4CF2">
        <w:t xml:space="preserve">chronica simplex: Perforation, Anulus intakt </w:t>
      </w:r>
      <w:r w:rsidR="00CC4CF2">
        <w:sym w:font="Wingdings" w:char="F0E0"/>
      </w:r>
      <w:r w:rsidR="00CC4CF2">
        <w:t xml:space="preserve"> zentraler (mesotympanaler) Defekt</w:t>
      </w:r>
    </w:p>
    <w:p w:rsidR="002368DA" w:rsidRPr="00CC4CF2" w:rsidRDefault="002368DA" w:rsidP="00BC1B6E">
      <w:pPr>
        <w:pStyle w:val="Listenabsatz"/>
        <w:numPr>
          <w:ilvl w:val="0"/>
          <w:numId w:val="2"/>
        </w:numPr>
        <w:jc w:val="both"/>
      </w:pPr>
      <w:r w:rsidRPr="00CC4CF2">
        <w:t>Cholesteatom: Anulus zerstört, eingewachsenes Plattenepithel</w:t>
      </w:r>
      <w:r w:rsidR="00CC4CF2">
        <w:t xml:space="preserve"> </w:t>
      </w:r>
      <w:r w:rsidR="00CC4CF2">
        <w:sym w:font="Wingdings" w:char="F0E0"/>
      </w:r>
      <w:r w:rsidR="00CC4CF2">
        <w:t xml:space="preserve"> randständiger (epitympanaler) Defekt </w:t>
      </w:r>
    </w:p>
    <w:p w:rsidR="002368DA" w:rsidRPr="00CC4CF2" w:rsidRDefault="007A6A34" w:rsidP="00BC1B6E">
      <w:pPr>
        <w:pStyle w:val="Listenabsatz"/>
        <w:numPr>
          <w:ilvl w:val="0"/>
          <w:numId w:val="2"/>
        </w:numPr>
        <w:jc w:val="both"/>
      </w:pPr>
      <w:r w:rsidRPr="00CC4CF2">
        <w:t>Ohrmuschelmissbildungen</w:t>
      </w:r>
    </w:p>
    <w:p w:rsidR="007A6A34" w:rsidRPr="00CC4CF2" w:rsidRDefault="007A6A34" w:rsidP="00BC1B6E">
      <w:pPr>
        <w:pStyle w:val="Listenabsatz"/>
        <w:numPr>
          <w:ilvl w:val="0"/>
          <w:numId w:val="2"/>
        </w:numPr>
        <w:jc w:val="both"/>
      </w:pPr>
      <w:r w:rsidRPr="00CC4CF2">
        <w:t>Abstehohr</w:t>
      </w:r>
    </w:p>
    <w:p w:rsidR="007A6A34" w:rsidRPr="00CC4CF2" w:rsidRDefault="007A6A34" w:rsidP="00BC1B6E">
      <w:pPr>
        <w:pStyle w:val="Listenabsatz"/>
        <w:numPr>
          <w:ilvl w:val="0"/>
          <w:numId w:val="2"/>
        </w:numPr>
        <w:jc w:val="both"/>
      </w:pPr>
      <w:r w:rsidRPr="00CC4CF2">
        <w:t>Akute Mastoiditis</w:t>
      </w:r>
    </w:p>
    <w:p w:rsidR="00B9191D" w:rsidRPr="00CC4CF2" w:rsidRDefault="00B9191D" w:rsidP="00BC1B6E">
      <w:pPr>
        <w:pStyle w:val="Listenabsatz"/>
        <w:numPr>
          <w:ilvl w:val="0"/>
          <w:numId w:val="2"/>
        </w:numPr>
        <w:jc w:val="both"/>
      </w:pPr>
      <w:r w:rsidRPr="00CC4CF2">
        <w:t>Retraktion: Tubenmittelohrkatarrh</w:t>
      </w:r>
    </w:p>
    <w:p w:rsidR="00B9191D" w:rsidRPr="00CC4CF2" w:rsidRDefault="00CC4CF2" w:rsidP="00BC1B6E">
      <w:pPr>
        <w:pStyle w:val="Listenabsatz"/>
        <w:numPr>
          <w:ilvl w:val="0"/>
          <w:numId w:val="2"/>
        </w:numPr>
        <w:jc w:val="both"/>
      </w:pPr>
      <w:r>
        <w:t>Paukenerguss</w:t>
      </w:r>
    </w:p>
    <w:p w:rsidR="00B9191D" w:rsidRPr="00CC4CF2" w:rsidRDefault="00CC4CF2" w:rsidP="00BC1B6E">
      <w:pPr>
        <w:pStyle w:val="Listenabsatz"/>
        <w:numPr>
          <w:ilvl w:val="0"/>
          <w:numId w:val="2"/>
        </w:numPr>
        <w:jc w:val="both"/>
      </w:pPr>
      <w:r>
        <w:t xml:space="preserve">Perforation durch </w:t>
      </w:r>
      <w:r w:rsidR="00B9191D" w:rsidRPr="00CC4CF2">
        <w:t>Trauma</w:t>
      </w:r>
    </w:p>
    <w:p w:rsidR="00B9191D" w:rsidRDefault="00B9191D" w:rsidP="00B9191D">
      <w:pPr>
        <w:jc w:val="both"/>
      </w:pPr>
    </w:p>
    <w:p w:rsidR="00D173A4" w:rsidRPr="00007CC0" w:rsidRDefault="00D173A4" w:rsidP="00D173A4">
      <w:pPr>
        <w:outlineLvl w:val="0"/>
        <w:rPr>
          <w:i/>
        </w:rPr>
      </w:pPr>
      <w:r w:rsidRPr="00007CC0">
        <w:rPr>
          <w:i/>
        </w:rPr>
        <w:t>Prüfung der Tubendurchgängigkeit</w:t>
      </w:r>
    </w:p>
    <w:p w:rsidR="00D173A4" w:rsidRDefault="00D173A4" w:rsidP="00D173A4">
      <w:r>
        <w:t>Die Ohrtrompete verbindet die Paukenhöhle mit dem Nasen-Rachen-Raum und sorgt für einen Druckausgleich zwischen dem atmosphärischen Druck und dem Druck im Mitt</w:t>
      </w:r>
      <w:r>
        <w:t>e</w:t>
      </w:r>
      <w:r>
        <w:t xml:space="preserve">lohr. Damit wird die Schwingungsfähigkeit des Trommelfells und der Gehörknöchelchen gewährleistet. </w:t>
      </w:r>
    </w:p>
    <w:p w:rsidR="00D173A4" w:rsidRDefault="00D173A4" w:rsidP="00D173A4">
      <w:r>
        <w:lastRenderedPageBreak/>
        <w:t>Unter normalen Umständen öffnet sich die Ohrtrompete bei jedem Schluckakt, durch Schleimhautschwellung bei Entzündungen oder aufgrund einer Verlegung durch Tum</w:t>
      </w:r>
      <w:r>
        <w:t>o</w:t>
      </w:r>
      <w:r>
        <w:t xml:space="preserve">re kann der Druckausgleich behindert sein. </w:t>
      </w:r>
    </w:p>
    <w:p w:rsidR="00D173A4" w:rsidRDefault="00D173A4" w:rsidP="00D173A4"/>
    <w:p w:rsidR="00D173A4" w:rsidRDefault="00D173A4" w:rsidP="00D173A4">
      <w:r>
        <w:t xml:space="preserve">Es werden drei Untersuchungsverfahren angewendet: </w:t>
      </w:r>
    </w:p>
    <w:p w:rsidR="00D173A4" w:rsidRDefault="00D173A4" w:rsidP="00D173A4">
      <w:r>
        <w:t>(Achtung: vor Durchführung der Tests Nase und Rachenraum inspizieren, bei eitrigem Schnupfen dürfen die Tests nicht durchgeführt werden!)</w:t>
      </w:r>
    </w:p>
    <w:p w:rsidR="00D173A4" w:rsidRDefault="00D173A4" w:rsidP="00D173A4"/>
    <w:p w:rsidR="00D173A4" w:rsidRDefault="00D173A4" w:rsidP="00D173A4">
      <w:pPr>
        <w:outlineLvl w:val="0"/>
      </w:pPr>
      <w:r>
        <w:t>1. Valsalva Versuch:</w:t>
      </w:r>
    </w:p>
    <w:p w:rsidR="00D173A4" w:rsidRDefault="00D173A4" w:rsidP="00BC1B6E">
      <w:pPr>
        <w:pStyle w:val="Listenabsatz"/>
        <w:numPr>
          <w:ilvl w:val="0"/>
          <w:numId w:val="2"/>
        </w:numPr>
      </w:pPr>
      <w:r>
        <w:t>Patient mit geschlossenem Mund und zugehaltener Nase Luft aus der Mundhöhle durch Ohrtrompete in die Paukenhöhle pressen lassen</w:t>
      </w:r>
    </w:p>
    <w:p w:rsidR="00D173A4" w:rsidRDefault="00D173A4" w:rsidP="00BC1B6E">
      <w:pPr>
        <w:pStyle w:val="Listenabsatz"/>
        <w:numPr>
          <w:ilvl w:val="0"/>
          <w:numId w:val="2"/>
        </w:numPr>
      </w:pPr>
      <w:r>
        <w:t>Dabei verspürt er ein Knacken in beiden Ohren</w:t>
      </w:r>
    </w:p>
    <w:p w:rsidR="00D173A4" w:rsidRDefault="00D173A4" w:rsidP="00BC1B6E">
      <w:pPr>
        <w:pStyle w:val="Listenabsatz"/>
        <w:numPr>
          <w:ilvl w:val="0"/>
          <w:numId w:val="2"/>
        </w:numPr>
      </w:pPr>
      <w:r>
        <w:t>Otoskopisch beobachtet man eine Vorwölbung des Trommelfells, zumindest eine Bewegung des Lichtreflexes</w:t>
      </w:r>
    </w:p>
    <w:p w:rsidR="00D173A4" w:rsidRDefault="00D173A4" w:rsidP="00D173A4"/>
    <w:p w:rsidR="00D173A4" w:rsidRDefault="00D173A4" w:rsidP="00D173A4">
      <w:pPr>
        <w:outlineLvl w:val="0"/>
      </w:pPr>
      <w:r>
        <w:t>2. Toynbee-Versuch:</w:t>
      </w:r>
    </w:p>
    <w:p w:rsidR="00D173A4" w:rsidRDefault="00D173A4" w:rsidP="00BC1B6E">
      <w:pPr>
        <w:pStyle w:val="Listenabsatz"/>
        <w:numPr>
          <w:ilvl w:val="0"/>
          <w:numId w:val="2"/>
        </w:numPr>
      </w:pPr>
      <w:r>
        <w:t>Patient sollt mit zugehaltener Nase schlucken</w:t>
      </w:r>
    </w:p>
    <w:p w:rsidR="00D173A4" w:rsidRDefault="00D173A4" w:rsidP="00BC1B6E">
      <w:pPr>
        <w:pStyle w:val="Listenabsatz"/>
        <w:numPr>
          <w:ilvl w:val="0"/>
          <w:numId w:val="2"/>
        </w:numPr>
      </w:pPr>
      <w:r>
        <w:t>Der Unterdruck in der Paukenhöhle bewirkt eine Einziehung des Trommelfells (Lichtreflex beachten)</w:t>
      </w:r>
    </w:p>
    <w:p w:rsidR="00D173A4" w:rsidRDefault="00D173A4" w:rsidP="00D173A4"/>
    <w:p w:rsidR="00D173A4" w:rsidRDefault="00D173A4" w:rsidP="00D173A4">
      <w:pPr>
        <w:outlineLvl w:val="0"/>
      </w:pPr>
      <w:r>
        <w:t>3. Politzer-Versuch:</w:t>
      </w:r>
    </w:p>
    <w:p w:rsidR="00D173A4" w:rsidRDefault="00D173A4" w:rsidP="00BC1B6E">
      <w:pPr>
        <w:pStyle w:val="Listenabsatz"/>
        <w:numPr>
          <w:ilvl w:val="0"/>
          <w:numId w:val="2"/>
        </w:numPr>
      </w:pPr>
      <w:r>
        <w:t>Gummiballon mit aufgesetzter durchbohrter Metallolive in ein Nasenloch einfü</w:t>
      </w:r>
      <w:r>
        <w:t>h</w:t>
      </w:r>
      <w:r>
        <w:t>ren</w:t>
      </w:r>
    </w:p>
    <w:p w:rsidR="00D173A4" w:rsidRDefault="00D173A4" w:rsidP="00BC1B6E">
      <w:pPr>
        <w:pStyle w:val="Listenabsatz"/>
        <w:numPr>
          <w:ilvl w:val="0"/>
          <w:numId w:val="2"/>
        </w:numPr>
      </w:pPr>
      <w:r>
        <w:t>Das andere Nasenloch luftdicht verschliessen</w:t>
      </w:r>
    </w:p>
    <w:p w:rsidR="00D173A4" w:rsidRDefault="00D173A4" w:rsidP="00BC1B6E">
      <w:pPr>
        <w:pStyle w:val="Listenabsatz"/>
        <w:numPr>
          <w:ilvl w:val="0"/>
          <w:numId w:val="2"/>
        </w:numPr>
      </w:pPr>
      <w:r>
        <w:t>Beim Druck auf den Ballon soll der Patient vorher in den Mund genommenes Wasser schlucken oder Kuckuck sagen</w:t>
      </w:r>
    </w:p>
    <w:p w:rsidR="00D173A4" w:rsidRDefault="00D173A4" w:rsidP="00BC1B6E">
      <w:pPr>
        <w:pStyle w:val="Listenabsatz"/>
        <w:numPr>
          <w:ilvl w:val="0"/>
          <w:numId w:val="2"/>
        </w:numPr>
      </w:pPr>
      <w:r>
        <w:t>Dadurch wird der weiche Gaumen angehoben und der Nasen-Rachen-Raum a</w:t>
      </w:r>
      <w:r>
        <w:t>b</w:t>
      </w:r>
      <w:r>
        <w:t>geschlossen, der Patient empfindet ein Knacken im Ohr</w:t>
      </w:r>
    </w:p>
    <w:p w:rsidR="00D173A4" w:rsidRDefault="00D173A4" w:rsidP="00D173A4"/>
    <w:p w:rsidR="00D173A4" w:rsidRDefault="00D173A4" w:rsidP="00B9191D">
      <w:pPr>
        <w:jc w:val="both"/>
      </w:pPr>
    </w:p>
    <w:p w:rsidR="00D173A4" w:rsidRDefault="00D173A4" w:rsidP="00B9191D">
      <w:pPr>
        <w:jc w:val="both"/>
      </w:pPr>
    </w:p>
    <w:p w:rsidR="004B35BE" w:rsidRPr="004B35BE" w:rsidRDefault="004B35BE" w:rsidP="007E3C17">
      <w:pPr>
        <w:jc w:val="both"/>
        <w:outlineLvl w:val="0"/>
        <w:rPr>
          <w:b/>
        </w:rPr>
      </w:pPr>
      <w:r w:rsidRPr="004B35BE">
        <w:rPr>
          <w:b/>
        </w:rPr>
        <w:t>Funktionsprüfung</w:t>
      </w:r>
      <w:r w:rsidR="00622222">
        <w:rPr>
          <w:b/>
        </w:rPr>
        <w:t>/ Hörprüfung</w:t>
      </w:r>
      <w:r w:rsidRPr="004B35BE">
        <w:rPr>
          <w:b/>
        </w:rPr>
        <w:t xml:space="preserve"> des Gehörs </w:t>
      </w:r>
    </w:p>
    <w:p w:rsidR="00567D84" w:rsidRDefault="00567D84" w:rsidP="007E3C17">
      <w:pPr>
        <w:jc w:val="both"/>
        <w:outlineLvl w:val="0"/>
        <w:rPr>
          <w:i/>
        </w:rPr>
      </w:pPr>
    </w:p>
    <w:p w:rsidR="00567D84" w:rsidRPr="00567D84" w:rsidRDefault="004B35BE" w:rsidP="007E3C17">
      <w:pPr>
        <w:jc w:val="both"/>
        <w:outlineLvl w:val="0"/>
        <w:rPr>
          <w:i/>
        </w:rPr>
      </w:pPr>
      <w:r w:rsidRPr="004B35BE">
        <w:rPr>
          <w:i/>
        </w:rPr>
        <w:t>Hörweiteprüfung</w:t>
      </w:r>
    </w:p>
    <w:p w:rsidR="00567D84" w:rsidRDefault="00567D84" w:rsidP="007E3C17">
      <w:pPr>
        <w:jc w:val="both"/>
        <w:outlineLvl w:val="0"/>
      </w:pPr>
      <w:r>
        <w:t>Benötigtes Material:</w:t>
      </w:r>
    </w:p>
    <w:p w:rsidR="00567D84" w:rsidRDefault="00567D84" w:rsidP="00BC1B6E">
      <w:pPr>
        <w:pStyle w:val="Listenabsatz"/>
        <w:numPr>
          <w:ilvl w:val="0"/>
          <w:numId w:val="2"/>
        </w:numPr>
        <w:jc w:val="both"/>
        <w:outlineLvl w:val="0"/>
      </w:pPr>
      <w:r>
        <w:t>evt. Lärmtrommel</w:t>
      </w:r>
    </w:p>
    <w:p w:rsidR="00567D84" w:rsidRDefault="00567D84" w:rsidP="00567D84">
      <w:pPr>
        <w:jc w:val="both"/>
        <w:outlineLvl w:val="0"/>
      </w:pPr>
    </w:p>
    <w:p w:rsidR="00567D84" w:rsidRPr="00567D84" w:rsidRDefault="00567D84" w:rsidP="00567D84">
      <w:pPr>
        <w:jc w:val="both"/>
        <w:outlineLvl w:val="0"/>
      </w:pPr>
      <w:r>
        <w:t>Vorgehen:</w:t>
      </w:r>
    </w:p>
    <w:p w:rsidR="004B35BE" w:rsidRDefault="004B35BE" w:rsidP="00BC1B6E">
      <w:pPr>
        <w:pStyle w:val="Listenabsatz"/>
        <w:numPr>
          <w:ilvl w:val="0"/>
          <w:numId w:val="2"/>
        </w:numPr>
        <w:jc w:val="both"/>
      </w:pPr>
      <w:r>
        <w:t>Patient mit abgewandtem Gesicht das jeweils nicht untersuchte Ohr mit dem Ze</w:t>
      </w:r>
      <w:r>
        <w:t>i</w:t>
      </w:r>
      <w:r>
        <w:t>gefinger zuhalten lassen</w:t>
      </w:r>
      <w:r w:rsidR="009D3716">
        <w:t xml:space="preserve"> (oder Lärmtrommel </w:t>
      </w:r>
      <w:r w:rsidR="009D3716" w:rsidRPr="00CC4CF2">
        <w:t xml:space="preserve">in nicht </w:t>
      </w:r>
      <w:r w:rsidR="00CC4CF2">
        <w:t>zu untersuchendes</w:t>
      </w:r>
      <w:r w:rsidR="009D3716">
        <w:t xml:space="preserve"> Ohr ha</w:t>
      </w:r>
      <w:r w:rsidR="009D3716">
        <w:t>l</w:t>
      </w:r>
      <w:r w:rsidR="009D3716">
        <w:t>ten)</w:t>
      </w:r>
    </w:p>
    <w:p w:rsidR="004B35BE" w:rsidRDefault="004B35BE" w:rsidP="00BC1B6E">
      <w:pPr>
        <w:pStyle w:val="Listenabsatz"/>
        <w:numPr>
          <w:ilvl w:val="0"/>
          <w:numId w:val="2"/>
        </w:numPr>
        <w:jc w:val="both"/>
      </w:pPr>
      <w:r>
        <w:t>Aus 6 m Entfernung viersilbige Zahlenwörter flüstern</w:t>
      </w:r>
      <w:r w:rsidR="00A9080F">
        <w:t xml:space="preserve">  (Papier vor Mund halten)</w:t>
      </w:r>
    </w:p>
    <w:p w:rsidR="004B35BE" w:rsidRDefault="009D3716" w:rsidP="00BC1B6E">
      <w:pPr>
        <w:pStyle w:val="Listenabsatz"/>
        <w:numPr>
          <w:ilvl w:val="0"/>
          <w:numId w:val="2"/>
        </w:numPr>
        <w:jc w:val="both"/>
      </w:pPr>
      <w:r>
        <w:t>Patient soll</w:t>
      </w:r>
      <w:r w:rsidR="004B35BE">
        <w:t xml:space="preserve"> Wörter wiederholen</w:t>
      </w:r>
    </w:p>
    <w:p w:rsidR="004B35BE" w:rsidRDefault="004B35BE" w:rsidP="004B35BE">
      <w:pPr>
        <w:pStyle w:val="Listenabsatz"/>
        <w:jc w:val="both"/>
      </w:pPr>
      <w:r>
        <w:rPr>
          <w:noProof/>
          <w:lang w:val="de-CH" w:eastAsia="de-CH"/>
        </w:rPr>
        <w:lastRenderedPageBreak/>
        <w:drawing>
          <wp:inline distT="0" distB="0" distL="0" distR="0">
            <wp:extent cx="4681855" cy="1845135"/>
            <wp:effectExtent l="0" t="0" r="0" b="9525"/>
            <wp:docPr id="18"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4683089" cy="1845621"/>
                    </a:xfrm>
                    <a:prstGeom prst="rect">
                      <a:avLst/>
                    </a:prstGeom>
                    <a:noFill/>
                    <a:ln>
                      <a:noFill/>
                    </a:ln>
                  </pic:spPr>
                </pic:pic>
              </a:graphicData>
            </a:graphic>
          </wp:inline>
        </w:drawing>
      </w:r>
    </w:p>
    <w:p w:rsidR="004B35BE" w:rsidRDefault="004B35BE" w:rsidP="004B35BE">
      <w:pPr>
        <w:pStyle w:val="Listenabsatz"/>
        <w:jc w:val="both"/>
      </w:pPr>
    </w:p>
    <w:p w:rsidR="004B35BE" w:rsidRDefault="004B35BE" w:rsidP="007E3C17">
      <w:pPr>
        <w:jc w:val="both"/>
        <w:outlineLvl w:val="0"/>
        <w:rPr>
          <w:i/>
        </w:rPr>
      </w:pPr>
      <w:r w:rsidRPr="004B35BE">
        <w:rPr>
          <w:i/>
        </w:rPr>
        <w:t>Klassische Hörprüfung</w:t>
      </w:r>
      <w:r w:rsidR="00007CC0">
        <w:rPr>
          <w:i/>
        </w:rPr>
        <w:t>en</w:t>
      </w:r>
    </w:p>
    <w:p w:rsidR="004B35BE" w:rsidRDefault="00205623" w:rsidP="004B35BE">
      <w:pPr>
        <w:jc w:val="both"/>
      </w:pPr>
      <w:r>
        <w:t>Benötigtes Material:</w:t>
      </w:r>
    </w:p>
    <w:p w:rsidR="00205623" w:rsidRDefault="00205623" w:rsidP="00BC1B6E">
      <w:pPr>
        <w:pStyle w:val="Listenabsatz"/>
        <w:numPr>
          <w:ilvl w:val="0"/>
          <w:numId w:val="2"/>
        </w:numPr>
        <w:jc w:val="both"/>
      </w:pPr>
      <w:r>
        <w:t>Stimmgabel mit 440 Hz</w:t>
      </w:r>
    </w:p>
    <w:p w:rsidR="00205623" w:rsidRDefault="00205623" w:rsidP="00BC1B6E">
      <w:pPr>
        <w:pStyle w:val="Listenabsatz"/>
        <w:numPr>
          <w:ilvl w:val="0"/>
          <w:numId w:val="2"/>
        </w:numPr>
        <w:jc w:val="both"/>
      </w:pPr>
      <w:r>
        <w:t>Bei Hochtonschwerhörigkeit Stimmgabel mit 4096 Hz</w:t>
      </w:r>
    </w:p>
    <w:p w:rsidR="00205623" w:rsidRDefault="00205623" w:rsidP="00205623">
      <w:pPr>
        <w:jc w:val="both"/>
      </w:pPr>
    </w:p>
    <w:p w:rsidR="00205623" w:rsidRDefault="00205623" w:rsidP="00205623">
      <w:pPr>
        <w:jc w:val="both"/>
      </w:pPr>
      <w:r>
        <w:t>Rinne Versuch:</w:t>
      </w:r>
      <w:r w:rsidR="00447B4C">
        <w:t xml:space="preserve"> </w:t>
      </w:r>
    </w:p>
    <w:p w:rsidR="00205623" w:rsidRDefault="00205623" w:rsidP="00205623">
      <w:pPr>
        <w:jc w:val="both"/>
      </w:pPr>
      <w:r>
        <w:t>Hier wird das Hörvermögen jedes Ohres für Luft- und Knochenleitung verglichen:</w:t>
      </w:r>
    </w:p>
    <w:p w:rsidR="00205623" w:rsidRDefault="00205623" w:rsidP="00BC1B6E">
      <w:pPr>
        <w:pStyle w:val="Listenabsatz"/>
        <w:numPr>
          <w:ilvl w:val="0"/>
          <w:numId w:val="6"/>
        </w:numPr>
        <w:jc w:val="both"/>
      </w:pPr>
      <w:r>
        <w:t>Schlagen Sie die Stimmgabel an</w:t>
      </w:r>
    </w:p>
    <w:p w:rsidR="00205623" w:rsidRDefault="00205623" w:rsidP="00BC1B6E">
      <w:pPr>
        <w:pStyle w:val="Listenabsatz"/>
        <w:numPr>
          <w:ilvl w:val="0"/>
          <w:numId w:val="6"/>
        </w:numPr>
        <w:jc w:val="both"/>
      </w:pPr>
      <w:r>
        <w:t>Setzten Sie sie auf das Mastoid</w:t>
      </w:r>
    </w:p>
    <w:p w:rsidR="00205623" w:rsidRDefault="00205623" w:rsidP="00BC1B6E">
      <w:pPr>
        <w:pStyle w:val="Listenabsatz"/>
        <w:numPr>
          <w:ilvl w:val="0"/>
          <w:numId w:val="6"/>
        </w:numPr>
        <w:jc w:val="both"/>
      </w:pPr>
      <w:r>
        <w:t xml:space="preserve">Sobald der Patient nicht mehr hört, halten Sie die Stimmgabel dicht vor das Ohr </w:t>
      </w:r>
      <w:r w:rsidR="00993FAF">
        <w:br/>
        <w:t>(Die Schnellvariante: Stimmgabel anschlagen, kurz auf Mastoid setzten und dann vor Ohr halten: Wo hört der Patient den Ton lauter? Normalerweise vor Ohr d.h. Luftleitung)</w:t>
      </w:r>
    </w:p>
    <w:p w:rsidR="00527B6C" w:rsidRDefault="00205623" w:rsidP="00BC1B6E">
      <w:pPr>
        <w:pStyle w:val="Listenabsatz"/>
        <w:numPr>
          <w:ilvl w:val="1"/>
          <w:numId w:val="6"/>
        </w:numPr>
        <w:jc w:val="both"/>
      </w:pPr>
      <w:r>
        <w:t xml:space="preserve">Rinne positiv: </w:t>
      </w:r>
    </w:p>
    <w:p w:rsidR="00205623" w:rsidRDefault="00527B6C" w:rsidP="00BC1B6E">
      <w:pPr>
        <w:pStyle w:val="Listenabsatz"/>
        <w:numPr>
          <w:ilvl w:val="2"/>
          <w:numId w:val="6"/>
        </w:numPr>
        <w:jc w:val="both"/>
      </w:pPr>
      <w:r>
        <w:t xml:space="preserve">Gesunde: </w:t>
      </w:r>
      <w:r w:rsidR="00205623">
        <w:t>im Normalfall soll der Patient in dieser Position wieder etwas hören</w:t>
      </w:r>
      <w:r>
        <w:t xml:space="preserve">. </w:t>
      </w:r>
      <w:r w:rsidR="00205623">
        <w:t>Gesunde hören den Luftleistungston (Stimmgabel vor das Ohr) einer Stimmgabel länger und lauter als den Knochenle</w:t>
      </w:r>
      <w:r w:rsidR="00205623">
        <w:t>i</w:t>
      </w:r>
      <w:r w:rsidR="00205623">
        <w:t>tungston (Stimmgabel auf das Mastoid)</w:t>
      </w:r>
    </w:p>
    <w:p w:rsidR="00527B6C" w:rsidRDefault="00527B6C" w:rsidP="00BC1B6E">
      <w:pPr>
        <w:pStyle w:val="Listenabsatz"/>
        <w:numPr>
          <w:ilvl w:val="2"/>
          <w:numId w:val="6"/>
        </w:numPr>
        <w:jc w:val="both"/>
      </w:pPr>
      <w:r>
        <w:t>Innenohrschwerhörigkeit: Bei Innenohrschwerhörigkeit ist sowohl die Luft- als auch die Knochenleitung beeinträchtigt, allerding hört der Patient die vor das Ohr gehaltene Stimmgabel immer noch lä</w:t>
      </w:r>
      <w:r>
        <w:t>n</w:t>
      </w:r>
      <w:r>
        <w:t>ger als die aufgesetzte</w:t>
      </w:r>
    </w:p>
    <w:p w:rsidR="00061C5D" w:rsidRDefault="00205623" w:rsidP="00BC1B6E">
      <w:pPr>
        <w:pStyle w:val="Listenabsatz"/>
        <w:numPr>
          <w:ilvl w:val="1"/>
          <w:numId w:val="6"/>
        </w:numPr>
        <w:jc w:val="both"/>
      </w:pPr>
      <w:r>
        <w:t xml:space="preserve">Rinne negativ: </w:t>
      </w:r>
    </w:p>
    <w:p w:rsidR="00205623" w:rsidRDefault="00205623" w:rsidP="00BC1B6E">
      <w:pPr>
        <w:pStyle w:val="Listenabsatz"/>
        <w:numPr>
          <w:ilvl w:val="2"/>
          <w:numId w:val="6"/>
        </w:numPr>
        <w:jc w:val="both"/>
      </w:pPr>
      <w:r>
        <w:t>Bei Mittelohr-Schwerhörigkeit</w:t>
      </w:r>
      <w:r w:rsidR="00A75661">
        <w:t xml:space="preserve"> (Transmissionsstörung)</w:t>
      </w:r>
      <w:r>
        <w:t xml:space="preserve"> hört der Patient den knochenvermittelten Ton länger als den luftvermitte</w:t>
      </w:r>
      <w:r>
        <w:t>l</w:t>
      </w:r>
      <w:r>
        <w:t>ten Ton</w:t>
      </w:r>
      <w:r w:rsidR="00AD6AD7">
        <w:t xml:space="preserve"> (d.h. mind 30 Dezibel schlechtere Schalleitung)</w:t>
      </w:r>
    </w:p>
    <w:p w:rsidR="00061C5D" w:rsidRDefault="00061C5D" w:rsidP="00BC1B6E">
      <w:pPr>
        <w:pStyle w:val="Listenabsatz"/>
        <w:numPr>
          <w:ilvl w:val="1"/>
          <w:numId w:val="6"/>
        </w:numPr>
        <w:jc w:val="both"/>
      </w:pPr>
      <w:r>
        <w:t>Rinne falsch-negativ:</w:t>
      </w:r>
    </w:p>
    <w:p w:rsidR="00061C5D" w:rsidRDefault="00061C5D" w:rsidP="00BC1B6E">
      <w:pPr>
        <w:pStyle w:val="Listenabsatz"/>
        <w:numPr>
          <w:ilvl w:val="2"/>
          <w:numId w:val="6"/>
        </w:numPr>
        <w:jc w:val="both"/>
      </w:pPr>
      <w:r>
        <w:t xml:space="preserve">Bei </w:t>
      </w:r>
      <w:r w:rsidR="00A75661">
        <w:t>Einseitiger hochgradiger Perzeptionsschwerhörigkeit ode</w:t>
      </w:r>
      <w:r w:rsidR="00A75661">
        <w:t>r</w:t>
      </w:r>
      <w:r>
        <w:t xml:space="preserve">Taubheit falsch negatives Resultat da Knochenleitung über </w:t>
      </w:r>
      <w:r w:rsidR="009C67D2">
        <w:t>Sch</w:t>
      </w:r>
      <w:r w:rsidR="009C67D2">
        <w:t>ä</w:t>
      </w:r>
      <w:r w:rsidR="009C67D2">
        <w:t>delkalotte</w:t>
      </w:r>
      <w:r>
        <w:t xml:space="preserve"> zum anderen Ohr überleitet wird und als Ton wahrgenommen werden kann</w:t>
      </w:r>
    </w:p>
    <w:p w:rsidR="00205623" w:rsidRDefault="00205623" w:rsidP="00205623">
      <w:pPr>
        <w:jc w:val="both"/>
      </w:pPr>
      <w:r>
        <w:rPr>
          <w:noProof/>
          <w:lang w:val="de-CH" w:eastAsia="de-CH"/>
        </w:rPr>
        <w:lastRenderedPageBreak/>
        <w:drawing>
          <wp:inline distT="0" distB="0" distL="0" distR="0">
            <wp:extent cx="5756910" cy="4874932"/>
            <wp:effectExtent l="0" t="0" r="8890" b="1905"/>
            <wp:docPr id="19"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5756910" cy="4874932"/>
                    </a:xfrm>
                    <a:prstGeom prst="rect">
                      <a:avLst/>
                    </a:prstGeom>
                    <a:noFill/>
                    <a:ln>
                      <a:noFill/>
                    </a:ln>
                  </pic:spPr>
                </pic:pic>
              </a:graphicData>
            </a:graphic>
          </wp:inline>
        </w:drawing>
      </w:r>
    </w:p>
    <w:p w:rsidR="00205623" w:rsidRDefault="00205623" w:rsidP="00205623">
      <w:pPr>
        <w:jc w:val="both"/>
      </w:pPr>
    </w:p>
    <w:p w:rsidR="00205623" w:rsidRDefault="00205623" w:rsidP="00205623">
      <w:pPr>
        <w:jc w:val="both"/>
      </w:pPr>
    </w:p>
    <w:p w:rsidR="00205623" w:rsidRDefault="00205623" w:rsidP="00205623">
      <w:pPr>
        <w:jc w:val="both"/>
      </w:pPr>
      <w:r>
        <w:t>Weber-Versuch:</w:t>
      </w:r>
    </w:p>
    <w:p w:rsidR="00205623" w:rsidRDefault="00205623" w:rsidP="00205623">
      <w:pPr>
        <w:jc w:val="both"/>
      </w:pPr>
      <w:r>
        <w:t>Hier vergleicht man das Hörvermögen beider Ohren bei der Knochenleitung</w:t>
      </w:r>
    </w:p>
    <w:p w:rsidR="00205623" w:rsidRDefault="00205623" w:rsidP="00BC1B6E">
      <w:pPr>
        <w:pStyle w:val="Listenabsatz"/>
        <w:numPr>
          <w:ilvl w:val="0"/>
          <w:numId w:val="7"/>
        </w:numPr>
        <w:jc w:val="both"/>
      </w:pPr>
      <w:r>
        <w:t>Setzten Sie die angeschlagene Stimmgabel auf die Mitte der Schädelkalotte auf</w:t>
      </w:r>
    </w:p>
    <w:p w:rsidR="005E1FD0" w:rsidRDefault="005E1FD0" w:rsidP="00BC1B6E">
      <w:pPr>
        <w:pStyle w:val="Listenabsatz"/>
        <w:numPr>
          <w:ilvl w:val="0"/>
          <w:numId w:val="7"/>
        </w:numPr>
        <w:jc w:val="both"/>
      </w:pPr>
      <w:r>
        <w:t>Fragen Sie den Patienten wo er den Ton hört</w:t>
      </w:r>
    </w:p>
    <w:p w:rsidR="0049377D" w:rsidRDefault="0049377D" w:rsidP="00BC1B6E">
      <w:pPr>
        <w:pStyle w:val="Listenabsatz"/>
        <w:numPr>
          <w:ilvl w:val="1"/>
          <w:numId w:val="7"/>
        </w:numPr>
        <w:jc w:val="both"/>
      </w:pPr>
      <w:r>
        <w:t>Weber nicht lateralisiert / mittelständig:</w:t>
      </w:r>
    </w:p>
    <w:p w:rsidR="00205623" w:rsidRDefault="00A75661" w:rsidP="00BC1B6E">
      <w:pPr>
        <w:pStyle w:val="Listenabsatz"/>
        <w:numPr>
          <w:ilvl w:val="2"/>
          <w:numId w:val="7"/>
        </w:numPr>
        <w:jc w:val="both"/>
      </w:pPr>
      <w:r>
        <w:t>Ein Gesunder</w:t>
      </w:r>
      <w:r w:rsidR="00205623">
        <w:t xml:space="preserve"> hört den Schall auf beiden Ohren gleich laut, d.h. die Tonempfindung wird nicht lateralisiert</w:t>
      </w:r>
    </w:p>
    <w:p w:rsidR="00A75661" w:rsidRDefault="00A75661" w:rsidP="00BC1B6E">
      <w:pPr>
        <w:pStyle w:val="Listenabsatz"/>
        <w:numPr>
          <w:ilvl w:val="2"/>
          <w:numId w:val="7"/>
        </w:numPr>
        <w:jc w:val="both"/>
      </w:pPr>
      <w:r>
        <w:t>Bei beidseitiger Schwerhörigkeit wird Ton ebenfalls in Mitte wah</w:t>
      </w:r>
      <w:r>
        <w:t>r</w:t>
      </w:r>
      <w:r>
        <w:t xml:space="preserve">genommen </w:t>
      </w:r>
    </w:p>
    <w:p w:rsidR="0049377D" w:rsidRDefault="0049377D" w:rsidP="00BC1B6E">
      <w:pPr>
        <w:pStyle w:val="Listenabsatz"/>
        <w:numPr>
          <w:ilvl w:val="1"/>
          <w:numId w:val="7"/>
        </w:numPr>
        <w:jc w:val="both"/>
      </w:pPr>
      <w:r>
        <w:t>Weber lateralisiert:</w:t>
      </w:r>
    </w:p>
    <w:p w:rsidR="00205623" w:rsidRDefault="00205623" w:rsidP="00BC1B6E">
      <w:pPr>
        <w:pStyle w:val="Listenabsatz"/>
        <w:numPr>
          <w:ilvl w:val="2"/>
          <w:numId w:val="7"/>
        </w:numPr>
        <w:jc w:val="both"/>
      </w:pPr>
      <w:r>
        <w:t>Bei Mittelohrerkrankungen</w:t>
      </w:r>
      <w:r w:rsidR="00A75661">
        <w:t xml:space="preserve"> (Transmissionsschwerhörigkeit)</w:t>
      </w:r>
      <w:r>
        <w:t xml:space="preserve"> ist der direkte normale Schallweg verbaut, der Schall dringt daher über die Knochenleitung zum k</w:t>
      </w:r>
      <w:r w:rsidR="00AD6AD7">
        <w:t>ranken Ohr, wo er lauter empfu</w:t>
      </w:r>
      <w:r w:rsidR="00AD6AD7">
        <w:t>n</w:t>
      </w:r>
      <w:r w:rsidR="00AD6AD7">
        <w:t>d</w:t>
      </w:r>
      <w:r>
        <w:t>en wird (Lateralisation in das kranke Ohr</w:t>
      </w:r>
      <w:r w:rsidR="00447B4C">
        <w:t>, da weniger Schallene</w:t>
      </w:r>
      <w:r w:rsidR="00447B4C">
        <w:t>r</w:t>
      </w:r>
      <w:r w:rsidR="00447B4C">
        <w:t>gie entwichen kann durch Aussenohr</w:t>
      </w:r>
      <w:r>
        <w:t>)</w:t>
      </w:r>
    </w:p>
    <w:p w:rsidR="00205623" w:rsidRDefault="00205623" w:rsidP="00BC1B6E">
      <w:pPr>
        <w:pStyle w:val="Listenabsatz"/>
        <w:numPr>
          <w:ilvl w:val="2"/>
          <w:numId w:val="7"/>
        </w:numPr>
        <w:jc w:val="both"/>
      </w:pPr>
      <w:r>
        <w:t>Bei Innenohrerkrankungen</w:t>
      </w:r>
      <w:r w:rsidR="00A75661">
        <w:t xml:space="preserve"> (Perzeptionsschwerhörigkeit) oder Taubheit</w:t>
      </w:r>
      <w:r>
        <w:t xml:space="preserve"> kann das kranke Ohr gar kei</w:t>
      </w:r>
      <w:r w:rsidR="00A75661">
        <w:t>nen Ton empfind</w:t>
      </w:r>
      <w:r>
        <w:t>en, daher wird der S</w:t>
      </w:r>
      <w:r w:rsidR="0049377D">
        <w:t>c</w:t>
      </w:r>
      <w:r>
        <w:t>hall im gesunden Ohr lauter gehört (Lateralisation in das gesunde Ohr)</w:t>
      </w:r>
    </w:p>
    <w:p w:rsidR="00447B4C" w:rsidRDefault="00447B4C" w:rsidP="00447B4C">
      <w:pPr>
        <w:jc w:val="both"/>
      </w:pPr>
    </w:p>
    <w:p w:rsidR="00447B4C" w:rsidRDefault="00447B4C" w:rsidP="00447B4C">
      <w:pPr>
        <w:jc w:val="both"/>
      </w:pPr>
      <w:r>
        <w:rPr>
          <w:noProof/>
          <w:lang w:val="de-CH" w:eastAsia="de-CH"/>
        </w:rPr>
        <w:lastRenderedPageBreak/>
        <w:drawing>
          <wp:inline distT="0" distB="0" distL="0" distR="0">
            <wp:extent cx="4656876" cy="3190875"/>
            <wp:effectExtent l="101600" t="127000" r="93345" b="136525"/>
            <wp:docPr id="20"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8"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rot="21429281">
                      <a:off x="0" y="0"/>
                      <a:ext cx="4657619" cy="3191384"/>
                    </a:xfrm>
                    <a:prstGeom prst="rect">
                      <a:avLst/>
                    </a:prstGeom>
                    <a:noFill/>
                    <a:ln>
                      <a:noFill/>
                    </a:ln>
                  </pic:spPr>
                </pic:pic>
              </a:graphicData>
            </a:graphic>
          </wp:inline>
        </w:drawing>
      </w:r>
    </w:p>
    <w:p w:rsidR="00447B4C" w:rsidRDefault="00447B4C" w:rsidP="00447B4C">
      <w:pPr>
        <w:jc w:val="both"/>
      </w:pPr>
    </w:p>
    <w:p w:rsidR="00447B4C" w:rsidRDefault="00447B4C" w:rsidP="00447B4C">
      <w:pPr>
        <w:jc w:val="both"/>
      </w:pPr>
      <w:r>
        <w:t>Der Weber und Rinne-Test werden stets kombiniert angewandt. Der Weber-Test b</w:t>
      </w:r>
      <w:r>
        <w:t>e</w:t>
      </w:r>
      <w:r>
        <w:t>antwortet die Frage: Liegt eine einseitige Störung vor? Bei Schalleitungsstörung (Mitt</w:t>
      </w:r>
      <w:r>
        <w:t>e</w:t>
      </w:r>
      <w:r>
        <w:t xml:space="preserve">lohr, Aussenohr) </w:t>
      </w:r>
      <w:r w:rsidR="00CC4CF2">
        <w:t xml:space="preserve">Lateralisierung ins kranke Ohr, </w:t>
      </w:r>
      <w:r>
        <w:t>bei Schallempfindun</w:t>
      </w:r>
      <w:r w:rsidR="00CC4CF2">
        <w:t>g</w:t>
      </w:r>
      <w:r>
        <w:t xml:space="preserve">sstörung (Innenohr) Lateralisation ins gesunde Ohr. </w:t>
      </w:r>
    </w:p>
    <w:p w:rsidR="00447B4C" w:rsidRDefault="00447B4C" w:rsidP="00447B4C">
      <w:pPr>
        <w:jc w:val="both"/>
      </w:pPr>
      <w:r>
        <w:t>Der Rinne Test unterscheidet zwischen diesen beiden Möglichkeiten und bestimmt d</w:t>
      </w:r>
      <w:r>
        <w:t>a</w:t>
      </w:r>
      <w:r>
        <w:t xml:space="preserve">mit die Seite der Störung. Ausserdem deckt er beidseitige Schallleitungsstörungen auf. </w:t>
      </w:r>
    </w:p>
    <w:p w:rsidR="00205623" w:rsidRDefault="00205623" w:rsidP="00205623">
      <w:pPr>
        <w:jc w:val="both"/>
      </w:pPr>
    </w:p>
    <w:p w:rsidR="00205623" w:rsidRDefault="009D3716" w:rsidP="00205623">
      <w:pPr>
        <w:jc w:val="both"/>
      </w:pPr>
      <w:r>
        <w:rPr>
          <w:noProof/>
          <w:lang w:val="de-CH" w:eastAsia="de-CH"/>
        </w:rPr>
        <w:drawing>
          <wp:inline distT="0" distB="0" distL="0" distR="0">
            <wp:extent cx="3767455" cy="2588884"/>
            <wp:effectExtent l="0" t="0" r="0" b="2540"/>
            <wp:docPr id="2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3767992" cy="2589253"/>
                    </a:xfrm>
                    <a:prstGeom prst="rect">
                      <a:avLst/>
                    </a:prstGeom>
                    <a:noFill/>
                    <a:ln>
                      <a:noFill/>
                    </a:ln>
                  </pic:spPr>
                </pic:pic>
              </a:graphicData>
            </a:graphic>
          </wp:inline>
        </w:drawing>
      </w:r>
    </w:p>
    <w:p w:rsidR="00007CC0" w:rsidRDefault="003161FE" w:rsidP="00205623">
      <w:pPr>
        <w:jc w:val="both"/>
      </w:pPr>
      <w:r>
        <w:rPr>
          <w:noProof/>
          <w:lang w:val="de-CH" w:eastAsia="de-CH"/>
        </w:rPr>
        <w:lastRenderedPageBreak/>
        <w:drawing>
          <wp:inline distT="0" distB="0" distL="0" distR="0">
            <wp:extent cx="5756910" cy="2897091"/>
            <wp:effectExtent l="76200" t="152400" r="85090" b="151130"/>
            <wp:docPr id="21"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30"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rot="21440222">
                      <a:off x="0" y="0"/>
                      <a:ext cx="5756910" cy="2897091"/>
                    </a:xfrm>
                    <a:prstGeom prst="rect">
                      <a:avLst/>
                    </a:prstGeom>
                    <a:noFill/>
                    <a:ln>
                      <a:noFill/>
                    </a:ln>
                  </pic:spPr>
                </pic:pic>
              </a:graphicData>
            </a:graphic>
          </wp:inline>
        </w:drawing>
      </w:r>
    </w:p>
    <w:p w:rsidR="00205623" w:rsidRDefault="00205623" w:rsidP="00007CC0"/>
    <w:p w:rsidR="00007CC0" w:rsidRPr="002046AE" w:rsidRDefault="002046AE" w:rsidP="007E3C17">
      <w:pPr>
        <w:outlineLvl w:val="0"/>
        <w:rPr>
          <w:b/>
        </w:rPr>
      </w:pPr>
      <w:r w:rsidRPr="002046AE">
        <w:rPr>
          <w:b/>
        </w:rPr>
        <w:t>Gleichgewichtsprüfung</w:t>
      </w:r>
    </w:p>
    <w:p w:rsidR="002046AE" w:rsidRDefault="00376B40" w:rsidP="00007CC0">
      <w:r>
        <w:t>Gleichgewicht und räumliche Orientierung beziehen das visuelle, propriozeptive und vestibuläre System, daher überschneiden sich bei Abklärung des Schwindels ophthalm</w:t>
      </w:r>
      <w:r>
        <w:t>o</w:t>
      </w:r>
      <w:r>
        <w:t xml:space="preserve">logische, neurologische und otologische Untersuchung. </w:t>
      </w:r>
    </w:p>
    <w:p w:rsidR="004244B6" w:rsidRDefault="004244B6" w:rsidP="00007CC0"/>
    <w:p w:rsidR="004244B6" w:rsidRDefault="004244B6" w:rsidP="00007CC0">
      <w:r>
        <w:t>Schwindel:</w:t>
      </w:r>
    </w:p>
    <w:p w:rsidR="004244B6" w:rsidRDefault="004244B6" w:rsidP="00007CC0">
      <w:r>
        <w:t xml:space="preserve">Ist Oberbegriff für Störungen der Orientierung des Körpers im Raum. Subjektiv erlebt der Patient Scheinbewegungen seines Körpers und/oder der Umwelt. </w:t>
      </w:r>
    </w:p>
    <w:p w:rsidR="004244B6" w:rsidRDefault="004244B6" w:rsidP="00007CC0"/>
    <w:p w:rsidR="004244B6" w:rsidRDefault="004244B6" w:rsidP="00007CC0">
      <w:r>
        <w:t>Es muss geklärt werden um welche Form des Schwindels es sich handelt:</w:t>
      </w:r>
    </w:p>
    <w:p w:rsidR="004244B6" w:rsidRDefault="004244B6" w:rsidP="00BC1B6E">
      <w:pPr>
        <w:pStyle w:val="Listenabsatz"/>
        <w:numPr>
          <w:ilvl w:val="0"/>
          <w:numId w:val="2"/>
        </w:numPr>
      </w:pPr>
      <w:r>
        <w:t>zentral vestibulärer Schwindel z.B. Hirnstamm-, Kleinhirnerkrankungen</w:t>
      </w:r>
    </w:p>
    <w:p w:rsidR="004244B6" w:rsidRDefault="004244B6" w:rsidP="00BC1B6E">
      <w:pPr>
        <w:pStyle w:val="Listenabsatz"/>
        <w:numPr>
          <w:ilvl w:val="0"/>
          <w:numId w:val="2"/>
        </w:numPr>
      </w:pPr>
      <w:r>
        <w:t>peripher-vestibulärer (labyrinthärer Schwindel): z.B. Morbus Meniere, Labyrinthläsionen</w:t>
      </w:r>
    </w:p>
    <w:p w:rsidR="004244B6" w:rsidRDefault="004244B6" w:rsidP="00BC1B6E">
      <w:pPr>
        <w:pStyle w:val="Listenabsatz"/>
        <w:numPr>
          <w:ilvl w:val="0"/>
          <w:numId w:val="2"/>
        </w:numPr>
      </w:pPr>
      <w:r>
        <w:t>nicht vestibulärer Schwindel: z.B. kardiovaskuläre Erkrankungen, Zerebralskl</w:t>
      </w:r>
      <w:r>
        <w:t>e</w:t>
      </w:r>
      <w:r>
        <w:t>rose, Medis, öku</w:t>
      </w:r>
      <w:r w:rsidR="0098122B">
        <w:t>l</w:t>
      </w:r>
      <w:r>
        <w:t>ärer Schwindel, zervikogener Schwindel, psychosomatische E</w:t>
      </w:r>
      <w:r w:rsidR="0098122B">
        <w:t>r</w:t>
      </w:r>
      <w:r>
        <w:t>krankungen</w:t>
      </w:r>
    </w:p>
    <w:p w:rsidR="00376B40" w:rsidRDefault="00376B40" w:rsidP="00007CC0"/>
    <w:p w:rsidR="00376B40" w:rsidRPr="004244B6" w:rsidRDefault="00376B40" w:rsidP="00007CC0">
      <w:pPr>
        <w:rPr>
          <w:i/>
        </w:rPr>
      </w:pPr>
      <w:r w:rsidRPr="004244B6">
        <w:rPr>
          <w:i/>
        </w:rPr>
        <w:t>Anamnese:</w:t>
      </w:r>
    </w:p>
    <w:p w:rsidR="00376B40" w:rsidRDefault="00376B40" w:rsidP="00BC1B6E">
      <w:pPr>
        <w:pStyle w:val="Listenabsatz"/>
        <w:numPr>
          <w:ilvl w:val="0"/>
          <w:numId w:val="9"/>
        </w:numPr>
      </w:pPr>
      <w:r>
        <w:t>Versuchen zu klären, ob es sich um Benommenheit, Taumeligkeit, Übelkeit, Kraf</w:t>
      </w:r>
      <w:r>
        <w:t>t</w:t>
      </w:r>
      <w:r>
        <w:t xml:space="preserve">losigkeit in den Beinen, Schwarzwerden vor den Augen im Sinne orthostatischer Kreislauf-Dysregulation oder tatsächlich um einen systematischen Dreh- oder Schwankschwindel handelt. </w:t>
      </w:r>
    </w:p>
    <w:p w:rsidR="004244B6" w:rsidRDefault="004244B6" w:rsidP="00BC1B6E">
      <w:pPr>
        <w:pStyle w:val="Listenabsatz"/>
        <w:numPr>
          <w:ilvl w:val="1"/>
          <w:numId w:val="9"/>
        </w:numPr>
      </w:pPr>
      <w:r>
        <w:t>Haben Sie das Gefühl, dass sich die Umgebung dreht (Karussell) oder Sie sich selbst drehen?</w:t>
      </w:r>
    </w:p>
    <w:p w:rsidR="004244B6" w:rsidRDefault="004244B6" w:rsidP="00BC1B6E">
      <w:pPr>
        <w:pStyle w:val="Listenabsatz"/>
        <w:numPr>
          <w:ilvl w:val="1"/>
          <w:numId w:val="9"/>
        </w:numPr>
      </w:pPr>
      <w:r>
        <w:t>Schwanken Sie?</w:t>
      </w:r>
    </w:p>
    <w:p w:rsidR="004244B6" w:rsidRDefault="004244B6" w:rsidP="00BC1B6E">
      <w:pPr>
        <w:pStyle w:val="Listenabsatz"/>
        <w:numPr>
          <w:ilvl w:val="1"/>
          <w:numId w:val="9"/>
        </w:numPr>
      </w:pPr>
      <w:r>
        <w:t>Besteht auch Schwindel in Ruhe?</w:t>
      </w:r>
    </w:p>
    <w:p w:rsidR="004244B6" w:rsidRDefault="004244B6" w:rsidP="00BC1B6E">
      <w:pPr>
        <w:pStyle w:val="Listenabsatz"/>
        <w:numPr>
          <w:ilvl w:val="1"/>
          <w:numId w:val="9"/>
        </w:numPr>
      </w:pPr>
      <w:r>
        <w:t>Bessert sich der Schwin</w:t>
      </w:r>
      <w:r w:rsidR="008127B5">
        <w:t>del, wenn Sie Ihre Augen geschl</w:t>
      </w:r>
      <w:r>
        <w:t>o</w:t>
      </w:r>
      <w:r w:rsidR="008127B5">
        <w:t>s</w:t>
      </w:r>
      <w:r>
        <w:t>sen haben?</w:t>
      </w:r>
    </w:p>
    <w:p w:rsidR="00AB3787" w:rsidRDefault="00AB3787" w:rsidP="00BC1B6E">
      <w:pPr>
        <w:pStyle w:val="Listenabsatz"/>
        <w:numPr>
          <w:ilvl w:val="0"/>
          <w:numId w:val="9"/>
        </w:numPr>
      </w:pPr>
      <w:r>
        <w:t>Besteht der Schwindel</w:t>
      </w:r>
    </w:p>
    <w:p w:rsidR="00AB3787" w:rsidRDefault="00376B40" w:rsidP="00BC1B6E">
      <w:pPr>
        <w:pStyle w:val="Listenabsatz"/>
        <w:numPr>
          <w:ilvl w:val="1"/>
          <w:numId w:val="9"/>
        </w:numPr>
      </w:pPr>
      <w:r>
        <w:t>kur</w:t>
      </w:r>
      <w:r w:rsidR="008127B5">
        <w:t>z</w:t>
      </w:r>
      <w:r>
        <w:t>dauernd (Durchb</w:t>
      </w:r>
      <w:r w:rsidR="00AB3787">
        <w:t>lutungsstörung des Labyrinths)</w:t>
      </w:r>
    </w:p>
    <w:p w:rsidR="00AB3787" w:rsidRDefault="00376B40" w:rsidP="00BC1B6E">
      <w:pPr>
        <w:pStyle w:val="Listenabsatz"/>
        <w:numPr>
          <w:ilvl w:val="1"/>
          <w:numId w:val="9"/>
        </w:numPr>
      </w:pPr>
      <w:r>
        <w:t>anfallsartig (Morbus Menie</w:t>
      </w:r>
      <w:r w:rsidR="00AB3787">
        <w:t>re)</w:t>
      </w:r>
    </w:p>
    <w:p w:rsidR="00376B40" w:rsidRDefault="00AB3787" w:rsidP="00BC1B6E">
      <w:pPr>
        <w:pStyle w:val="Listenabsatz"/>
        <w:numPr>
          <w:ilvl w:val="1"/>
          <w:numId w:val="9"/>
        </w:numPr>
      </w:pPr>
      <w:r>
        <w:t>andauernd (Labyrinthitis)</w:t>
      </w:r>
    </w:p>
    <w:p w:rsidR="00AB3787" w:rsidRDefault="00AB3787" w:rsidP="00BC1B6E">
      <w:pPr>
        <w:pStyle w:val="Listenabsatz"/>
        <w:numPr>
          <w:ilvl w:val="0"/>
          <w:numId w:val="9"/>
        </w:numPr>
      </w:pPr>
      <w:r>
        <w:lastRenderedPageBreak/>
        <w:t>Tritt Schwindel nur bei Lageänderung bzw. Bewegung auf?</w:t>
      </w:r>
    </w:p>
    <w:p w:rsidR="00AB3787" w:rsidRDefault="00AB3787" w:rsidP="00BC1B6E">
      <w:pPr>
        <w:pStyle w:val="Listenabsatz"/>
        <w:numPr>
          <w:ilvl w:val="0"/>
          <w:numId w:val="8"/>
        </w:numPr>
      </w:pPr>
      <w:r>
        <w:t>Weitere Symptome:</w:t>
      </w:r>
    </w:p>
    <w:p w:rsidR="00AB3787" w:rsidRDefault="00AB3787" w:rsidP="00BC1B6E">
      <w:pPr>
        <w:pStyle w:val="Listenabsatz"/>
        <w:numPr>
          <w:ilvl w:val="1"/>
          <w:numId w:val="2"/>
        </w:numPr>
      </w:pPr>
      <w:r>
        <w:t>Hörminderung</w:t>
      </w:r>
    </w:p>
    <w:p w:rsidR="00AB3787" w:rsidRDefault="00AB3787" w:rsidP="00BC1B6E">
      <w:pPr>
        <w:pStyle w:val="Listenabsatz"/>
        <w:numPr>
          <w:ilvl w:val="1"/>
          <w:numId w:val="2"/>
        </w:numPr>
      </w:pPr>
      <w:r>
        <w:t>Erbrechen</w:t>
      </w:r>
    </w:p>
    <w:p w:rsidR="00AB3787" w:rsidRDefault="00AB3787" w:rsidP="00BC1B6E">
      <w:pPr>
        <w:pStyle w:val="Listenabsatz"/>
        <w:numPr>
          <w:ilvl w:val="1"/>
          <w:numId w:val="2"/>
        </w:numPr>
      </w:pPr>
      <w:r>
        <w:t>Gangabweichungen oder sogar Fallneigung</w:t>
      </w:r>
    </w:p>
    <w:p w:rsidR="008127B5" w:rsidRDefault="008127B5" w:rsidP="00BC1B6E">
      <w:pPr>
        <w:pStyle w:val="Listenabsatz"/>
        <w:numPr>
          <w:ilvl w:val="0"/>
          <w:numId w:val="2"/>
        </w:numPr>
      </w:pPr>
      <w:r>
        <w:t>Medikamentenanamnese ist wichtig</w:t>
      </w:r>
    </w:p>
    <w:p w:rsidR="008127B5" w:rsidRDefault="008127B5" w:rsidP="00BC1B6E">
      <w:pPr>
        <w:pStyle w:val="Listenabsatz"/>
        <w:numPr>
          <w:ilvl w:val="0"/>
          <w:numId w:val="2"/>
        </w:numPr>
      </w:pPr>
      <w:r>
        <w:t>Erkrankungen:</w:t>
      </w:r>
    </w:p>
    <w:p w:rsidR="008127B5" w:rsidRDefault="008127B5" w:rsidP="00BC1B6E">
      <w:pPr>
        <w:pStyle w:val="Listenabsatz"/>
        <w:numPr>
          <w:ilvl w:val="1"/>
          <w:numId w:val="2"/>
        </w:numPr>
      </w:pPr>
      <w:r>
        <w:t>Aortenstenose</w:t>
      </w:r>
    </w:p>
    <w:p w:rsidR="008127B5" w:rsidRDefault="008127B5" w:rsidP="00BC1B6E">
      <w:pPr>
        <w:pStyle w:val="Listenabsatz"/>
        <w:numPr>
          <w:ilvl w:val="1"/>
          <w:numId w:val="2"/>
        </w:numPr>
      </w:pPr>
      <w:r>
        <w:t>Herzinsiffuizienz</w:t>
      </w:r>
    </w:p>
    <w:p w:rsidR="008127B5" w:rsidRDefault="008127B5" w:rsidP="00BC1B6E">
      <w:pPr>
        <w:pStyle w:val="Listenabsatz"/>
        <w:numPr>
          <w:ilvl w:val="1"/>
          <w:numId w:val="2"/>
        </w:numPr>
      </w:pPr>
      <w:r>
        <w:t>Herzyrhythmusstörungen</w:t>
      </w:r>
    </w:p>
    <w:p w:rsidR="008D1990" w:rsidRDefault="008D1990" w:rsidP="008D1990"/>
    <w:p w:rsidR="008D1990" w:rsidRPr="004244B6" w:rsidRDefault="008D1990" w:rsidP="007E3C17">
      <w:pPr>
        <w:outlineLvl w:val="0"/>
        <w:rPr>
          <w:i/>
        </w:rPr>
      </w:pPr>
      <w:r w:rsidRPr="004244B6">
        <w:rPr>
          <w:i/>
        </w:rPr>
        <w:t>Untersuchungsverfahren</w:t>
      </w:r>
    </w:p>
    <w:p w:rsidR="008D1990" w:rsidRDefault="008D1990" w:rsidP="00BC1B6E">
      <w:pPr>
        <w:pStyle w:val="Listenabsatz"/>
        <w:numPr>
          <w:ilvl w:val="0"/>
          <w:numId w:val="10"/>
        </w:numPr>
      </w:pPr>
      <w:r>
        <w:t>Ausweichreaktion (Unterberger-Tretversuch)</w:t>
      </w:r>
    </w:p>
    <w:p w:rsidR="008D1990" w:rsidRDefault="008D1990" w:rsidP="008D1990">
      <w:pPr>
        <w:ind w:left="709"/>
      </w:pPr>
      <w:r>
        <w:t>lassen Sie den Patienten mit geschlossenen Augen (Ausschaltung visuelle Korre</w:t>
      </w:r>
      <w:r>
        <w:t>k</w:t>
      </w:r>
      <w:r>
        <w:t>tur) auf der Selle gehen</w:t>
      </w:r>
    </w:p>
    <w:p w:rsidR="008D1990" w:rsidRDefault="008D1990" w:rsidP="008D1990">
      <w:pPr>
        <w:ind w:left="709"/>
      </w:pPr>
      <w:r>
        <w:sym w:font="Wingdings" w:char="F0E0"/>
      </w:r>
      <w:r>
        <w:t xml:space="preserve"> Abweichung nach einer Seite oder Fallneigung lässt auf ein einseitiges Übe</w:t>
      </w:r>
      <w:r>
        <w:t>r</w:t>
      </w:r>
      <w:r>
        <w:t>wiegen des Vestibularistonus schliessen z.B. beim einseitigem Labyrinthausfall</w:t>
      </w:r>
    </w:p>
    <w:p w:rsidR="008D1990" w:rsidRDefault="008D1990" w:rsidP="00BC1B6E">
      <w:pPr>
        <w:pStyle w:val="Listenabsatz"/>
        <w:numPr>
          <w:ilvl w:val="0"/>
          <w:numId w:val="10"/>
        </w:numPr>
      </w:pPr>
      <w:r>
        <w:t>Romberg-Versuch</w:t>
      </w:r>
    </w:p>
    <w:p w:rsidR="008D1990" w:rsidRDefault="008D1990" w:rsidP="008D1990">
      <w:pPr>
        <w:pStyle w:val="Listenabsatz"/>
      </w:pPr>
      <w:r>
        <w:t>Der Patient steht mit geschlossenen Augen und parallel nebeneinander stehe</w:t>
      </w:r>
      <w:r>
        <w:t>n</w:t>
      </w:r>
      <w:r>
        <w:t>den Füssen und hebt dabei die Arme bis in die Horizontale. Lassen Sie den Pat</w:t>
      </w:r>
      <w:r>
        <w:t>i</w:t>
      </w:r>
      <w:r>
        <w:t xml:space="preserve">enten mit geschlossenen Augen auf einer imaginären Linie gehen und verfolgen Sie eventuelle Abweichungen. </w:t>
      </w:r>
    </w:p>
    <w:p w:rsidR="008D1990" w:rsidRDefault="008D1990" w:rsidP="00BC1B6E">
      <w:pPr>
        <w:pStyle w:val="Listenabsatz"/>
        <w:numPr>
          <w:ilvl w:val="0"/>
          <w:numId w:val="10"/>
        </w:numPr>
      </w:pPr>
      <w:r>
        <w:t>Nystagmusprüfung</w:t>
      </w:r>
    </w:p>
    <w:p w:rsidR="008D1990" w:rsidRDefault="008D1990" w:rsidP="008D1990">
      <w:pPr>
        <w:pStyle w:val="Listenabsatz"/>
      </w:pPr>
      <w:r>
        <w:t>Nystagmus = rasche, ruckartige, unwillkürliche und anhaltende Augenbewegu</w:t>
      </w:r>
      <w:r>
        <w:t>n</w:t>
      </w:r>
      <w:r>
        <w:t>gen, die in horizontaler, vertikaler oder rotatorischer Richtung ablaufen können. Die Bewegung hat eine rasche Schlagkomponente und eine langsamere Rückho</w:t>
      </w:r>
      <w:r>
        <w:t>l</w:t>
      </w:r>
      <w:r>
        <w:t>komponente. Benannt ist der Nystagmus nach der schnellen Schlagkomponente</w:t>
      </w:r>
    </w:p>
    <w:p w:rsidR="008D1990" w:rsidRDefault="008D1990" w:rsidP="008D1990">
      <w:pPr>
        <w:pStyle w:val="Listenabsatz"/>
      </w:pPr>
      <w:r>
        <w:t>Ein Spontannystagmus ist immer Zeichen einer Verstibularisschädigung</w:t>
      </w:r>
    </w:p>
    <w:p w:rsidR="008D1990" w:rsidRDefault="008D1990" w:rsidP="008D1990">
      <w:pPr>
        <w:pStyle w:val="Listenabsatz"/>
      </w:pPr>
      <w:r>
        <w:t>Beim Gesunden finden sich weder ein spontaner Nystagmus noch ein Provokat</w:t>
      </w:r>
      <w:r>
        <w:t>i</w:t>
      </w:r>
      <w:r>
        <w:t>onsnystagmus z.B. durch Kopfschütteln</w:t>
      </w:r>
    </w:p>
    <w:p w:rsidR="00CA04F2" w:rsidRDefault="00CA04F2" w:rsidP="008D1990">
      <w:pPr>
        <w:pStyle w:val="Listenabsatz"/>
      </w:pPr>
      <w:r>
        <w:t>Die Nystagmusprüfung erfolgt in abgedunkelten Raum, der Patient trägt eine sog. Frenzel-Brille. Es handelt sich um ein Gerät mit zwei Linsen von +15 Dioptrien un</w:t>
      </w:r>
      <w:r w:rsidR="00B940F3">
        <w:t>d kleinen Lämpchen an beiden Se</w:t>
      </w:r>
      <w:r>
        <w:t>i</w:t>
      </w:r>
      <w:r w:rsidR="00B940F3">
        <w:t>t</w:t>
      </w:r>
      <w:r>
        <w:t>en. Der Patient wird dadurch fehlsichtig gemacht, um eine optische Fixation zu verhindern. Durch die Linsen und die B</w:t>
      </w:r>
      <w:r>
        <w:t>e</w:t>
      </w:r>
      <w:r>
        <w:t xml:space="preserve">leuchtung kann der Untersucher die stark vergrösserten Augen gut beobachten. </w:t>
      </w:r>
    </w:p>
    <w:p w:rsidR="00CA04F2" w:rsidRDefault="00CA04F2" w:rsidP="008D1990">
      <w:pPr>
        <w:pStyle w:val="Listenabsatz"/>
      </w:pPr>
      <w:r>
        <w:t xml:space="preserve">Im Unterschied zum Spontannystagmus wird der Provokationsnystagmus durch bestimmte Kopf- bzw. Körperlagen, durch Drehreiz auf einem Drehstuhl oder durch kalorische Reizung mittels Ohrspülungen mit kaltem und warmem Wasser ausgelöst. </w:t>
      </w:r>
    </w:p>
    <w:p w:rsidR="001F6AC5" w:rsidRDefault="001F6AC5" w:rsidP="001F6AC5"/>
    <w:p w:rsidR="001F6AC5" w:rsidRPr="001F6AC5" w:rsidRDefault="001F6AC5" w:rsidP="001F6AC5">
      <w:pPr>
        <w:rPr>
          <w:b/>
        </w:rPr>
      </w:pPr>
      <w:r w:rsidRPr="001F6AC5">
        <w:rPr>
          <w:b/>
        </w:rPr>
        <w:t>Ohrspülung</w:t>
      </w:r>
    </w:p>
    <w:p w:rsidR="0049573D" w:rsidRDefault="0049573D" w:rsidP="0049573D">
      <w:r>
        <w:t>Für eine Ohrenspülung hat der HNO-Arzt normalerweise ein spezielles Gerät mit dem man Schmalz absaugen kann und auch eine Spülung mit Wasser vornehmen kann.  Bei Hausärzten kommt meist eine grosse Spezialspritze zum Einsatz. Mit Druck spritzt man dann das Wasser in das Ohr.</w:t>
      </w:r>
    </w:p>
    <w:p w:rsidR="0049573D" w:rsidRDefault="0049573D" w:rsidP="0049573D"/>
    <w:p w:rsidR="0049573D" w:rsidRDefault="0049573D" w:rsidP="00BC1B6E">
      <w:pPr>
        <w:pStyle w:val="Listenabsatz"/>
        <w:numPr>
          <w:ilvl w:val="0"/>
          <w:numId w:val="23"/>
        </w:numPr>
      </w:pPr>
      <w:r>
        <w:t>Patient soll bequem Platz nehmen, Kleidung wasserdicht abdecken</w:t>
      </w:r>
    </w:p>
    <w:p w:rsidR="0049573D" w:rsidRDefault="0049573D" w:rsidP="00BC1B6E">
      <w:pPr>
        <w:pStyle w:val="Listenabsatz"/>
        <w:numPr>
          <w:ilvl w:val="0"/>
          <w:numId w:val="23"/>
        </w:numPr>
      </w:pPr>
      <w:r>
        <w:t>Assistentin beirufen, die Schale unter behandelndes Ohr hält</w:t>
      </w:r>
    </w:p>
    <w:p w:rsidR="001F6AC5" w:rsidRDefault="001F6AC5" w:rsidP="00BC1B6E">
      <w:pPr>
        <w:pStyle w:val="Listenabsatz"/>
        <w:numPr>
          <w:ilvl w:val="0"/>
          <w:numId w:val="23"/>
        </w:numPr>
      </w:pPr>
      <w:r>
        <w:t>Ohrmuschelzug nach hinten oben</w:t>
      </w:r>
    </w:p>
    <w:p w:rsidR="001F6AC5" w:rsidRDefault="001F6AC5" w:rsidP="00BC1B6E">
      <w:pPr>
        <w:pStyle w:val="Listenabsatz"/>
        <w:numPr>
          <w:ilvl w:val="0"/>
          <w:numId w:val="23"/>
        </w:numPr>
      </w:pPr>
      <w:r>
        <w:lastRenderedPageBreak/>
        <w:t xml:space="preserve">37 Grad (keine Kalorische Innenohrprüfung </w:t>
      </w:r>
      <w:r>
        <w:sym w:font="Wingdings" w:char="F0E0"/>
      </w:r>
      <w:r>
        <w:t xml:space="preserve"> Schwindel!) mit Thermometer genau überprüfen!</w:t>
      </w:r>
    </w:p>
    <w:p w:rsidR="001F6AC5" w:rsidRDefault="0049573D" w:rsidP="00BC1B6E">
      <w:pPr>
        <w:pStyle w:val="Listenabsatz"/>
        <w:numPr>
          <w:ilvl w:val="0"/>
          <w:numId w:val="23"/>
        </w:numPr>
      </w:pPr>
      <w:r>
        <w:t xml:space="preserve">Nach hinten oben </w:t>
      </w:r>
      <w:r w:rsidRPr="0049573D">
        <w:rPr>
          <w:b/>
        </w:rPr>
        <w:t>an den</w:t>
      </w:r>
      <w:r>
        <w:t xml:space="preserve"> </w:t>
      </w:r>
      <w:r w:rsidRPr="0049573D">
        <w:rPr>
          <w:b/>
        </w:rPr>
        <w:t>k</w:t>
      </w:r>
      <w:r w:rsidR="001F6AC5" w:rsidRPr="0049573D">
        <w:rPr>
          <w:b/>
        </w:rPr>
        <w:t>n</w:t>
      </w:r>
      <w:r w:rsidRPr="0049573D">
        <w:rPr>
          <w:b/>
        </w:rPr>
        <w:t>ö</w:t>
      </w:r>
      <w:r w:rsidR="001F6AC5" w:rsidRPr="0049573D">
        <w:rPr>
          <w:b/>
        </w:rPr>
        <w:t>chernen Gehörgang</w:t>
      </w:r>
      <w:r w:rsidR="001F6AC5">
        <w:t xml:space="preserve"> spülen (Schmalz kann sonst Trommelfell perforieren wenn mit hoher Geschwindigkeit dorthin gespült wird)</w:t>
      </w:r>
    </w:p>
    <w:p w:rsidR="0049573D" w:rsidRDefault="0049573D" w:rsidP="00BC1B6E">
      <w:pPr>
        <w:pStyle w:val="Listenabsatz"/>
        <w:numPr>
          <w:ilvl w:val="0"/>
          <w:numId w:val="23"/>
        </w:numPr>
      </w:pPr>
      <w:r>
        <w:t>Während des Spülvorgangs läuft das Wasser mitsamt dem gelösten Ohrenschmal in eine Schale ab</w:t>
      </w:r>
    </w:p>
    <w:p w:rsidR="0049573D" w:rsidRDefault="0049573D" w:rsidP="0049573D">
      <w:pPr>
        <w:pStyle w:val="Listenabsatz"/>
      </w:pPr>
    </w:p>
    <w:p w:rsidR="001F6AC5" w:rsidRDefault="001F6AC5" w:rsidP="001F6AC5">
      <w:r>
        <w:sym w:font="Wingdings" w:char="F0E0"/>
      </w:r>
      <w:r>
        <w:t xml:space="preserve"> Harter Ohrenschmalz nicht spülen zuerst 1-2 d durch Tropfen aufweichen lassen</w:t>
      </w:r>
      <w:r w:rsidR="0049573D">
        <w:t xml:space="preserve"> (Glycerin</w:t>
      </w:r>
      <w:r w:rsidR="00973AF1">
        <w:t>-</w:t>
      </w:r>
      <w:r w:rsidR="0049573D">
        <w:t xml:space="preserve"> oder Wassertoffperoxid</w:t>
      </w:r>
      <w:r w:rsidR="00973AF1">
        <w:t>haltig</w:t>
      </w:r>
      <w:r w:rsidR="0049573D">
        <w:t>)</w:t>
      </w:r>
    </w:p>
    <w:p w:rsidR="001F6AC5" w:rsidRDefault="001F6AC5" w:rsidP="001F6AC5">
      <w:r>
        <w:sym w:font="Wingdings" w:char="F0E0"/>
      </w:r>
      <w:r>
        <w:t xml:space="preserve"> operierte Ohren nicht spülen sondern zum HNO-Spezialisten schicken</w:t>
      </w:r>
    </w:p>
    <w:p w:rsidR="007343C5" w:rsidRDefault="007343C5" w:rsidP="008D1990">
      <w:pPr>
        <w:pStyle w:val="Listenabsatz"/>
      </w:pPr>
    </w:p>
    <w:p w:rsidR="007343C5" w:rsidRDefault="007343C5">
      <w:r>
        <w:br w:type="page"/>
      </w:r>
    </w:p>
    <w:p w:rsidR="007343C5" w:rsidRPr="007343C5" w:rsidRDefault="007343C5" w:rsidP="007343C5">
      <w:pPr>
        <w:pStyle w:val="Listenabsatz"/>
        <w:ind w:left="0"/>
        <w:rPr>
          <w:b/>
          <w:sz w:val="28"/>
          <w:szCs w:val="28"/>
        </w:rPr>
      </w:pPr>
      <w:r w:rsidRPr="007343C5">
        <w:rPr>
          <w:b/>
          <w:sz w:val="28"/>
          <w:szCs w:val="28"/>
        </w:rPr>
        <w:lastRenderedPageBreak/>
        <w:t>HNO 4: Untersuchung der Speicheldrüsen, der Lymphwege von Kopf und Hals, Beurteilung der Schilddrüse</w:t>
      </w:r>
    </w:p>
    <w:p w:rsidR="00CC4CF2" w:rsidRDefault="00CC4CF2" w:rsidP="00CC4CF2">
      <w:pPr>
        <w:pStyle w:val="Listenabsatz"/>
        <w:ind w:left="0"/>
        <w:outlineLvl w:val="0"/>
        <w:rPr>
          <w:b/>
        </w:rPr>
      </w:pPr>
    </w:p>
    <w:p w:rsidR="00CC4CF2" w:rsidRDefault="00CC4CF2" w:rsidP="00CC4CF2">
      <w:pPr>
        <w:pStyle w:val="Listenabsatz"/>
        <w:ind w:left="0"/>
        <w:outlineLvl w:val="0"/>
        <w:rPr>
          <w:b/>
        </w:rPr>
      </w:pPr>
      <w:r w:rsidRPr="007343C5">
        <w:rPr>
          <w:b/>
        </w:rPr>
        <w:t>Hals</w:t>
      </w:r>
    </w:p>
    <w:p w:rsidR="00CC4CF2" w:rsidRPr="00CD10CD" w:rsidRDefault="00CC4CF2" w:rsidP="00CC4CF2">
      <w:pPr>
        <w:pStyle w:val="Listenabsatz"/>
        <w:ind w:left="0"/>
        <w:rPr>
          <w:i/>
        </w:rPr>
      </w:pPr>
      <w:r w:rsidRPr="00CD10CD">
        <w:rPr>
          <w:i/>
        </w:rPr>
        <w:t>Inspektion:</w:t>
      </w:r>
    </w:p>
    <w:p w:rsidR="00CC4CF2" w:rsidRDefault="00CC4CF2" w:rsidP="00CC4CF2">
      <w:pPr>
        <w:pStyle w:val="Listenabsatz"/>
        <w:numPr>
          <w:ilvl w:val="0"/>
          <w:numId w:val="2"/>
        </w:numPr>
      </w:pPr>
      <w:r>
        <w:t>Form</w:t>
      </w:r>
    </w:p>
    <w:p w:rsidR="00CC4CF2" w:rsidRDefault="00CC4CF2" w:rsidP="00CC4CF2">
      <w:pPr>
        <w:pStyle w:val="Listenabsatz"/>
        <w:numPr>
          <w:ilvl w:val="0"/>
          <w:numId w:val="2"/>
        </w:numPr>
      </w:pPr>
      <w:r>
        <w:t>Symmetrie</w:t>
      </w:r>
    </w:p>
    <w:p w:rsidR="00CC4CF2" w:rsidRDefault="00CC4CF2" w:rsidP="00CC4CF2">
      <w:pPr>
        <w:pStyle w:val="Listenabsatz"/>
        <w:numPr>
          <w:ilvl w:val="0"/>
          <w:numId w:val="2"/>
        </w:numPr>
      </w:pPr>
      <w:r>
        <w:t>Schwellungen</w:t>
      </w:r>
    </w:p>
    <w:p w:rsidR="00CC4CF2" w:rsidRDefault="00CC4CF2" w:rsidP="00CC4CF2">
      <w:pPr>
        <w:pStyle w:val="Listenabsatz"/>
        <w:numPr>
          <w:ilvl w:val="0"/>
          <w:numId w:val="2"/>
        </w:numPr>
      </w:pPr>
      <w:r>
        <w:t>Abnorme Pulsationen</w:t>
      </w:r>
    </w:p>
    <w:p w:rsidR="00CC4CF2" w:rsidRDefault="00CC4CF2" w:rsidP="00CC4CF2">
      <w:pPr>
        <w:pStyle w:val="Listenabsatz"/>
        <w:numPr>
          <w:ilvl w:val="0"/>
          <w:numId w:val="2"/>
        </w:numPr>
      </w:pPr>
      <w:r>
        <w:t>Halsdeformitäten:</w:t>
      </w:r>
    </w:p>
    <w:p w:rsidR="00CC4CF2" w:rsidRDefault="00CC4CF2" w:rsidP="00CC4CF2">
      <w:pPr>
        <w:pStyle w:val="Listenabsatz"/>
        <w:numPr>
          <w:ilvl w:val="1"/>
          <w:numId w:val="2"/>
        </w:numPr>
      </w:pPr>
      <w:r>
        <w:t>Pterygium colli: faltenartige Ausziehung an beiden Siten</w:t>
      </w:r>
    </w:p>
    <w:p w:rsidR="00CC4CF2" w:rsidRDefault="00CC4CF2" w:rsidP="00CC4CF2">
      <w:pPr>
        <w:pStyle w:val="Listenabsatz"/>
        <w:numPr>
          <w:ilvl w:val="1"/>
          <w:numId w:val="2"/>
        </w:numPr>
      </w:pPr>
      <w:r>
        <w:t>Schiefhals (Tortikollis): M. sternocleidomastoideus tritt deutlich hervor</w:t>
      </w:r>
    </w:p>
    <w:p w:rsidR="00CC4CF2" w:rsidRDefault="00CC4CF2" w:rsidP="00CC4CF2">
      <w:pPr>
        <w:pStyle w:val="Listenabsatz"/>
        <w:numPr>
          <w:ilvl w:val="1"/>
          <w:numId w:val="2"/>
        </w:numPr>
      </w:pPr>
      <w:r>
        <w:t xml:space="preserve">M. Bechterew: Da extreme Einschränkung der Wirbelsäulenbeweglichkeit, ist Kinn extrem nahe der Brust, keine Kopfdrehungen mehr möglich. </w:t>
      </w:r>
    </w:p>
    <w:p w:rsidR="00CC4CF2" w:rsidRDefault="00CC4CF2" w:rsidP="00CC4CF2">
      <w:pPr>
        <w:pStyle w:val="Listenabsatz"/>
        <w:numPr>
          <w:ilvl w:val="1"/>
          <w:numId w:val="2"/>
        </w:numPr>
      </w:pPr>
      <w:r>
        <w:t>Lymphome: riesige Lymphknotenpakete</w:t>
      </w:r>
    </w:p>
    <w:p w:rsidR="00CC4CF2" w:rsidRDefault="00CC4CF2" w:rsidP="00CC4CF2">
      <w:pPr>
        <w:pStyle w:val="Listenabsatz"/>
        <w:numPr>
          <w:ilvl w:val="1"/>
          <w:numId w:val="2"/>
        </w:numPr>
      </w:pPr>
      <w:r>
        <w:t>Stokes-Kragen: Auftrebung des gesamten Halses infolge einer venösen A</w:t>
      </w:r>
      <w:r>
        <w:t>b</w:t>
      </w:r>
      <w:r>
        <w:t xml:space="preserve">flussbehinderung aus der Kopf- und Halsregion bei Verschluss der oberen Hohlvene (Kavathrombose). Es kommt zudem zum Gesichtsödem und zur Schwellung von Händen und Armen. </w:t>
      </w:r>
    </w:p>
    <w:p w:rsidR="00CC4CF2" w:rsidRDefault="00CC4CF2" w:rsidP="00CC4CF2"/>
    <w:p w:rsidR="00CC4CF2" w:rsidRPr="00CD10CD" w:rsidRDefault="00CC4CF2" w:rsidP="00CC4CF2">
      <w:pPr>
        <w:rPr>
          <w:i/>
        </w:rPr>
      </w:pPr>
      <w:r w:rsidRPr="00CD10CD">
        <w:rPr>
          <w:i/>
        </w:rPr>
        <w:t>Palpation:</w:t>
      </w:r>
    </w:p>
    <w:p w:rsidR="00CC4CF2" w:rsidRDefault="00CC4CF2" w:rsidP="00CC4CF2">
      <w:pPr>
        <w:pStyle w:val="Listenabsatz"/>
        <w:numPr>
          <w:ilvl w:val="0"/>
          <w:numId w:val="2"/>
        </w:numPr>
      </w:pPr>
      <w:r>
        <w:t>Schilddrüse</w:t>
      </w:r>
    </w:p>
    <w:p w:rsidR="00CC4CF2" w:rsidRDefault="00CC4CF2" w:rsidP="00CC4CF2">
      <w:pPr>
        <w:pStyle w:val="Listenabsatz"/>
        <w:numPr>
          <w:ilvl w:val="0"/>
          <w:numId w:val="2"/>
        </w:numPr>
      </w:pPr>
      <w:r>
        <w:t>Glandulae submandibulares</w:t>
      </w:r>
    </w:p>
    <w:p w:rsidR="00CC4CF2" w:rsidRDefault="00CC4CF2" w:rsidP="00CC4CF2">
      <w:pPr>
        <w:pStyle w:val="Listenabsatz"/>
        <w:numPr>
          <w:ilvl w:val="0"/>
          <w:numId w:val="2"/>
        </w:numPr>
      </w:pPr>
      <w:r>
        <w:t>Schwellungen (Konsistenz, Grösse, Beweglichkeit, Druckdolenz)</w:t>
      </w:r>
    </w:p>
    <w:p w:rsidR="00CC4CF2" w:rsidRDefault="00CC4CF2" w:rsidP="00CC4CF2">
      <w:pPr>
        <w:pStyle w:val="Listenabsatz"/>
        <w:numPr>
          <w:ilvl w:val="0"/>
          <w:numId w:val="2"/>
        </w:numPr>
      </w:pPr>
      <w:r>
        <w:t>Lymphknoten</w:t>
      </w:r>
    </w:p>
    <w:p w:rsidR="00CC4CF2" w:rsidRDefault="00CC4CF2" w:rsidP="00CC4CF2">
      <w:pPr>
        <w:pStyle w:val="Listenabsatz"/>
        <w:numPr>
          <w:ilvl w:val="0"/>
          <w:numId w:val="2"/>
        </w:numPr>
      </w:pPr>
      <w:r>
        <w:t>Nach kaudal palpieren, M. sternocleidomastoideus umgreifen</w:t>
      </w:r>
    </w:p>
    <w:p w:rsidR="00CC4CF2" w:rsidRDefault="00CC4CF2" w:rsidP="00CC4CF2">
      <w:pPr>
        <w:pStyle w:val="Listenabsatz"/>
        <w:numPr>
          <w:ilvl w:val="0"/>
          <w:numId w:val="2"/>
        </w:numPr>
      </w:pPr>
      <w:r>
        <w:t>Laterales Halsdreieck</w:t>
      </w:r>
    </w:p>
    <w:p w:rsidR="00CC4CF2" w:rsidRDefault="00CC4CF2" w:rsidP="00CC4CF2">
      <w:pPr>
        <w:pStyle w:val="Listenabsatz"/>
        <w:numPr>
          <w:ilvl w:val="0"/>
          <w:numId w:val="2"/>
        </w:numPr>
      </w:pPr>
      <w:r>
        <w:t>Trigonum submandibulare</w:t>
      </w:r>
    </w:p>
    <w:p w:rsidR="00CC4CF2" w:rsidRDefault="00CC4CF2" w:rsidP="00CC4CF2">
      <w:pPr>
        <w:pStyle w:val="Listenabsatz"/>
        <w:numPr>
          <w:ilvl w:val="0"/>
          <w:numId w:val="2"/>
        </w:numPr>
      </w:pPr>
      <w:r>
        <w:t xml:space="preserve">Halsgefässe </w:t>
      </w:r>
    </w:p>
    <w:p w:rsidR="00CC4CF2" w:rsidRDefault="00CC4CF2" w:rsidP="007343C5">
      <w:pPr>
        <w:pStyle w:val="Listenabsatz"/>
        <w:ind w:left="0"/>
        <w:rPr>
          <w:b/>
          <w:sz w:val="28"/>
          <w:szCs w:val="28"/>
        </w:rPr>
      </w:pPr>
    </w:p>
    <w:p w:rsidR="009B0AF9" w:rsidRPr="009B0AF9" w:rsidRDefault="009B0AF9" w:rsidP="007E3C17">
      <w:pPr>
        <w:pStyle w:val="Listenabsatz"/>
        <w:ind w:left="0"/>
        <w:outlineLvl w:val="0"/>
        <w:rPr>
          <w:b/>
        </w:rPr>
      </w:pPr>
      <w:r w:rsidRPr="009B0AF9">
        <w:rPr>
          <w:b/>
        </w:rPr>
        <w:t>Speicheldrüsen</w:t>
      </w:r>
    </w:p>
    <w:p w:rsidR="009B0AF9" w:rsidRDefault="009B0AF9" w:rsidP="007E3C17">
      <w:pPr>
        <w:pStyle w:val="Listenabsatz"/>
        <w:ind w:left="0"/>
        <w:outlineLvl w:val="0"/>
        <w:rPr>
          <w:i/>
        </w:rPr>
      </w:pPr>
      <w:r w:rsidRPr="009B0AF9">
        <w:rPr>
          <w:i/>
        </w:rPr>
        <w:t>Inspektion</w:t>
      </w:r>
      <w:r>
        <w:rPr>
          <w:i/>
        </w:rPr>
        <w:t xml:space="preserve">, </w:t>
      </w:r>
      <w:r w:rsidR="00BF4B9C">
        <w:rPr>
          <w:i/>
        </w:rPr>
        <w:t xml:space="preserve">bimanuelle </w:t>
      </w:r>
      <w:r>
        <w:rPr>
          <w:i/>
        </w:rPr>
        <w:t>Palpation, Ausführungsgänge</w:t>
      </w:r>
      <w:r w:rsidR="00BC1B6E">
        <w:rPr>
          <w:i/>
        </w:rPr>
        <w:t>, Palpation des gesamten Mundbodens</w:t>
      </w:r>
    </w:p>
    <w:p w:rsidR="009B0AF9" w:rsidRDefault="009B0AF9" w:rsidP="007343C5">
      <w:pPr>
        <w:pStyle w:val="Listenabsatz"/>
        <w:ind w:left="0"/>
      </w:pPr>
      <w:r w:rsidRPr="009B0AF9">
        <w:t>Siehe HNO 1</w:t>
      </w:r>
    </w:p>
    <w:p w:rsidR="00282A6A" w:rsidRDefault="00282A6A" w:rsidP="007343C5">
      <w:pPr>
        <w:pStyle w:val="Listenabsatz"/>
        <w:ind w:left="0"/>
      </w:pPr>
    </w:p>
    <w:p w:rsidR="00282A6A" w:rsidRDefault="00282A6A" w:rsidP="007343C5">
      <w:pPr>
        <w:pStyle w:val="Listenabsatz"/>
        <w:ind w:left="0"/>
      </w:pPr>
      <w:r>
        <w:t>Speicheldrüsenkrankheiten:</w:t>
      </w:r>
    </w:p>
    <w:p w:rsidR="00282A6A" w:rsidRDefault="00282A6A" w:rsidP="00BC1B6E">
      <w:pPr>
        <w:pStyle w:val="Listenabsatz"/>
        <w:numPr>
          <w:ilvl w:val="0"/>
          <w:numId w:val="2"/>
        </w:numPr>
      </w:pPr>
      <w:r>
        <w:t>Sialolithiasis (Steine)</w:t>
      </w:r>
    </w:p>
    <w:p w:rsidR="00282A6A" w:rsidRDefault="00282A6A" w:rsidP="00BC1B6E">
      <w:pPr>
        <w:pStyle w:val="Listenabsatz"/>
        <w:numPr>
          <w:ilvl w:val="0"/>
          <w:numId w:val="2"/>
        </w:numPr>
      </w:pPr>
      <w:r>
        <w:t>Sialoadenitits (Entzündung)</w:t>
      </w:r>
    </w:p>
    <w:p w:rsidR="00282A6A" w:rsidRDefault="00282A6A" w:rsidP="00BC1B6E">
      <w:pPr>
        <w:pStyle w:val="Listenabsatz"/>
        <w:numPr>
          <w:ilvl w:val="0"/>
          <w:numId w:val="2"/>
        </w:numPr>
      </w:pPr>
      <w:r>
        <w:t>Tumore</w:t>
      </w:r>
    </w:p>
    <w:p w:rsidR="00282A6A" w:rsidRPr="009B0AF9" w:rsidRDefault="00282A6A" w:rsidP="00BC1B6E">
      <w:pPr>
        <w:pStyle w:val="Listenabsatz"/>
        <w:numPr>
          <w:ilvl w:val="0"/>
          <w:numId w:val="2"/>
        </w:numPr>
      </w:pPr>
      <w:r>
        <w:t>Lymphome, Bulimie</w:t>
      </w:r>
    </w:p>
    <w:p w:rsidR="00CD10CD" w:rsidRDefault="00CD10CD" w:rsidP="00CD10CD"/>
    <w:p w:rsidR="005C3D80" w:rsidRPr="005C3D80" w:rsidRDefault="005C3D80" w:rsidP="007E3C17">
      <w:pPr>
        <w:outlineLvl w:val="0"/>
        <w:rPr>
          <w:b/>
        </w:rPr>
      </w:pPr>
      <w:r w:rsidRPr="005C3D80">
        <w:rPr>
          <w:b/>
        </w:rPr>
        <w:t>Schilddrüse</w:t>
      </w:r>
    </w:p>
    <w:p w:rsidR="0043133D" w:rsidRPr="0043133D" w:rsidRDefault="0043133D"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i/>
          <w:szCs w:val="24"/>
        </w:rPr>
      </w:pPr>
      <w:r w:rsidRPr="0043133D">
        <w:rPr>
          <w:rFonts w:asciiTheme="minorHAnsi" w:hAnsiTheme="minorHAnsi"/>
          <w:i/>
          <w:szCs w:val="24"/>
        </w:rPr>
        <w:t>Anamnese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DD zwischen Hyperthyreose und Hypothyreose. Fragen nach:</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6"/>
        <w:gridCol w:w="3153"/>
        <w:gridCol w:w="3103"/>
      </w:tblGrid>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b/>
                <w:szCs w:val="24"/>
              </w:rPr>
            </w:pPr>
            <w:r w:rsidRPr="0043133D">
              <w:rPr>
                <w:rFonts w:asciiTheme="minorHAnsi" w:hAnsiTheme="minorHAnsi"/>
                <w:b/>
                <w:szCs w:val="24"/>
              </w:rPr>
              <w:t>Symptom</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b/>
                <w:szCs w:val="24"/>
              </w:rPr>
            </w:pPr>
            <w:r w:rsidRPr="0043133D">
              <w:rPr>
                <w:rFonts w:asciiTheme="minorHAnsi" w:hAnsiTheme="minorHAnsi"/>
                <w:b/>
                <w:szCs w:val="24"/>
              </w:rPr>
              <w:t xml:space="preserve">Hyperthyreose </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(M. Basedow)</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b/>
                <w:szCs w:val="24"/>
              </w:rPr>
            </w:pPr>
            <w:r w:rsidRPr="0043133D">
              <w:rPr>
                <w:rFonts w:asciiTheme="minorHAnsi" w:hAnsiTheme="minorHAnsi"/>
                <w:b/>
                <w:szCs w:val="24"/>
              </w:rPr>
              <w:t>Hypothyreose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(Hashimoto)</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Herz-Kreislauf</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Herzrasen, Herzklopfen</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Tachykardie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Hypertonie</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Bradykardie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Hypotonie</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Atmung</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Belastungsdyspnoe</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lastRenderedPageBreak/>
              <w:t>GIT</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Diarrhö</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Stuhl- / Miktionsfrequenz erhöht</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Obstipation</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Psyche</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Unruhig, nervös, aggressiv</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Müdigkeit</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Schlafstörungen</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Temperaturintolerant</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Depressiv</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Verlangsamung / Adynamik</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Extreme Müdigkeit</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Kälteempfindlich, Frieren</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Stoffwechsel</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Heisshunger trotzdem G</w:t>
            </w:r>
            <w:r w:rsidRPr="0043133D">
              <w:rPr>
                <w:rFonts w:asciiTheme="minorHAnsi" w:hAnsiTheme="minorHAnsi"/>
                <w:szCs w:val="24"/>
              </w:rPr>
              <w:t>e</w:t>
            </w:r>
            <w:r w:rsidR="00CC4CF2">
              <w:rPr>
                <w:rFonts w:asciiTheme="minorHAnsi" w:hAnsiTheme="minorHAnsi"/>
                <w:szCs w:val="24"/>
              </w:rPr>
              <w:t>wichtsabn</w:t>
            </w:r>
            <w:r w:rsidRPr="0043133D">
              <w:rPr>
                <w:rFonts w:asciiTheme="minorHAnsi" w:hAnsiTheme="minorHAnsi"/>
                <w:szCs w:val="24"/>
              </w:rPr>
              <w:t>a</w:t>
            </w:r>
            <w:r w:rsidR="00CC4CF2">
              <w:rPr>
                <w:rFonts w:asciiTheme="minorHAnsi" w:hAnsiTheme="minorHAnsi"/>
                <w:szCs w:val="24"/>
              </w:rPr>
              <w:t>h</w:t>
            </w:r>
            <w:r w:rsidRPr="0043133D">
              <w:rPr>
                <w:rFonts w:asciiTheme="minorHAnsi" w:hAnsiTheme="minorHAnsi"/>
                <w:szCs w:val="24"/>
              </w:rPr>
              <w:t>me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Cholesterin niedrig</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Appetitmangel, trotzdem Gewichtszunahme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Cholesterin hoch</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Haut</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Warm, feucht</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Neigung zum Schwitzen</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Hitzegefühl / Kälteunem</w:t>
            </w:r>
            <w:r w:rsidRPr="0043133D">
              <w:rPr>
                <w:rFonts w:asciiTheme="minorHAnsi" w:hAnsiTheme="minorHAnsi"/>
                <w:szCs w:val="24"/>
              </w:rPr>
              <w:t>p</w:t>
            </w:r>
            <w:r w:rsidRPr="0043133D">
              <w:rPr>
                <w:rFonts w:asciiTheme="minorHAnsi" w:hAnsiTheme="minorHAnsi"/>
                <w:szCs w:val="24"/>
              </w:rPr>
              <w:t>findlich</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Kühl, trocken, blass</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Myxödem</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Anderes:</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Haarausfall</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 xml:space="preserve">( Osteoporose ) </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Muskelschwäche</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Muskelschmerzen</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 xml:space="preserve">Dicke Zunge </w:t>
            </w:r>
          </w:p>
        </w:tc>
      </w:tr>
      <w:tr w:rsidR="0043133D" w:rsidRPr="0043133D" w:rsidTr="006C43C8">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Augen</w:t>
            </w:r>
          </w:p>
        </w:tc>
        <w:tc>
          <w:tcPr>
            <w:tcW w:w="3257"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Glänzende Augen</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vermehrter Tränenfluss</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Schwellung der Lider am Morgen ( Kissen?)</w:t>
            </w:r>
          </w:p>
        </w:tc>
        <w:tc>
          <w:tcPr>
            <w:tcW w:w="3258" w:type="dxa"/>
            <w:shd w:val="clear" w:color="auto" w:fill="auto"/>
          </w:tcPr>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Trockene Augen, ausg</w:t>
            </w:r>
            <w:r w:rsidRPr="0043133D">
              <w:rPr>
                <w:rFonts w:asciiTheme="minorHAnsi" w:hAnsiTheme="minorHAnsi"/>
                <w:szCs w:val="24"/>
              </w:rPr>
              <w:t>e</w:t>
            </w:r>
            <w:r w:rsidRPr="0043133D">
              <w:rPr>
                <w:rFonts w:asciiTheme="minorHAnsi" w:hAnsiTheme="minorHAnsi"/>
                <w:szCs w:val="24"/>
              </w:rPr>
              <w:t>trocknete Augen</w:t>
            </w:r>
          </w:p>
        </w:tc>
      </w:tr>
    </w:tbl>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szCs w:val="24"/>
        </w:rPr>
      </w:pPr>
      <w:r w:rsidRPr="0043133D">
        <w:rPr>
          <w:rFonts w:asciiTheme="minorHAnsi" w:hAnsiTheme="minorHAnsi"/>
          <w:i/>
          <w:szCs w:val="24"/>
        </w:rPr>
        <w:t>Inspektion:</w:t>
      </w:r>
    </w:p>
    <w:p w:rsidR="0043133D" w:rsidRPr="0043133D" w:rsidRDefault="0043133D" w:rsidP="00BC1B6E">
      <w:pPr>
        <w:pStyle w:val="Text"/>
        <w:numPr>
          <w:ilvl w:val="0"/>
          <w:numId w:val="24"/>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Kopf zurückneigen lassen und auf Vergrösserung achten</w:t>
      </w:r>
      <w:r w:rsidRPr="0043133D">
        <w:rPr>
          <w:rFonts w:asciiTheme="minorHAnsi" w:hAnsiTheme="minorHAnsi"/>
          <w:szCs w:val="24"/>
        </w:rPr>
        <w:br/>
        <w:t>Normale Schilddrüse nicht sichtbar, ansonsten sog. Struma / Kropf bei Hyper- und Hypothyreose möglich</w:t>
      </w:r>
    </w:p>
    <w:p w:rsidR="0043133D" w:rsidRPr="0043133D" w:rsidRDefault="0043133D" w:rsidP="00BC1B6E">
      <w:pPr>
        <w:pStyle w:val="Text"/>
        <w:numPr>
          <w:ilvl w:val="1"/>
          <w:numId w:val="2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Einseitig / Beidseitig / Generalisiert</w:t>
      </w:r>
    </w:p>
    <w:p w:rsidR="0043133D" w:rsidRPr="0043133D" w:rsidRDefault="0043133D" w:rsidP="00BC1B6E">
      <w:pPr>
        <w:pStyle w:val="Text"/>
        <w:numPr>
          <w:ilvl w:val="1"/>
          <w:numId w:val="2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 xml:space="preserve">Einzelne Knoten sichtbar </w:t>
      </w:r>
    </w:p>
    <w:p w:rsidR="0043133D" w:rsidRPr="0043133D" w:rsidRDefault="0043133D" w:rsidP="00BC1B6E">
      <w:pPr>
        <w:pStyle w:val="Text"/>
        <w:numPr>
          <w:ilvl w:val="0"/>
          <w:numId w:val="2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Stauung Halsvenen</w:t>
      </w:r>
    </w:p>
    <w:p w:rsidR="0043133D" w:rsidRPr="0043133D" w:rsidRDefault="0043133D" w:rsidP="00BC1B6E">
      <w:pPr>
        <w:pStyle w:val="Text"/>
        <w:numPr>
          <w:ilvl w:val="0"/>
          <w:numId w:val="2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Stridor</w:t>
      </w:r>
    </w:p>
    <w:p w:rsidR="0043133D" w:rsidRPr="0043133D" w:rsidRDefault="0043133D" w:rsidP="00BC1B6E">
      <w:pPr>
        <w:pStyle w:val="Text"/>
        <w:numPr>
          <w:ilvl w:val="0"/>
          <w:numId w:val="28"/>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Schluckbeschwerden sichtbar</w:t>
      </w:r>
    </w:p>
    <w:p w:rsidR="0043133D" w:rsidRPr="0043133D" w:rsidRDefault="0043133D" w:rsidP="00BC1B6E">
      <w:pPr>
        <w:pStyle w:val="Text"/>
        <w:numPr>
          <w:ilvl w:val="0"/>
          <w:numId w:val="29"/>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Auge: (Brille abnehmen, Kontaktlinsen entfernen)</w:t>
      </w:r>
    </w:p>
    <w:p w:rsidR="0043133D" w:rsidRPr="0043133D" w:rsidRDefault="0043133D" w:rsidP="00BC1B6E">
      <w:pPr>
        <w:pStyle w:val="Text"/>
        <w:numPr>
          <w:ilvl w:val="1"/>
          <w:numId w:val="30"/>
        </w:num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Exophtalmus: Erweiterte Lidspalten mit unvollständigem Lidschluss bei Hyperthyreose</w:t>
      </w:r>
    </w:p>
    <w:p w:rsidR="0043133D" w:rsidRPr="0043133D" w:rsidRDefault="0043133D" w:rsidP="00BC1B6E">
      <w:pPr>
        <w:pStyle w:val="Text"/>
        <w:numPr>
          <w:ilvl w:val="1"/>
          <w:numId w:val="30"/>
        </w:num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Xanthelasmen bei Hypothyreose</w:t>
      </w:r>
    </w:p>
    <w:p w:rsidR="0043133D" w:rsidRPr="0043133D" w:rsidRDefault="0043133D" w:rsidP="00BC1B6E">
      <w:pPr>
        <w:pStyle w:val="Text"/>
        <w:numPr>
          <w:ilvl w:val="1"/>
          <w:numId w:val="30"/>
        </w:num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Häufiger Lidschlag bei Hypothyreose</w:t>
      </w:r>
    </w:p>
    <w:p w:rsidR="0043133D" w:rsidRPr="0043133D" w:rsidRDefault="0043133D" w:rsidP="00BC1B6E">
      <w:pPr>
        <w:pStyle w:val="Text"/>
        <w:numPr>
          <w:ilvl w:val="1"/>
          <w:numId w:val="30"/>
        </w:numP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Seltener Lidschlag bei Hyperthyreose</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i/>
          <w:szCs w:val="24"/>
        </w:rPr>
      </w:pPr>
      <w:r w:rsidRPr="0043133D">
        <w:rPr>
          <w:rFonts w:asciiTheme="minorHAnsi" w:hAnsiTheme="minorHAnsi"/>
          <w:i/>
          <w:szCs w:val="24"/>
        </w:rPr>
        <w:t>Palpation: Bimanuelle Palpation der Schilddrüse</w:t>
      </w:r>
    </w:p>
    <w:p w:rsidR="0043133D" w:rsidRPr="0043133D" w:rsidRDefault="0043133D" w:rsidP="00BC1B6E">
      <w:pPr>
        <w:pStyle w:val="Text"/>
        <w:numPr>
          <w:ilvl w:val="0"/>
          <w:numId w:val="3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Hinter Patient stehen</w:t>
      </w:r>
    </w:p>
    <w:p w:rsidR="0043133D" w:rsidRPr="0043133D" w:rsidRDefault="0043133D" w:rsidP="00BC1B6E">
      <w:pPr>
        <w:pStyle w:val="Text"/>
        <w:numPr>
          <w:ilvl w:val="0"/>
          <w:numId w:val="3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Schilddrüse bimanuell palpieren: Daumen in den Nacken legen, mit übrigen Fi</w:t>
      </w:r>
      <w:r w:rsidRPr="0043133D">
        <w:rPr>
          <w:rFonts w:asciiTheme="minorHAnsi" w:hAnsiTheme="minorHAnsi"/>
          <w:szCs w:val="24"/>
        </w:rPr>
        <w:t>n</w:t>
      </w:r>
      <w:r w:rsidRPr="0043133D">
        <w:rPr>
          <w:rFonts w:asciiTheme="minorHAnsi" w:hAnsiTheme="minorHAnsi"/>
          <w:szCs w:val="24"/>
        </w:rPr>
        <w:t>gern vom Isthmus (Ringknorpel) nach lateral palpieren und nach kaudal palpi</w:t>
      </w:r>
      <w:r w:rsidRPr="0043133D">
        <w:rPr>
          <w:rFonts w:asciiTheme="minorHAnsi" w:hAnsiTheme="minorHAnsi"/>
          <w:szCs w:val="24"/>
        </w:rPr>
        <w:t>e</w:t>
      </w:r>
      <w:r w:rsidRPr="0043133D">
        <w:rPr>
          <w:rFonts w:asciiTheme="minorHAnsi" w:hAnsiTheme="minorHAnsi"/>
          <w:szCs w:val="24"/>
        </w:rPr>
        <w:t>ren</w:t>
      </w:r>
    </w:p>
    <w:p w:rsidR="0043133D" w:rsidRPr="0043133D" w:rsidRDefault="0043133D" w:rsidP="00BC1B6E">
      <w:pPr>
        <w:pStyle w:val="Text"/>
        <w:numPr>
          <w:ilvl w:val="0"/>
          <w:numId w:val="3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proofErr w:type="gramStart"/>
      <w:r w:rsidRPr="0043133D">
        <w:rPr>
          <w:rFonts w:asciiTheme="minorHAnsi" w:hAnsiTheme="minorHAnsi"/>
          <w:szCs w:val="24"/>
        </w:rPr>
        <w:t>Patient schlucken lassen</w:t>
      </w:r>
      <w:r w:rsidR="00B67D99">
        <w:rPr>
          <w:rFonts w:asciiTheme="minorHAnsi" w:hAnsiTheme="minorHAnsi"/>
          <w:szCs w:val="24"/>
        </w:rPr>
        <w:t xml:space="preserve"> (evt.</w:t>
      </w:r>
      <w:proofErr w:type="gramEnd"/>
      <w:r w:rsidR="00B67D99">
        <w:rPr>
          <w:rFonts w:asciiTheme="minorHAnsi" w:hAnsiTheme="minorHAnsi"/>
          <w:szCs w:val="24"/>
        </w:rPr>
        <w:t xml:space="preserve"> Mit Glas Wasser)</w:t>
      </w:r>
      <w:r w:rsidRPr="0043133D">
        <w:rPr>
          <w:rFonts w:asciiTheme="minorHAnsi" w:hAnsiTheme="minorHAnsi"/>
          <w:szCs w:val="24"/>
        </w:rPr>
        <w:t>: Schilddrüse macht Bewegung nach kranial mit</w:t>
      </w:r>
    </w:p>
    <w:p w:rsidR="0043133D" w:rsidRPr="0043133D" w:rsidRDefault="0043133D" w:rsidP="00BC1B6E">
      <w:pPr>
        <w:pStyle w:val="Text"/>
        <w:numPr>
          <w:ilvl w:val="0"/>
          <w:numId w:val="3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Beurteilen von:</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lastRenderedPageBreak/>
        <w:t>Form</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Grösse</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Lage</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Konsistenz: Normal: weich und homogen</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Oberfläche</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Verschieblichkeit</w:t>
      </w:r>
    </w:p>
    <w:p w:rsidR="0043133D" w:rsidRPr="0043133D" w:rsidRDefault="0043133D" w:rsidP="00BC1B6E">
      <w:pPr>
        <w:pStyle w:val="Text"/>
        <w:numPr>
          <w:ilvl w:val="1"/>
          <w:numId w:val="3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Druckdolenz</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szCs w:val="24"/>
        </w:rPr>
      </w:pPr>
      <w:r w:rsidRPr="0043133D">
        <w:rPr>
          <w:rFonts w:asciiTheme="minorHAnsi" w:hAnsiTheme="minorHAnsi"/>
          <w:i/>
          <w:szCs w:val="24"/>
        </w:rPr>
        <w:t xml:space="preserve">Auskultation: </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43133D">
        <w:rPr>
          <w:rFonts w:asciiTheme="minorHAnsi" w:hAnsiTheme="minorHAnsi"/>
          <w:szCs w:val="24"/>
        </w:rPr>
        <w:t>Strömungsgeräusche bei Hyperthyreose (gesteigerte Durchblutung)</w:t>
      </w:r>
    </w:p>
    <w:p w:rsid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B67D99" w:rsidRPr="00B67D99" w:rsidRDefault="00B67D99"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i/>
          <w:szCs w:val="24"/>
        </w:rPr>
      </w:pPr>
      <w:r w:rsidRPr="00B67D99">
        <w:rPr>
          <w:rFonts w:asciiTheme="minorHAnsi" w:hAnsiTheme="minorHAnsi"/>
          <w:i/>
          <w:szCs w:val="24"/>
        </w:rPr>
        <w:t>Messung des Halsumfangs</w:t>
      </w:r>
    </w:p>
    <w:p w:rsidR="00B67D99" w:rsidRPr="0043133D" w:rsidRDefault="00B67D99"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Pr>
          <w:rFonts w:asciiTheme="minorHAnsi" w:hAnsiTheme="minorHAnsi"/>
          <w:szCs w:val="24"/>
        </w:rPr>
        <w:t xml:space="preserve">Evt. Mit Messband Halsumfang (waagrecht über der Schilddrüse) </w:t>
      </w:r>
      <w:proofErr w:type="gramStart"/>
      <w:r>
        <w:rPr>
          <w:rFonts w:asciiTheme="minorHAnsi" w:hAnsiTheme="minorHAnsi"/>
          <w:szCs w:val="24"/>
        </w:rPr>
        <w:t>messen</w:t>
      </w:r>
      <w:proofErr w:type="gramEnd"/>
      <w:r>
        <w:rPr>
          <w:rFonts w:asciiTheme="minorHAnsi" w:hAnsiTheme="minorHAnsi"/>
          <w:szCs w:val="24"/>
        </w:rPr>
        <w:t xml:space="preserve"> als Verlauf</w:t>
      </w:r>
      <w:r>
        <w:rPr>
          <w:rFonts w:asciiTheme="minorHAnsi" w:hAnsiTheme="minorHAnsi"/>
          <w:szCs w:val="24"/>
        </w:rPr>
        <w:t>s</w:t>
      </w:r>
      <w:r>
        <w:rPr>
          <w:rFonts w:asciiTheme="minorHAnsi" w:hAnsiTheme="minorHAnsi"/>
          <w:szCs w:val="24"/>
        </w:rPr>
        <w:t xml:space="preserve">parameter für Änderung der Sturmagrösse. </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2D7854" w:rsidRPr="00CC48A4" w:rsidRDefault="006C43C8"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b/>
          <w:szCs w:val="24"/>
        </w:rPr>
      </w:pPr>
      <w:r>
        <w:rPr>
          <w:rFonts w:asciiTheme="minorHAnsi" w:hAnsiTheme="minorHAnsi"/>
          <w:b/>
          <w:szCs w:val="24"/>
        </w:rPr>
        <w:t>Lymphknoten</w:t>
      </w:r>
      <w:r w:rsidR="00655485">
        <w:rPr>
          <w:rFonts w:asciiTheme="minorHAnsi" w:hAnsiTheme="minorHAnsi"/>
          <w:b/>
          <w:szCs w:val="24"/>
        </w:rPr>
        <w:t xml:space="preserve"> Kopf und Hals</w:t>
      </w:r>
    </w:p>
    <w:p w:rsidR="0043133D" w:rsidRPr="00F636A6"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szCs w:val="24"/>
        </w:rPr>
      </w:pPr>
      <w:r w:rsidRPr="00F636A6">
        <w:rPr>
          <w:rFonts w:asciiTheme="minorHAnsi" w:hAnsiTheme="minorHAnsi"/>
          <w:i/>
          <w:szCs w:val="24"/>
        </w:rPr>
        <w:t>Anamnese:</w:t>
      </w:r>
    </w:p>
    <w:p w:rsidR="0043133D" w:rsidRPr="0043133D"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Alter</w:t>
      </w:r>
    </w:p>
    <w:p w:rsidR="0043133D" w:rsidRPr="0043133D"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Zeitpunkt ersten Auftretens</w:t>
      </w:r>
      <w:r w:rsidR="00E47C1F">
        <w:rPr>
          <w:rFonts w:asciiTheme="minorHAnsi" w:hAnsiTheme="minorHAnsi"/>
          <w:szCs w:val="24"/>
        </w:rPr>
        <w:t>, Verlauf</w:t>
      </w:r>
    </w:p>
    <w:p w:rsidR="0043133D" w:rsidRPr="0043133D"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Dauer</w:t>
      </w:r>
    </w:p>
    <w:p w:rsidR="0043133D" w:rsidRPr="0043133D"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Wachstum</w:t>
      </w:r>
    </w:p>
    <w:p w:rsidR="0043133D" w:rsidRPr="0043133D"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Schmerzhaftigkeit</w:t>
      </w:r>
    </w:p>
    <w:p w:rsidR="0043133D" w:rsidRPr="0043133D" w:rsidRDefault="00E47C1F"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Pr>
          <w:rFonts w:asciiTheme="minorHAnsi" w:hAnsiTheme="minorHAnsi"/>
          <w:szCs w:val="24"/>
        </w:rPr>
        <w:t>B-Symptome</w:t>
      </w:r>
      <w:r w:rsidR="0043133D" w:rsidRPr="0043133D">
        <w:rPr>
          <w:rFonts w:asciiTheme="minorHAnsi" w:hAnsiTheme="minorHAnsi"/>
          <w:szCs w:val="24"/>
        </w:rPr>
        <w:t xml:space="preserve"> (Fieber, </w:t>
      </w:r>
      <w:r>
        <w:rPr>
          <w:rFonts w:asciiTheme="minorHAnsi" w:hAnsiTheme="minorHAnsi"/>
          <w:szCs w:val="24"/>
        </w:rPr>
        <w:t>Gewicht, Nachtschweiss)</w:t>
      </w:r>
      <w:r w:rsidR="0043133D" w:rsidRPr="0043133D">
        <w:rPr>
          <w:rFonts w:asciiTheme="minorHAnsi" w:hAnsiTheme="minorHAnsi"/>
          <w:szCs w:val="24"/>
        </w:rPr>
        <w:t>)</w:t>
      </w:r>
    </w:p>
    <w:p w:rsidR="0043133D" w:rsidRPr="0043133D"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Entzündungen, Verletzungen, Operationen</w:t>
      </w:r>
    </w:p>
    <w:p w:rsidR="0043133D" w:rsidRPr="00E47C1F" w:rsidRDefault="0043133D"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Systemerkrankungen (Entzündliche Erkrankungen, Tumore, Kollagenosen)</w:t>
      </w:r>
    </w:p>
    <w:p w:rsidR="00E47C1F" w:rsidRPr="00E47C1F" w:rsidRDefault="00E47C1F"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Pr>
          <w:rFonts w:asciiTheme="minorHAnsi" w:hAnsiTheme="minorHAnsi"/>
          <w:szCs w:val="24"/>
        </w:rPr>
        <w:t>Noxen, Risikofaktoren (Zahnhygiene, Alkohol, Rauchen)</w:t>
      </w:r>
    </w:p>
    <w:p w:rsidR="00E47C1F" w:rsidRPr="00E47C1F" w:rsidRDefault="00E47C1F"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Pr>
          <w:rFonts w:asciiTheme="minorHAnsi" w:hAnsiTheme="minorHAnsi"/>
          <w:szCs w:val="24"/>
        </w:rPr>
        <w:t>Sexualanamnese (AIDS, Lues, Syphillis)</w:t>
      </w:r>
    </w:p>
    <w:p w:rsidR="00E47C1F" w:rsidRPr="0043133D" w:rsidRDefault="00E47C1F" w:rsidP="00BC1B6E">
      <w:pPr>
        <w:pStyle w:val="Text"/>
        <w:numPr>
          <w:ilvl w:val="0"/>
          <w:numId w:val="15"/>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Pr>
          <w:rFonts w:asciiTheme="minorHAnsi" w:hAnsiTheme="minorHAnsi"/>
          <w:szCs w:val="24"/>
        </w:rPr>
        <w:t>Auslandaufenthalte (Leishmaniose, Lepra, Tb)</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F636A6"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szCs w:val="24"/>
        </w:rPr>
      </w:pPr>
      <w:r w:rsidRPr="00F636A6">
        <w:rPr>
          <w:rFonts w:asciiTheme="minorHAnsi" w:hAnsiTheme="minorHAnsi"/>
          <w:i/>
          <w:szCs w:val="24"/>
        </w:rPr>
        <w:t xml:space="preserve">Vorgehen Untersuchung: </w:t>
      </w:r>
    </w:p>
    <w:p w:rsid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Patient soll sitzen!!! (Ausnahme Inguinal)</w:t>
      </w:r>
    </w:p>
    <w:p w:rsidR="00655485" w:rsidRDefault="00655485"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655485" w:rsidRDefault="00CC4CF2"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Pr>
          <w:rFonts w:asciiTheme="minorHAnsi" w:hAnsiTheme="minorHAnsi"/>
          <w:noProof/>
          <w:szCs w:val="24"/>
          <w:lang w:val="de-CH" w:eastAsia="de-CH"/>
        </w:rPr>
        <w:drawing>
          <wp:anchor distT="0" distB="0" distL="114300" distR="114300" simplePos="0" relativeHeight="251670528" behindDoc="0" locked="0" layoutInCell="1" allowOverlap="1">
            <wp:simplePos x="0" y="0"/>
            <wp:positionH relativeFrom="margin">
              <wp:posOffset>3543300</wp:posOffset>
            </wp:positionH>
            <wp:positionV relativeFrom="margin">
              <wp:posOffset>5829300</wp:posOffset>
            </wp:positionV>
            <wp:extent cx="1998345" cy="2286000"/>
            <wp:effectExtent l="0" t="0" r="8255" b="0"/>
            <wp:wrapSquare wrapText="bothSides"/>
            <wp:docPr id="2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1998345" cy="2286000"/>
                    </a:xfrm>
                    <a:prstGeom prst="rect">
                      <a:avLst/>
                    </a:prstGeom>
                    <a:noFill/>
                    <a:ln>
                      <a:noFill/>
                    </a:ln>
                  </pic:spPr>
                </pic:pic>
              </a:graphicData>
            </a:graphic>
          </wp:anchor>
        </w:drawing>
      </w:r>
      <w:r w:rsidR="00655485">
        <w:rPr>
          <w:rFonts w:asciiTheme="minorHAnsi" w:hAnsiTheme="minorHAnsi"/>
          <w:szCs w:val="24"/>
        </w:rPr>
        <w:t>Bei HNO f</w:t>
      </w:r>
      <w:r w:rsidR="0030079D">
        <w:rPr>
          <w:rFonts w:asciiTheme="minorHAnsi" w:hAnsiTheme="minorHAnsi"/>
          <w:szCs w:val="24"/>
        </w:rPr>
        <w:t>olgende Lymphknoten untersuchen (nach sog. Levels)</w:t>
      </w:r>
    </w:p>
    <w:p w:rsidR="0030079D" w:rsidRDefault="0030079D" w:rsidP="00BC1B6E">
      <w:pPr>
        <w:pStyle w:val="Text"/>
        <w:numPr>
          <w:ilvl w:val="0"/>
          <w:numId w:val="1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Pr>
          <w:rFonts w:asciiTheme="minorHAnsi" w:hAnsiTheme="minorHAnsi"/>
          <w:szCs w:val="24"/>
        </w:rPr>
        <w:t xml:space="preserve">Level I: </w:t>
      </w:r>
      <w:r w:rsidR="00EB7F12">
        <w:rPr>
          <w:rFonts w:asciiTheme="minorHAnsi" w:hAnsiTheme="minorHAnsi"/>
          <w:szCs w:val="24"/>
        </w:rPr>
        <w:t>submental und submandibulär und im Kieferwinkel</w:t>
      </w:r>
    </w:p>
    <w:p w:rsidR="0030079D" w:rsidRDefault="0030079D" w:rsidP="0030079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Pr>
          <w:rFonts w:asciiTheme="minorHAnsi" w:hAnsiTheme="minorHAnsi"/>
          <w:szCs w:val="24"/>
        </w:rPr>
        <w:t>Mundboden bis Höhe Hyoid</w:t>
      </w:r>
    </w:p>
    <w:p w:rsidR="0030079D" w:rsidRDefault="0030079D" w:rsidP="00BC1B6E">
      <w:pPr>
        <w:pStyle w:val="Text"/>
        <w:numPr>
          <w:ilvl w:val="0"/>
          <w:numId w:val="1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30079D">
        <w:rPr>
          <w:rFonts w:asciiTheme="minorHAnsi" w:hAnsiTheme="minorHAnsi"/>
          <w:szCs w:val="24"/>
        </w:rPr>
        <w:t xml:space="preserve">Level II, III; IV: </w:t>
      </w:r>
      <w:r w:rsidR="00BC1B6E" w:rsidRPr="00BC1B6E">
        <w:rPr>
          <w:rFonts w:asciiTheme="minorHAnsi" w:hAnsiTheme="minorHAnsi"/>
          <w:szCs w:val="24"/>
        </w:rPr>
        <w:sym w:font="Wingdings" w:char="F0E0"/>
      </w:r>
      <w:r w:rsidR="00BC1B6E">
        <w:rPr>
          <w:rFonts w:asciiTheme="minorHAnsi" w:hAnsiTheme="minorHAnsi"/>
          <w:szCs w:val="24"/>
        </w:rPr>
        <w:t xml:space="preserve"> NICHT BIMANUELL PA</w:t>
      </w:r>
      <w:r w:rsidR="00BC1B6E">
        <w:rPr>
          <w:rFonts w:asciiTheme="minorHAnsi" w:hAnsiTheme="minorHAnsi"/>
          <w:szCs w:val="24"/>
        </w:rPr>
        <w:t>L</w:t>
      </w:r>
      <w:r w:rsidR="00BC1B6E">
        <w:rPr>
          <w:rFonts w:asciiTheme="minorHAnsi" w:hAnsiTheme="minorHAnsi"/>
          <w:szCs w:val="24"/>
        </w:rPr>
        <w:t>PIEREN!!</w:t>
      </w:r>
    </w:p>
    <w:p w:rsidR="00EB7F12" w:rsidRDefault="00EB7F12" w:rsidP="00EB7F12">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Pr>
          <w:rFonts w:asciiTheme="minorHAnsi" w:hAnsiTheme="minorHAnsi"/>
          <w:szCs w:val="24"/>
        </w:rPr>
        <w:t>II: jugulär kranial</w:t>
      </w:r>
    </w:p>
    <w:p w:rsidR="00EB7F12" w:rsidRDefault="00EB7F12" w:rsidP="00EB7F12">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Pr>
          <w:rFonts w:asciiTheme="minorHAnsi" w:hAnsiTheme="minorHAnsi"/>
          <w:szCs w:val="24"/>
        </w:rPr>
        <w:t>III: jugulär medial</w:t>
      </w:r>
    </w:p>
    <w:p w:rsidR="00EB7F12" w:rsidRDefault="00EB7F12" w:rsidP="00EB7F12">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Pr>
          <w:rFonts w:asciiTheme="minorHAnsi" w:hAnsiTheme="minorHAnsi"/>
          <w:szCs w:val="24"/>
        </w:rPr>
        <w:t>IV: jugulär kaudal</w:t>
      </w:r>
    </w:p>
    <w:p w:rsidR="0030079D" w:rsidRDefault="0030079D" w:rsidP="0030079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sidRPr="0030079D">
        <w:rPr>
          <w:rFonts w:asciiTheme="minorHAnsi" w:hAnsiTheme="minorHAnsi"/>
          <w:szCs w:val="24"/>
        </w:rPr>
        <w:t>entlang Gefäss-Nerven-Scheide</w:t>
      </w:r>
      <w:r>
        <w:rPr>
          <w:rFonts w:asciiTheme="minorHAnsi" w:hAnsiTheme="minorHAnsi"/>
          <w:szCs w:val="24"/>
        </w:rPr>
        <w:t xml:space="preserve"> und M. Sternocleidomastoideus</w:t>
      </w:r>
    </w:p>
    <w:p w:rsidR="0030079D" w:rsidRDefault="0030079D" w:rsidP="00BC1B6E">
      <w:pPr>
        <w:pStyle w:val="Text"/>
        <w:numPr>
          <w:ilvl w:val="0"/>
          <w:numId w:val="1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Pr>
          <w:rFonts w:asciiTheme="minorHAnsi" w:hAnsiTheme="minorHAnsi"/>
          <w:szCs w:val="24"/>
        </w:rPr>
        <w:t xml:space="preserve">Level V: </w:t>
      </w:r>
      <w:r w:rsidR="00EB7F12">
        <w:rPr>
          <w:rFonts w:asciiTheme="minorHAnsi" w:hAnsiTheme="minorHAnsi"/>
          <w:szCs w:val="24"/>
        </w:rPr>
        <w:t>Hinteres Halsdreieck und Supraklavikulär</w:t>
      </w:r>
    </w:p>
    <w:p w:rsidR="0030079D" w:rsidRDefault="00CC4CF2" w:rsidP="0030079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Pr>
          <w:rFonts w:asciiTheme="minorHAnsi" w:hAnsiTheme="minorHAnsi"/>
          <w:szCs w:val="24"/>
        </w:rPr>
        <w:t>dorsal M. S</w:t>
      </w:r>
      <w:r w:rsidR="0030079D">
        <w:rPr>
          <w:rFonts w:asciiTheme="minorHAnsi" w:hAnsiTheme="minorHAnsi"/>
          <w:szCs w:val="24"/>
        </w:rPr>
        <w:t>ternocleidomastoideus (Lymphknoten entlang N. accessorius)</w:t>
      </w:r>
    </w:p>
    <w:p w:rsidR="0030079D" w:rsidRDefault="0030079D" w:rsidP="00BC1B6E">
      <w:pPr>
        <w:pStyle w:val="Text"/>
        <w:numPr>
          <w:ilvl w:val="0"/>
          <w:numId w:val="1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30079D">
        <w:rPr>
          <w:rFonts w:asciiTheme="minorHAnsi" w:hAnsiTheme="minorHAnsi"/>
          <w:szCs w:val="24"/>
        </w:rPr>
        <w:t xml:space="preserve">Level VI: </w:t>
      </w:r>
      <w:r w:rsidR="00EB7F12">
        <w:rPr>
          <w:rFonts w:asciiTheme="minorHAnsi" w:hAnsiTheme="minorHAnsi"/>
          <w:szCs w:val="24"/>
        </w:rPr>
        <w:t>prätracheal, prälaryngeal</w:t>
      </w:r>
    </w:p>
    <w:p w:rsidR="0030079D" w:rsidRDefault="0030079D" w:rsidP="0030079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20"/>
        <w:rPr>
          <w:rFonts w:asciiTheme="minorHAnsi" w:hAnsiTheme="minorHAnsi"/>
          <w:szCs w:val="24"/>
        </w:rPr>
      </w:pPr>
      <w:r w:rsidRPr="0030079D">
        <w:rPr>
          <w:rFonts w:asciiTheme="minorHAnsi" w:hAnsiTheme="minorHAnsi"/>
          <w:szCs w:val="24"/>
        </w:rPr>
        <w:t>paramedian entlang Prälaryngealen Muskulatur</w:t>
      </w:r>
    </w:p>
    <w:p w:rsidR="0030079D" w:rsidRDefault="0030079D" w:rsidP="0030079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30079D" w:rsidRDefault="00EB7F12" w:rsidP="0030079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Pr>
          <w:rFonts w:asciiTheme="minorHAnsi" w:hAnsiTheme="minorHAnsi"/>
          <w:szCs w:val="24"/>
        </w:rPr>
        <w:lastRenderedPageBreak/>
        <w:t>Evt. Weitere:</w:t>
      </w:r>
    </w:p>
    <w:p w:rsidR="0043133D" w:rsidRPr="0030079D" w:rsidRDefault="0043133D" w:rsidP="00BC1B6E">
      <w:pPr>
        <w:pStyle w:val="Text"/>
        <w:numPr>
          <w:ilvl w:val="0"/>
          <w:numId w:val="1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30079D">
        <w:rPr>
          <w:rFonts w:asciiTheme="minorHAnsi" w:hAnsiTheme="minorHAnsi"/>
          <w:szCs w:val="24"/>
        </w:rPr>
        <w:t>Retroaurikulär</w:t>
      </w:r>
    </w:p>
    <w:p w:rsidR="0043133D" w:rsidRPr="0043133D" w:rsidRDefault="0043133D" w:rsidP="00BC1B6E">
      <w:pPr>
        <w:pStyle w:val="StandardWeb1"/>
        <w:numPr>
          <w:ilvl w:val="0"/>
          <w:numId w:val="16"/>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0"/>
        <w:rPr>
          <w:rFonts w:asciiTheme="minorHAnsi" w:hAnsiTheme="minorHAnsi"/>
          <w:szCs w:val="24"/>
        </w:rPr>
      </w:pPr>
      <w:r w:rsidRPr="0043133D">
        <w:rPr>
          <w:rFonts w:asciiTheme="minorHAnsi" w:hAnsiTheme="minorHAnsi"/>
          <w:szCs w:val="24"/>
        </w:rPr>
        <w:t>Präaurikulär</w:t>
      </w:r>
    </w:p>
    <w:p w:rsidR="0043133D" w:rsidRPr="0043133D" w:rsidRDefault="0043133D" w:rsidP="00BC1B6E">
      <w:pPr>
        <w:pStyle w:val="StandardWeb1"/>
        <w:numPr>
          <w:ilvl w:val="0"/>
          <w:numId w:val="16"/>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0"/>
        <w:rPr>
          <w:rFonts w:asciiTheme="minorHAnsi" w:hAnsiTheme="minorHAnsi"/>
          <w:szCs w:val="24"/>
        </w:rPr>
      </w:pPr>
      <w:r w:rsidRPr="0043133D">
        <w:rPr>
          <w:rFonts w:asciiTheme="minorHAnsi" w:hAnsiTheme="minorHAnsi"/>
          <w:szCs w:val="24"/>
        </w:rPr>
        <w:t>Nacken</w:t>
      </w:r>
    </w:p>
    <w:p w:rsidR="0043133D" w:rsidRPr="0043133D" w:rsidRDefault="0043133D" w:rsidP="0043133D">
      <w:pPr>
        <w:pStyle w:val="StandardWeb1"/>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0"/>
        <w:rPr>
          <w:rFonts w:asciiTheme="minorHAnsi" w:hAnsiTheme="minorHAnsi"/>
          <w:b/>
          <w:szCs w:val="24"/>
        </w:rPr>
      </w:pPr>
    </w:p>
    <w:p w:rsidR="0043133D" w:rsidRPr="00F636A6" w:rsidRDefault="0043133D" w:rsidP="0043133D">
      <w:pPr>
        <w:pStyle w:val="StandardWeb1"/>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0"/>
        <w:rPr>
          <w:rFonts w:asciiTheme="minorHAnsi" w:hAnsiTheme="minorHAnsi"/>
          <w:i/>
          <w:szCs w:val="24"/>
        </w:rPr>
      </w:pPr>
      <w:r w:rsidRPr="00F636A6">
        <w:rPr>
          <w:rFonts w:asciiTheme="minorHAnsi" w:hAnsiTheme="minorHAnsi"/>
          <w:i/>
          <w:szCs w:val="24"/>
        </w:rPr>
        <w:t>Inspektion:</w:t>
      </w:r>
    </w:p>
    <w:p w:rsidR="0043133D" w:rsidRPr="005528DC" w:rsidRDefault="0043133D" w:rsidP="00BC1B6E">
      <w:pPr>
        <w:pStyle w:val="Text"/>
        <w:numPr>
          <w:ilvl w:val="0"/>
          <w:numId w:val="22"/>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Lymphangitis</w:t>
      </w:r>
    </w:p>
    <w:p w:rsidR="005528DC" w:rsidRPr="0043133D" w:rsidRDefault="005528DC" w:rsidP="00BC1B6E">
      <w:pPr>
        <w:pStyle w:val="Text"/>
        <w:numPr>
          <w:ilvl w:val="0"/>
          <w:numId w:val="22"/>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Pr>
          <w:rFonts w:asciiTheme="minorHAnsi" w:hAnsiTheme="minorHAnsi"/>
          <w:szCs w:val="24"/>
        </w:rPr>
        <w:t>Vergrösserte sichtbare Lymphknoten</w:t>
      </w:r>
    </w:p>
    <w:p w:rsidR="0043133D" w:rsidRPr="0043133D" w:rsidRDefault="0043133D" w:rsidP="00BC1B6E">
      <w:pPr>
        <w:pStyle w:val="Text"/>
        <w:numPr>
          <w:ilvl w:val="0"/>
          <w:numId w:val="22"/>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Grosse Lymphknotenpakete</w:t>
      </w:r>
    </w:p>
    <w:p w:rsidR="0043133D" w:rsidRPr="0043133D" w:rsidRDefault="0043133D" w:rsidP="00BC1B6E">
      <w:pPr>
        <w:pStyle w:val="Text"/>
        <w:numPr>
          <w:ilvl w:val="0"/>
          <w:numId w:val="22"/>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Eiternde Lymphknoten</w:t>
      </w:r>
    </w:p>
    <w:p w:rsidR="0043133D" w:rsidRP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F636A6"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szCs w:val="24"/>
        </w:rPr>
      </w:pPr>
      <w:r w:rsidRPr="00F636A6">
        <w:rPr>
          <w:rFonts w:asciiTheme="minorHAnsi" w:hAnsiTheme="minorHAnsi"/>
          <w:i/>
          <w:szCs w:val="24"/>
        </w:rPr>
        <w:t>Palpation:</w:t>
      </w:r>
    </w:p>
    <w:p w:rsidR="0043133D" w:rsidRDefault="0043133D"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43133D">
        <w:rPr>
          <w:rFonts w:asciiTheme="minorHAnsi" w:hAnsiTheme="minorHAnsi"/>
          <w:szCs w:val="24"/>
        </w:rPr>
        <w:t>Patient sitzend (Ausnahme inguinal)</w:t>
      </w:r>
    </w:p>
    <w:p w:rsidR="008553C3" w:rsidRDefault="008553C3"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8553C3">
        <w:rPr>
          <w:rFonts w:asciiTheme="minorHAnsi" w:hAnsiTheme="minorHAnsi"/>
          <w:szCs w:val="24"/>
        </w:rPr>
        <w:sym w:font="Wingdings" w:char="F0E0"/>
      </w:r>
      <w:r>
        <w:rPr>
          <w:rFonts w:asciiTheme="minorHAnsi" w:hAnsiTheme="minorHAnsi"/>
          <w:szCs w:val="24"/>
        </w:rPr>
        <w:t xml:space="preserve"> Beurteilung von Form, Grösse, Konsisten</w:t>
      </w:r>
      <w:r w:rsidR="00F53E1B">
        <w:rPr>
          <w:rFonts w:asciiTheme="minorHAnsi" w:hAnsiTheme="minorHAnsi"/>
          <w:szCs w:val="24"/>
        </w:rPr>
        <w:t>z, Begrenzung, Beweglichkeit, Dolenz, Fl</w:t>
      </w:r>
      <w:r>
        <w:rPr>
          <w:rFonts w:asciiTheme="minorHAnsi" w:hAnsiTheme="minorHAnsi"/>
          <w:szCs w:val="24"/>
        </w:rPr>
        <w:t>u</w:t>
      </w:r>
      <w:r>
        <w:rPr>
          <w:rFonts w:asciiTheme="minorHAnsi" w:hAnsiTheme="minorHAnsi"/>
          <w:szCs w:val="24"/>
        </w:rPr>
        <w:t>k</w:t>
      </w:r>
      <w:r>
        <w:rPr>
          <w:rFonts w:asciiTheme="minorHAnsi" w:hAnsiTheme="minorHAnsi"/>
          <w:szCs w:val="24"/>
        </w:rPr>
        <w:t>tuation</w:t>
      </w:r>
    </w:p>
    <w:p w:rsidR="00F53E1B" w:rsidRDefault="00F53E1B" w:rsidP="00F53E1B">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sidRPr="00F53E1B">
        <w:rPr>
          <w:rFonts w:asciiTheme="minorHAnsi" w:hAnsiTheme="minorHAnsi"/>
          <w:szCs w:val="24"/>
        </w:rPr>
        <w:sym w:font="Wingdings" w:char="F0E0"/>
      </w:r>
      <w:r>
        <w:rPr>
          <w:rFonts w:asciiTheme="minorHAnsi" w:hAnsiTheme="minorHAnsi"/>
          <w:szCs w:val="24"/>
        </w:rPr>
        <w:t xml:space="preserve"> Oberflächliche Lymphknoten von vorne (Präaurikulär, Retroaurikulär, Nuchal, Level V); Achtung N. accessorius bei Level V</w:t>
      </w:r>
    </w:p>
    <w:p w:rsidR="00F53E1B" w:rsidRPr="00581C4C" w:rsidRDefault="00F53E1B" w:rsidP="00F53E1B">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F53E1B">
        <w:rPr>
          <w:rFonts w:asciiTheme="minorHAnsi" w:hAnsiTheme="minorHAnsi"/>
          <w:szCs w:val="24"/>
        </w:rPr>
        <w:sym w:font="Wingdings" w:char="F0E0"/>
      </w:r>
      <w:r>
        <w:rPr>
          <w:rFonts w:asciiTheme="minorHAnsi" w:hAnsiTheme="minorHAnsi"/>
          <w:szCs w:val="24"/>
        </w:rPr>
        <w:t xml:space="preserve"> Tiefe Lymphknoten von hinten (II, III, IV, VI inkl. Schilddrüse)</w:t>
      </w:r>
    </w:p>
    <w:p w:rsidR="00F53E1B" w:rsidRPr="0043133D" w:rsidRDefault="00F53E1B" w:rsidP="0043133D">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43133D" w:rsidRPr="0043133D" w:rsidRDefault="0043133D" w:rsidP="00BC1B6E">
      <w:pPr>
        <w:pStyle w:val="Text"/>
        <w:numPr>
          <w:ilvl w:val="0"/>
          <w:numId w:val="1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Mit Finger versuchen einen Lymphknoten zu ertasten</w:t>
      </w:r>
    </w:p>
    <w:p w:rsidR="0043133D" w:rsidRPr="0043133D" w:rsidRDefault="0043133D" w:rsidP="00BC1B6E">
      <w:pPr>
        <w:pStyle w:val="Text"/>
        <w:numPr>
          <w:ilvl w:val="0"/>
          <w:numId w:val="1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position w:val="-2"/>
          <w:szCs w:val="24"/>
        </w:rPr>
        <w:t>Knoten zwischen Zeigefinger und Daumen nehmen und versuchen zu bewegen (Grösse, Verschieblichkeit gegen Unterlage)</w:t>
      </w:r>
    </w:p>
    <w:p w:rsidR="0043133D" w:rsidRPr="0043133D" w:rsidRDefault="0043133D" w:rsidP="00BC1B6E">
      <w:pPr>
        <w:pStyle w:val="Text"/>
        <w:numPr>
          <w:ilvl w:val="0"/>
          <w:numId w:val="1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position w:val="-2"/>
          <w:szCs w:val="24"/>
        </w:rPr>
        <w:t>Haut über Knoten verschieben versuchen</w:t>
      </w:r>
    </w:p>
    <w:p w:rsidR="0043133D" w:rsidRPr="0043133D" w:rsidRDefault="0043133D" w:rsidP="00BC1B6E">
      <w:pPr>
        <w:pStyle w:val="Text"/>
        <w:numPr>
          <w:ilvl w:val="0"/>
          <w:numId w:val="1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position w:val="-2"/>
          <w:szCs w:val="24"/>
        </w:rPr>
        <w:t>Konsistenz</w:t>
      </w:r>
    </w:p>
    <w:p w:rsidR="0043133D" w:rsidRPr="0043133D" w:rsidRDefault="0043133D" w:rsidP="00BC1B6E">
      <w:pPr>
        <w:pStyle w:val="Text"/>
        <w:numPr>
          <w:ilvl w:val="0"/>
          <w:numId w:val="1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position w:val="-2"/>
          <w:szCs w:val="24"/>
        </w:rPr>
        <w:t>Druckdolenz</w:t>
      </w:r>
    </w:p>
    <w:p w:rsidR="0043133D" w:rsidRPr="00F53E1B" w:rsidRDefault="0043133D" w:rsidP="00BC1B6E">
      <w:pPr>
        <w:pStyle w:val="Text"/>
        <w:numPr>
          <w:ilvl w:val="0"/>
          <w:numId w:val="17"/>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ind w:left="709"/>
        <w:rPr>
          <w:rFonts w:asciiTheme="minorHAnsi" w:hAnsiTheme="minorHAnsi"/>
          <w:position w:val="-2"/>
          <w:szCs w:val="24"/>
        </w:rPr>
      </w:pPr>
      <w:r w:rsidRPr="0043133D">
        <w:rPr>
          <w:rFonts w:asciiTheme="minorHAnsi" w:hAnsiTheme="minorHAnsi"/>
          <w:szCs w:val="24"/>
        </w:rPr>
        <w:t>Beurteilen nach Lokalisation, Zahl</w:t>
      </w:r>
    </w:p>
    <w:p w:rsidR="00581C4C" w:rsidRPr="00581C4C" w:rsidRDefault="00581C4C" w:rsidP="00581C4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581C4C" w:rsidRPr="00CC4CF2" w:rsidRDefault="00581C4C" w:rsidP="00581C4C">
      <w:pPr>
        <w:pStyle w:val="StandardWeb"/>
        <w:spacing w:before="0" w:beforeAutospacing="0" w:after="0"/>
        <w:rPr>
          <w:rFonts w:asciiTheme="minorHAnsi" w:hAnsiTheme="minorHAnsi"/>
          <w:i/>
        </w:rPr>
      </w:pPr>
      <w:r w:rsidRPr="00CC4CF2">
        <w:rPr>
          <w:rFonts w:asciiTheme="minorHAnsi" w:hAnsiTheme="minorHAnsi"/>
          <w:i/>
        </w:rPr>
        <w:t>Differenzialdiagnosen:</w:t>
      </w:r>
    </w:p>
    <w:p w:rsidR="00581C4C" w:rsidRPr="00581C4C" w:rsidRDefault="00581C4C" w:rsidP="00BC1B6E">
      <w:pPr>
        <w:pStyle w:val="StandardWeb"/>
        <w:numPr>
          <w:ilvl w:val="0"/>
          <w:numId w:val="12"/>
        </w:numPr>
        <w:spacing w:before="0" w:beforeAutospacing="0" w:after="0"/>
        <w:rPr>
          <w:rFonts w:asciiTheme="minorHAnsi" w:hAnsiTheme="minorHAnsi"/>
        </w:rPr>
      </w:pPr>
      <w:r w:rsidRPr="00581C4C">
        <w:rPr>
          <w:rFonts w:asciiTheme="minorHAnsi" w:hAnsiTheme="minorHAnsi"/>
        </w:rPr>
        <w:t>Akut-entzündliche Lymphknotenschwellung: deutliche Druckdolenz, weiche bis leicht konsistente Lymphknoten</w:t>
      </w:r>
    </w:p>
    <w:p w:rsidR="00581C4C" w:rsidRPr="00581C4C" w:rsidRDefault="00581C4C" w:rsidP="00BC1B6E">
      <w:pPr>
        <w:pStyle w:val="StandardWeb"/>
        <w:numPr>
          <w:ilvl w:val="0"/>
          <w:numId w:val="12"/>
        </w:numPr>
        <w:spacing w:before="0" w:beforeAutospacing="0" w:after="0"/>
        <w:rPr>
          <w:rFonts w:asciiTheme="minorHAnsi" w:hAnsiTheme="minorHAnsi"/>
        </w:rPr>
      </w:pPr>
      <w:r w:rsidRPr="00581C4C">
        <w:rPr>
          <w:rFonts w:asciiTheme="minorHAnsi" w:hAnsiTheme="minorHAnsi"/>
        </w:rPr>
        <w:t>Chronisch-entzündliche Lymphknoten: derb bis eisenhart, indolent oder nur leicht druckdolent</w:t>
      </w:r>
    </w:p>
    <w:p w:rsidR="00581C4C" w:rsidRPr="00581C4C" w:rsidRDefault="00581C4C" w:rsidP="00BC1B6E">
      <w:pPr>
        <w:pStyle w:val="StandardWeb"/>
        <w:numPr>
          <w:ilvl w:val="0"/>
          <w:numId w:val="12"/>
        </w:numPr>
        <w:spacing w:before="0" w:beforeAutospacing="0" w:after="0"/>
        <w:rPr>
          <w:rFonts w:asciiTheme="minorHAnsi" w:hAnsiTheme="minorHAnsi"/>
        </w:rPr>
      </w:pPr>
      <w:r w:rsidRPr="00581C4C">
        <w:rPr>
          <w:rFonts w:asciiTheme="minorHAnsi" w:hAnsiTheme="minorHAnsi"/>
        </w:rPr>
        <w:t>Lymphknotenmetastasen: meist indolent, können sowohl untereinander wie auch mit umliegendem Gewebe verwachsen sein und tasten sich holzartig</w:t>
      </w:r>
    </w:p>
    <w:p w:rsidR="00581C4C" w:rsidRPr="00581C4C" w:rsidRDefault="00581C4C" w:rsidP="00BC1B6E">
      <w:pPr>
        <w:pStyle w:val="StandardWeb"/>
        <w:numPr>
          <w:ilvl w:val="0"/>
          <w:numId w:val="12"/>
        </w:numPr>
        <w:spacing w:before="0" w:beforeAutospacing="0" w:after="0"/>
        <w:rPr>
          <w:rFonts w:asciiTheme="minorHAnsi" w:hAnsiTheme="minorHAnsi"/>
        </w:rPr>
      </w:pPr>
      <w:r w:rsidRPr="00581C4C">
        <w:rPr>
          <w:rFonts w:asciiTheme="minorHAnsi" w:hAnsiTheme="minorHAnsi"/>
        </w:rPr>
        <w:t>Generalisierte Lymphknotenschwellung: deutet immer auf eine lymphatische Systemerkrankung hin (bsp bei HIV (Lymphadenopathie) und Lymphom). Bei Verdacht auf Lymphom sollte immer auch auf eine gleichzeitige Milz- oder L</w:t>
      </w:r>
      <w:r w:rsidRPr="00581C4C">
        <w:rPr>
          <w:rFonts w:asciiTheme="minorHAnsi" w:hAnsiTheme="minorHAnsi"/>
        </w:rPr>
        <w:t>e</w:t>
      </w:r>
      <w:r w:rsidRPr="00581C4C">
        <w:rPr>
          <w:rFonts w:asciiTheme="minorHAnsi" w:hAnsiTheme="minorHAnsi"/>
        </w:rPr>
        <w:t>bervergrösserung geachtet werden</w:t>
      </w:r>
    </w:p>
    <w:p w:rsidR="00581C4C" w:rsidRDefault="00581C4C" w:rsidP="00BC1B6E">
      <w:pPr>
        <w:pStyle w:val="StandardWeb"/>
        <w:numPr>
          <w:ilvl w:val="0"/>
          <w:numId w:val="12"/>
        </w:numPr>
        <w:spacing w:before="0" w:beforeAutospacing="0" w:after="0"/>
        <w:rPr>
          <w:rFonts w:asciiTheme="minorHAnsi" w:hAnsiTheme="minorHAnsi"/>
        </w:rPr>
      </w:pPr>
      <w:r w:rsidRPr="00581C4C">
        <w:rPr>
          <w:rFonts w:asciiTheme="minorHAnsi" w:hAnsiTheme="minorHAnsi"/>
        </w:rPr>
        <w:t>Eitrige Lymphknoten können einschmelzen und einen lymphadenitischen Ab</w:t>
      </w:r>
      <w:r w:rsidRPr="00581C4C">
        <w:rPr>
          <w:rFonts w:asciiTheme="minorHAnsi" w:hAnsiTheme="minorHAnsi"/>
        </w:rPr>
        <w:t>s</w:t>
      </w:r>
      <w:r w:rsidRPr="00581C4C">
        <w:rPr>
          <w:rFonts w:asciiTheme="minorHAnsi" w:hAnsiTheme="minorHAnsi"/>
        </w:rPr>
        <w:t>zess bilden. Diese Lymphknoten fluktuieren bei der Palpation.</w:t>
      </w:r>
    </w:p>
    <w:p w:rsidR="00282A6A" w:rsidRDefault="00282A6A" w:rsidP="00BC1B6E">
      <w:pPr>
        <w:pStyle w:val="StandardWeb"/>
        <w:numPr>
          <w:ilvl w:val="0"/>
          <w:numId w:val="12"/>
        </w:numPr>
        <w:spacing w:before="0" w:beforeAutospacing="0" w:after="0"/>
        <w:rPr>
          <w:rFonts w:asciiTheme="minorHAnsi" w:hAnsiTheme="minorHAnsi"/>
        </w:rPr>
      </w:pPr>
      <w:r>
        <w:rPr>
          <w:rFonts w:asciiTheme="minorHAnsi" w:hAnsiTheme="minorHAnsi"/>
        </w:rPr>
        <w:t>Missbildungen: Halszysten, Lymphangiome, Laryngozele</w:t>
      </w:r>
    </w:p>
    <w:p w:rsidR="00282A6A" w:rsidRPr="00581C4C" w:rsidRDefault="00282A6A" w:rsidP="00BC1B6E">
      <w:pPr>
        <w:pStyle w:val="StandardWeb"/>
        <w:numPr>
          <w:ilvl w:val="0"/>
          <w:numId w:val="12"/>
        </w:numPr>
        <w:spacing w:before="0" w:beforeAutospacing="0" w:after="0"/>
        <w:rPr>
          <w:rFonts w:asciiTheme="minorHAnsi" w:hAnsiTheme="minorHAnsi"/>
        </w:rPr>
      </w:pPr>
      <w:r>
        <w:rPr>
          <w:rFonts w:asciiTheme="minorHAnsi" w:hAnsiTheme="minorHAnsi"/>
        </w:rPr>
        <w:t>Aneurysmen, Schilddrüse, Speicheldrüsen</w:t>
      </w:r>
    </w:p>
    <w:p w:rsidR="00581C4C" w:rsidRDefault="00581C4C" w:rsidP="00581C4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581C4C" w:rsidRDefault="00581C4C"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i/>
          <w:szCs w:val="24"/>
        </w:rPr>
      </w:pPr>
      <w:r w:rsidRPr="00581C4C">
        <w:rPr>
          <w:rFonts w:asciiTheme="minorHAnsi" w:hAnsiTheme="minorHAnsi"/>
          <w:i/>
          <w:szCs w:val="24"/>
        </w:rPr>
        <w:t>Einzugsgebiet  der Lymphknoten im Hals-Bereich</w:t>
      </w:r>
    </w:p>
    <w:p w:rsidR="002D7854" w:rsidRPr="002D7854" w:rsidRDefault="002D7854" w:rsidP="002D7854">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r>
        <w:rPr>
          <w:rFonts w:asciiTheme="minorHAnsi" w:hAnsiTheme="minorHAnsi"/>
          <w:szCs w:val="24"/>
        </w:rPr>
        <w:t>Die Lymphdrainage aus dem Lymphsystem im Kopf- und Halsbereich erfolgt über ein oberflächliches und ein tiefes Lymphknotensystem. Diese münden in die venösen Z</w:t>
      </w:r>
      <w:r>
        <w:rPr>
          <w:rFonts w:asciiTheme="minorHAnsi" w:hAnsiTheme="minorHAnsi"/>
          <w:szCs w:val="24"/>
        </w:rPr>
        <w:t>u</w:t>
      </w:r>
      <w:r>
        <w:rPr>
          <w:rFonts w:asciiTheme="minorHAnsi" w:hAnsiTheme="minorHAnsi"/>
          <w:szCs w:val="24"/>
        </w:rPr>
        <w:t xml:space="preserve">flüsse der V. jugularis bzw. Ductus thoracicus. </w:t>
      </w:r>
    </w:p>
    <w:p w:rsidR="002D7854" w:rsidRPr="00581C4C" w:rsidRDefault="002D7854" w:rsidP="00581C4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szCs w:val="24"/>
        </w:rPr>
      </w:pPr>
    </w:p>
    <w:p w:rsidR="00581C4C" w:rsidRDefault="004E404C" w:rsidP="00BC1B6E">
      <w:pPr>
        <w:pStyle w:val="Text"/>
        <w:numPr>
          <w:ilvl w:val="0"/>
          <w:numId w:val="1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lastRenderedPageBreak/>
        <w:t>Hals: Gesicht, Kopfhaut, Mund, Ohr, Pharynx, Zähne</w:t>
      </w:r>
    </w:p>
    <w:p w:rsidR="004E404C" w:rsidRDefault="004E404C" w:rsidP="00BC1B6E">
      <w:pPr>
        <w:pStyle w:val="Text"/>
        <w:numPr>
          <w:ilvl w:val="0"/>
          <w:numId w:val="1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Retroaurikulär: Scheitelregion, Hinterhaupt</w:t>
      </w:r>
    </w:p>
    <w:p w:rsidR="004E404C" w:rsidRDefault="004E404C" w:rsidP="00BC1B6E">
      <w:pPr>
        <w:pStyle w:val="Text"/>
        <w:numPr>
          <w:ilvl w:val="0"/>
          <w:numId w:val="1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Präaurikulär: hintere Mundhöhle, Rachenring, Umgebung der Augen, äusserer Gehörgang</w:t>
      </w:r>
    </w:p>
    <w:p w:rsidR="004E404C" w:rsidRDefault="004E404C" w:rsidP="00BC1B6E">
      <w:pPr>
        <w:pStyle w:val="Text"/>
        <w:numPr>
          <w:ilvl w:val="0"/>
          <w:numId w:val="1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Submental: Unterlippe, Wangen</w:t>
      </w:r>
    </w:p>
    <w:p w:rsidR="004E404C" w:rsidRDefault="004E404C" w:rsidP="00BC1B6E">
      <w:pPr>
        <w:pStyle w:val="Text"/>
        <w:numPr>
          <w:ilvl w:val="0"/>
          <w:numId w:val="1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Submandibulär: Zunge, Speicheldrüsen, Mundbodne, Wangen</w:t>
      </w:r>
    </w:p>
    <w:p w:rsidR="004E404C" w:rsidRPr="006C43C8" w:rsidRDefault="004E404C" w:rsidP="00BC1B6E">
      <w:pPr>
        <w:pStyle w:val="Text"/>
        <w:numPr>
          <w:ilvl w:val="0"/>
          <w:numId w:val="13"/>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 xml:space="preserve">Supraklavikulär: Arme, Kopf, Mammae, Thoraxwand </w:t>
      </w:r>
    </w:p>
    <w:p w:rsidR="006C43C8" w:rsidRDefault="006C43C8" w:rsidP="006C43C8">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szCs w:val="24"/>
        </w:rPr>
      </w:pPr>
    </w:p>
    <w:p w:rsidR="006C43C8" w:rsidRPr="006C43C8" w:rsidRDefault="006C43C8"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b/>
          <w:szCs w:val="24"/>
        </w:rPr>
      </w:pPr>
      <w:r w:rsidRPr="006C43C8">
        <w:rPr>
          <w:rFonts w:asciiTheme="minorHAnsi" w:hAnsiTheme="minorHAnsi"/>
          <w:b/>
          <w:szCs w:val="24"/>
        </w:rPr>
        <w:t>Halsgefässe</w:t>
      </w:r>
    </w:p>
    <w:p w:rsidR="006C43C8" w:rsidRPr="00CC4CF2" w:rsidRDefault="006C43C8" w:rsidP="007E3C17">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outlineLvl w:val="0"/>
        <w:rPr>
          <w:rFonts w:asciiTheme="minorHAnsi" w:hAnsiTheme="minorHAnsi"/>
          <w:i/>
          <w:position w:val="-2"/>
          <w:szCs w:val="24"/>
        </w:rPr>
      </w:pPr>
      <w:r w:rsidRPr="00CC4CF2">
        <w:rPr>
          <w:rFonts w:asciiTheme="minorHAnsi" w:hAnsiTheme="minorHAnsi"/>
          <w:i/>
          <w:position w:val="-2"/>
          <w:szCs w:val="24"/>
        </w:rPr>
        <w:t>Inspektion</w:t>
      </w:r>
    </w:p>
    <w:p w:rsidR="006C43C8" w:rsidRDefault="006C43C8" w:rsidP="00BC1B6E">
      <w:pPr>
        <w:pStyle w:val="Text"/>
        <w:numPr>
          <w:ilvl w:val="0"/>
          <w:numId w:val="18"/>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abnorme Füllung</w:t>
      </w:r>
    </w:p>
    <w:p w:rsidR="006C43C8" w:rsidRDefault="006C43C8" w:rsidP="00BC1B6E">
      <w:pPr>
        <w:pStyle w:val="Text"/>
        <w:numPr>
          <w:ilvl w:val="0"/>
          <w:numId w:val="18"/>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 xml:space="preserve">Pulsation der </w:t>
      </w:r>
      <w:r w:rsidR="005528DC">
        <w:rPr>
          <w:rFonts w:asciiTheme="minorHAnsi" w:hAnsiTheme="minorHAnsi"/>
          <w:position w:val="-2"/>
          <w:szCs w:val="24"/>
        </w:rPr>
        <w:t>V</w:t>
      </w:r>
      <w:r>
        <w:rPr>
          <w:rFonts w:asciiTheme="minorHAnsi" w:hAnsiTheme="minorHAnsi"/>
          <w:position w:val="-2"/>
          <w:szCs w:val="24"/>
        </w:rPr>
        <w:t>enen</w:t>
      </w:r>
    </w:p>
    <w:p w:rsidR="005528DC" w:rsidRDefault="005528DC"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p>
    <w:p w:rsidR="005528DC" w:rsidRPr="00CC4CF2" w:rsidRDefault="005528DC"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position w:val="-2"/>
          <w:szCs w:val="24"/>
        </w:rPr>
      </w:pPr>
      <w:r w:rsidRPr="00CC4CF2">
        <w:rPr>
          <w:rFonts w:asciiTheme="minorHAnsi" w:hAnsiTheme="minorHAnsi"/>
          <w:i/>
          <w:position w:val="-2"/>
          <w:szCs w:val="24"/>
        </w:rPr>
        <w:t>Palpation:</w:t>
      </w:r>
    </w:p>
    <w:p w:rsidR="006C7D83" w:rsidRDefault="005528DC" w:rsidP="00BC1B6E">
      <w:pPr>
        <w:pStyle w:val="Text"/>
        <w:numPr>
          <w:ilvl w:val="0"/>
          <w:numId w:val="19"/>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Puls A. carotis medial des M. sternocleidomastoideus: Auf Seitenunterschiede der Pulsqualität achten (immer nur von einer Seite tasten, nie gleichzeitig!)</w:t>
      </w:r>
    </w:p>
    <w:p w:rsidR="005528DC" w:rsidRPr="006C7D83" w:rsidRDefault="005528DC" w:rsidP="00BC1B6E">
      <w:pPr>
        <w:pStyle w:val="Text"/>
        <w:numPr>
          <w:ilvl w:val="0"/>
          <w:numId w:val="19"/>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sidRPr="006C7D83">
        <w:rPr>
          <w:rFonts w:asciiTheme="minorHAnsi" w:hAnsiTheme="minorHAnsi"/>
          <w:position w:val="-2"/>
          <w:szCs w:val="24"/>
        </w:rPr>
        <w:t>Evt. Pulsationen der Venen tasten</w:t>
      </w:r>
    </w:p>
    <w:p w:rsidR="005528DC" w:rsidRDefault="005528DC"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p>
    <w:p w:rsidR="005528DC" w:rsidRPr="00CC4CF2" w:rsidRDefault="005528DC"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i/>
          <w:position w:val="-2"/>
          <w:szCs w:val="24"/>
        </w:rPr>
      </w:pPr>
      <w:r w:rsidRPr="00CC4CF2">
        <w:rPr>
          <w:rFonts w:asciiTheme="minorHAnsi" w:hAnsiTheme="minorHAnsi"/>
          <w:i/>
          <w:position w:val="-2"/>
          <w:szCs w:val="24"/>
        </w:rPr>
        <w:t>Auskultation:</w:t>
      </w:r>
    </w:p>
    <w:p w:rsidR="005528DC" w:rsidRDefault="00C660EC" w:rsidP="00BC1B6E">
      <w:pPr>
        <w:pStyle w:val="Text"/>
        <w:numPr>
          <w:ilvl w:val="0"/>
          <w:numId w:val="20"/>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r>
        <w:rPr>
          <w:rFonts w:asciiTheme="minorHAnsi" w:hAnsiTheme="minorHAnsi"/>
          <w:position w:val="-2"/>
          <w:szCs w:val="24"/>
        </w:rPr>
        <w:t>C</w:t>
      </w:r>
      <w:r w:rsidR="005528DC">
        <w:rPr>
          <w:rFonts w:asciiTheme="minorHAnsi" w:hAnsiTheme="minorHAnsi"/>
          <w:position w:val="-2"/>
          <w:szCs w:val="24"/>
        </w:rPr>
        <w:t>arotis: Stenosegeräusche hörbar?</w:t>
      </w:r>
    </w:p>
    <w:p w:rsidR="005528DC" w:rsidRDefault="005528DC"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position w:val="-2"/>
          <w:szCs w:val="24"/>
        </w:rPr>
      </w:pPr>
    </w:p>
    <w:p w:rsidR="00F53E1B" w:rsidRPr="00F53E1B" w:rsidRDefault="00F53E1B"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b/>
          <w:position w:val="-2"/>
          <w:szCs w:val="24"/>
        </w:rPr>
      </w:pPr>
      <w:r w:rsidRPr="00F53E1B">
        <w:rPr>
          <w:rFonts w:asciiTheme="minorHAnsi" w:hAnsiTheme="minorHAnsi"/>
          <w:b/>
          <w:position w:val="-2"/>
          <w:szCs w:val="24"/>
        </w:rPr>
        <w:t>Koniotomie</w:t>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Unter einer Koniotomie (= Konikotomie, Krikothyreotomie) versteht man das Eröffnen der Atemwege in Höhe des Kehlkopfes bei akuter Erstickungsgefahr. Sie ist eine Ärztl</w:t>
      </w:r>
      <w:r>
        <w:rPr>
          <w:rFonts w:asciiTheme="minorHAnsi" w:hAnsiTheme="minorHAnsi"/>
          <w:color w:val="auto"/>
          <w:position w:val="-2"/>
          <w:szCs w:val="24"/>
        </w:rPr>
        <w:t>i</w:t>
      </w:r>
      <w:r>
        <w:rPr>
          <w:rFonts w:asciiTheme="minorHAnsi" w:hAnsiTheme="minorHAnsi"/>
          <w:color w:val="auto"/>
          <w:position w:val="-2"/>
          <w:szCs w:val="24"/>
        </w:rPr>
        <w:t>che lebensrettende Notfallmassnahme, die nur selten und nur als letztes Mittel zum Ei</w:t>
      </w:r>
      <w:r>
        <w:rPr>
          <w:rFonts w:asciiTheme="minorHAnsi" w:hAnsiTheme="minorHAnsi"/>
          <w:color w:val="auto"/>
          <w:position w:val="-2"/>
          <w:szCs w:val="24"/>
        </w:rPr>
        <w:t>n</w:t>
      </w:r>
      <w:r>
        <w:rPr>
          <w:rFonts w:asciiTheme="minorHAnsi" w:hAnsiTheme="minorHAnsi"/>
          <w:color w:val="auto"/>
          <w:position w:val="-2"/>
          <w:szCs w:val="24"/>
        </w:rPr>
        <w:t xml:space="preserve">satz kommt. </w:t>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Sie wird in der Notfallmedizin im Rahmen des Airway-Managements durchgeführt, wenn die Atemwege oberhalb des Kehlkopfes verlegt sind und die Atmung anders (z.B. durch Intubation oder Beatmung) nicht gesichert werden kann und dadurch der Erst</w:t>
      </w:r>
      <w:r>
        <w:rPr>
          <w:rFonts w:asciiTheme="minorHAnsi" w:hAnsiTheme="minorHAnsi"/>
          <w:color w:val="auto"/>
          <w:position w:val="-2"/>
          <w:szCs w:val="24"/>
        </w:rPr>
        <w:t>i</w:t>
      </w:r>
      <w:r>
        <w:rPr>
          <w:rFonts w:asciiTheme="minorHAnsi" w:hAnsiTheme="minorHAnsi"/>
          <w:color w:val="auto"/>
          <w:position w:val="-2"/>
          <w:szCs w:val="24"/>
        </w:rPr>
        <w:t xml:space="preserve">ckungstod droht. </w:t>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Die Koniotomie stellt nur ein provisorisches Verfahren zur vorübergehenden Oxygenierung des Blutes dar, um den Tod durch Sauerstoffmangel zu verhindern. Nach Koniotomie wird der Patient schnellstmöglich intubiert oder tracheotomiert.</w:t>
      </w:r>
    </w:p>
    <w:p w:rsidR="00F53E1B" w:rsidRDefault="00F53E1B"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sidRPr="00FD1B66">
        <w:rPr>
          <w:rFonts w:asciiTheme="minorHAnsi" w:hAnsiTheme="minorHAnsi"/>
          <w:color w:val="auto"/>
          <w:position w:val="-2"/>
          <w:szCs w:val="24"/>
        </w:rPr>
        <w:t xml:space="preserve">Zwischen Schildknorpel und Ringknorpel (Lig. Concium = Lig. Cricothyroideum). </w:t>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C56B58"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noProof/>
          <w:color w:val="auto"/>
          <w:position w:val="-2"/>
          <w:szCs w:val="24"/>
          <w:lang w:val="de-CH" w:eastAsia="de-CH"/>
        </w:rPr>
        <w:drawing>
          <wp:anchor distT="0" distB="0" distL="114300" distR="114300" simplePos="0" relativeHeight="251671552" behindDoc="0" locked="0" layoutInCell="1" allowOverlap="1">
            <wp:simplePos x="0" y="0"/>
            <wp:positionH relativeFrom="margin">
              <wp:posOffset>3422650</wp:posOffset>
            </wp:positionH>
            <wp:positionV relativeFrom="margin">
              <wp:posOffset>6172200</wp:posOffset>
            </wp:positionV>
            <wp:extent cx="2286635" cy="2743200"/>
            <wp:effectExtent l="0" t="0" r="0" b="0"/>
            <wp:wrapSquare wrapText="bothSides"/>
            <wp:docPr id="27"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a:stretch>
                      <a:fillRect/>
                    </a:stretch>
                  </pic:blipFill>
                  <pic:spPr bwMode="auto">
                    <a:xfrm>
                      <a:off x="0" y="0"/>
                      <a:ext cx="2286635" cy="2743200"/>
                    </a:xfrm>
                    <a:prstGeom prst="rect">
                      <a:avLst/>
                    </a:prstGeom>
                    <a:noFill/>
                    <a:ln>
                      <a:noFill/>
                    </a:ln>
                  </pic:spPr>
                </pic:pic>
              </a:graphicData>
            </a:graphic>
          </wp:anchor>
        </w:drawing>
      </w:r>
      <w:r w:rsidR="00FD1B66">
        <w:rPr>
          <w:rFonts w:asciiTheme="minorHAnsi" w:hAnsiTheme="minorHAnsi"/>
          <w:color w:val="auto"/>
          <w:position w:val="-2"/>
          <w:szCs w:val="24"/>
        </w:rPr>
        <w:t>Verfahren:</w:t>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 xml:space="preserve">Der Zugang zu dem Atemtrakt wird in Höhe des Kehlkopfes hergestellt. Dabei wird die Membran </w:t>
      </w:r>
      <w:r w:rsidRPr="00BB473B">
        <w:rPr>
          <w:rFonts w:asciiTheme="minorHAnsi" w:hAnsiTheme="minorHAnsi"/>
          <w:b/>
          <w:color w:val="auto"/>
          <w:position w:val="-2"/>
          <w:szCs w:val="24"/>
        </w:rPr>
        <w:t>(Lig. Conicum = Lig. Cricothyroideum) zw</w:t>
      </w:r>
      <w:r w:rsidRPr="00BB473B">
        <w:rPr>
          <w:rFonts w:asciiTheme="minorHAnsi" w:hAnsiTheme="minorHAnsi"/>
          <w:b/>
          <w:color w:val="auto"/>
          <w:position w:val="-2"/>
          <w:szCs w:val="24"/>
        </w:rPr>
        <w:t>i</w:t>
      </w:r>
      <w:r w:rsidRPr="00BB473B">
        <w:rPr>
          <w:rFonts w:asciiTheme="minorHAnsi" w:hAnsiTheme="minorHAnsi"/>
          <w:b/>
          <w:color w:val="auto"/>
          <w:position w:val="-2"/>
          <w:szCs w:val="24"/>
        </w:rPr>
        <w:t xml:space="preserve">schen Ringknorpel und Schildknorpel </w:t>
      </w:r>
      <w:r>
        <w:rPr>
          <w:rFonts w:asciiTheme="minorHAnsi" w:hAnsiTheme="minorHAnsi"/>
          <w:color w:val="auto"/>
          <w:position w:val="-2"/>
          <w:szCs w:val="24"/>
        </w:rPr>
        <w:t xml:space="preserve">eröffnet. </w:t>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Bei der chirurgischen Koniotomie wird die Mem</w:t>
      </w:r>
      <w:r>
        <w:rPr>
          <w:rFonts w:asciiTheme="minorHAnsi" w:hAnsiTheme="minorHAnsi"/>
          <w:color w:val="auto"/>
          <w:position w:val="-2"/>
          <w:szCs w:val="24"/>
        </w:rPr>
        <w:t>b</w:t>
      </w:r>
      <w:r>
        <w:rPr>
          <w:rFonts w:asciiTheme="minorHAnsi" w:hAnsiTheme="minorHAnsi"/>
          <w:color w:val="auto"/>
          <w:position w:val="-2"/>
          <w:szCs w:val="24"/>
        </w:rPr>
        <w:t>ran nach senkrechtem Hautschnitt mittels Skalpell horizontal durchtrennt und in diese Öffnung ein Endotrachealtubus eingelegt, über den eine Bea</w:t>
      </w:r>
      <w:r>
        <w:rPr>
          <w:rFonts w:asciiTheme="minorHAnsi" w:hAnsiTheme="minorHAnsi"/>
          <w:color w:val="auto"/>
          <w:position w:val="-2"/>
          <w:szCs w:val="24"/>
        </w:rPr>
        <w:t>t</w:t>
      </w:r>
      <w:r>
        <w:rPr>
          <w:rFonts w:asciiTheme="minorHAnsi" w:hAnsiTheme="minorHAnsi"/>
          <w:color w:val="auto"/>
          <w:position w:val="-2"/>
          <w:szCs w:val="24"/>
        </w:rPr>
        <w:t xml:space="preserve">mung möglich ist. </w:t>
      </w:r>
    </w:p>
    <w:p w:rsidR="00FD1B66" w:rsidRP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Meist werden jedoch Punktionsverfahren ang</w:t>
      </w:r>
      <w:r>
        <w:rPr>
          <w:rFonts w:asciiTheme="minorHAnsi" w:hAnsiTheme="minorHAnsi"/>
          <w:color w:val="auto"/>
          <w:position w:val="-2"/>
          <w:szCs w:val="24"/>
        </w:rPr>
        <w:t>e</w:t>
      </w:r>
      <w:r>
        <w:rPr>
          <w:rFonts w:asciiTheme="minorHAnsi" w:hAnsiTheme="minorHAnsi"/>
          <w:color w:val="auto"/>
          <w:position w:val="-2"/>
          <w:szCs w:val="24"/>
        </w:rPr>
        <w:t xml:space="preserve">wandt. Dabei wird mittels einer Metallkanüle das Ligamentum conicum punktiert. </w:t>
      </w:r>
    </w:p>
    <w:p w:rsidR="00F53E1B" w:rsidRPr="00FD1B66" w:rsidRDefault="00F53E1B"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C56B58"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noProof/>
          <w:color w:val="auto"/>
          <w:position w:val="-2"/>
          <w:szCs w:val="24"/>
          <w:lang w:val="de-CH" w:eastAsia="de-CH"/>
        </w:rPr>
        <w:drawing>
          <wp:inline distT="0" distB="0" distL="0" distR="0">
            <wp:extent cx="4733925" cy="1335405"/>
            <wp:effectExtent l="0" t="0" r="0" b="10795"/>
            <wp:docPr id="28"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cstate="email">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a:blip>
                    <a:srcRect b="-1643"/>
                    <a:stretch/>
                  </pic:blipFill>
                  <pic:spPr bwMode="auto">
                    <a:xfrm>
                      <a:off x="0" y="0"/>
                      <a:ext cx="4733925" cy="133540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a:ext>
                    </a:extLst>
                  </pic:spPr>
                </pic:pic>
              </a:graphicData>
            </a:graphic>
          </wp:inline>
        </w:drawing>
      </w: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p>
    <w:p w:rsidR="00FD1B66" w:rsidRDefault="00FD1B66"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b/>
          <w:color w:val="auto"/>
          <w:position w:val="-2"/>
          <w:szCs w:val="24"/>
        </w:rPr>
      </w:pPr>
      <w:r w:rsidRPr="00FD1B66">
        <w:rPr>
          <w:rFonts w:asciiTheme="minorHAnsi" w:hAnsiTheme="minorHAnsi"/>
          <w:b/>
          <w:color w:val="auto"/>
          <w:position w:val="-2"/>
          <w:szCs w:val="24"/>
        </w:rPr>
        <w:t>Tracheotomie</w:t>
      </w:r>
    </w:p>
    <w:p w:rsidR="00BB473B" w:rsidRPr="00BB473B" w:rsidRDefault="00BB473B" w:rsidP="005528DC">
      <w:pPr>
        <w:pStyle w:val="Text"/>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rPr>
          <w:rFonts w:asciiTheme="minorHAnsi" w:hAnsiTheme="minorHAnsi"/>
          <w:color w:val="auto"/>
          <w:position w:val="-2"/>
          <w:szCs w:val="24"/>
        </w:rPr>
      </w:pPr>
      <w:r>
        <w:rPr>
          <w:rFonts w:asciiTheme="minorHAnsi" w:hAnsiTheme="minorHAnsi"/>
          <w:color w:val="auto"/>
          <w:position w:val="-2"/>
          <w:szCs w:val="24"/>
        </w:rPr>
        <w:t xml:space="preserve">Diese beschreibt den Zugang zur Luftröhre in Höhe </w:t>
      </w:r>
      <w:r w:rsidRPr="00BB473B">
        <w:rPr>
          <w:rFonts w:asciiTheme="minorHAnsi" w:hAnsiTheme="minorHAnsi"/>
          <w:b/>
          <w:color w:val="auto"/>
          <w:position w:val="-2"/>
          <w:szCs w:val="24"/>
        </w:rPr>
        <w:t>des 2. Bis 4. Trachelknorpels</w:t>
      </w:r>
      <w:r>
        <w:rPr>
          <w:rFonts w:asciiTheme="minorHAnsi" w:hAnsiTheme="minorHAnsi"/>
          <w:color w:val="auto"/>
          <w:position w:val="-2"/>
          <w:szCs w:val="24"/>
        </w:rPr>
        <w:t xml:space="preserve"> und dient der Sicherstellung der Beatmung des Patienten in spezifischen Situationen. Die dabei entstandene Verbindung zwischen Trache und dem äusseren Luftraum wird Tracheostoma genannt. Sie ist für die Notfallsituation nicht  geeignet! (Nähe  der Schil</w:t>
      </w:r>
      <w:r>
        <w:rPr>
          <w:rFonts w:asciiTheme="minorHAnsi" w:hAnsiTheme="minorHAnsi"/>
          <w:color w:val="auto"/>
          <w:position w:val="-2"/>
          <w:szCs w:val="24"/>
        </w:rPr>
        <w:t>d</w:t>
      </w:r>
      <w:r>
        <w:rPr>
          <w:rFonts w:asciiTheme="minorHAnsi" w:hAnsiTheme="minorHAnsi"/>
          <w:color w:val="auto"/>
          <w:position w:val="-2"/>
          <w:szCs w:val="24"/>
        </w:rPr>
        <w:t>drüse und deren Gefässe)</w:t>
      </w:r>
    </w:p>
    <w:p w:rsidR="005C3D80" w:rsidRPr="0043133D" w:rsidRDefault="005C3D80" w:rsidP="0043133D"/>
    <w:p w:rsidR="00CD10CD" w:rsidRPr="0043133D" w:rsidRDefault="00CD10CD" w:rsidP="0043133D"/>
    <w:p w:rsidR="007343C5" w:rsidRPr="0043133D" w:rsidRDefault="007343C5" w:rsidP="0043133D">
      <w:pPr>
        <w:pStyle w:val="Listenabsatz"/>
      </w:pPr>
    </w:p>
    <w:sectPr w:rsidR="007343C5" w:rsidRPr="0043133D" w:rsidSect="00133470">
      <w:pgSz w:w="11900" w:h="16840"/>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07B0" w:rsidRDefault="007107B0" w:rsidP="005C7F29">
      <w:r>
        <w:separator/>
      </w:r>
    </w:p>
  </w:endnote>
  <w:endnote w:type="continuationSeparator" w:id="0">
    <w:p w:rsidR="007107B0" w:rsidRDefault="007107B0" w:rsidP="005C7F29">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etica Neue Light">
    <w:altName w:val="Microsoft YaHei"/>
    <w:charset w:val="00"/>
    <w:family w:val="auto"/>
    <w:pitch w:val="variable"/>
    <w:sig w:usb0="00000001" w:usb1="0000000A" w:usb2="00000000" w:usb3="00000000" w:csb0="00000007"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07B0" w:rsidRDefault="007107B0" w:rsidP="005C7F29">
      <w:r>
        <w:separator/>
      </w:r>
    </w:p>
  </w:footnote>
  <w:footnote w:type="continuationSeparator" w:id="0">
    <w:p w:rsidR="007107B0" w:rsidRDefault="007107B0" w:rsidP="005C7F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2A5AE5"/>
    <w:multiLevelType w:val="hybridMultilevel"/>
    <w:tmpl w:val="A8787326"/>
    <w:lvl w:ilvl="0" w:tplc="04070003">
      <w:start w:val="1"/>
      <w:numFmt w:val="bullet"/>
      <w:lvlText w:val="o"/>
      <w:lvlJc w:val="left"/>
      <w:pPr>
        <w:ind w:left="1440" w:hanging="360"/>
      </w:pPr>
      <w:rPr>
        <w:rFonts w:ascii="Courier New" w:hAnsi="Courier New"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nsid w:val="04561454"/>
    <w:multiLevelType w:val="hybridMultilevel"/>
    <w:tmpl w:val="21728F00"/>
    <w:lvl w:ilvl="0" w:tplc="04070003">
      <w:start w:val="1"/>
      <w:numFmt w:val="bullet"/>
      <w:lvlText w:val="o"/>
      <w:lvlJc w:val="left"/>
      <w:pPr>
        <w:ind w:left="1440" w:hanging="360"/>
      </w:pPr>
      <w:rPr>
        <w:rFonts w:ascii="Courier New" w:hAnsi="Courier New"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
    <w:nsid w:val="081B1E6A"/>
    <w:multiLevelType w:val="hybridMultilevel"/>
    <w:tmpl w:val="18861570"/>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0B9165D6"/>
    <w:multiLevelType w:val="hybridMultilevel"/>
    <w:tmpl w:val="0B4848F2"/>
    <w:lvl w:ilvl="0" w:tplc="0C44FD18">
      <w:start w:val="12"/>
      <w:numFmt w:val="bullet"/>
      <w:lvlText w:val="-"/>
      <w:lvlJc w:val="left"/>
      <w:pPr>
        <w:ind w:left="360" w:hanging="360"/>
      </w:pPr>
      <w:rPr>
        <w:rFonts w:ascii="Cambria" w:eastAsiaTheme="minorEastAsia" w:hAnsi="Cambria" w:cstheme="minorBidi"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nsid w:val="0FFE3D6F"/>
    <w:multiLevelType w:val="hybridMultilevel"/>
    <w:tmpl w:val="0C8E1AF4"/>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191B5563"/>
    <w:multiLevelType w:val="hybridMultilevel"/>
    <w:tmpl w:val="18CA620A"/>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25A86591"/>
    <w:multiLevelType w:val="hybridMultilevel"/>
    <w:tmpl w:val="53A07F78"/>
    <w:lvl w:ilvl="0" w:tplc="0C44FD18">
      <w:start w:val="12"/>
      <w:numFmt w:val="bullet"/>
      <w:lvlText w:val="-"/>
      <w:lvlJc w:val="left"/>
      <w:pPr>
        <w:ind w:left="360" w:hanging="360"/>
      </w:pPr>
      <w:rPr>
        <w:rFonts w:ascii="Cambria" w:eastAsiaTheme="minorEastAsia" w:hAnsi="Cambria" w:cstheme="minorBidi"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nsid w:val="29944A87"/>
    <w:multiLevelType w:val="hybridMultilevel"/>
    <w:tmpl w:val="B3DED05C"/>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29CA5A35"/>
    <w:multiLevelType w:val="hybridMultilevel"/>
    <w:tmpl w:val="CE181CA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2A6949E6"/>
    <w:multiLevelType w:val="hybridMultilevel"/>
    <w:tmpl w:val="7EE485BA"/>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2DF42014"/>
    <w:multiLevelType w:val="hybridMultilevel"/>
    <w:tmpl w:val="BF6C09B8"/>
    <w:lvl w:ilvl="0" w:tplc="AD38DAC6">
      <w:start w:val="1"/>
      <w:numFmt w:val="bullet"/>
      <w:lvlText w:val="-"/>
      <w:lvlJc w:val="left"/>
      <w:pPr>
        <w:tabs>
          <w:tab w:val="num" w:pos="720"/>
        </w:tabs>
        <w:ind w:left="720" w:hanging="360"/>
      </w:pPr>
      <w:rPr>
        <w:rFonts w:ascii="Helvetica Neue Light" w:eastAsia="Times New Roman" w:hAnsi="Helvetica Neue Light" w:cs="Times New Roman"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30FE2A52"/>
    <w:multiLevelType w:val="hybridMultilevel"/>
    <w:tmpl w:val="CFBC14A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nsid w:val="31F65FFA"/>
    <w:multiLevelType w:val="hybridMultilevel"/>
    <w:tmpl w:val="880A768C"/>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33044DB3"/>
    <w:multiLevelType w:val="hybridMultilevel"/>
    <w:tmpl w:val="2E0CF37E"/>
    <w:lvl w:ilvl="0" w:tplc="0C44FD18">
      <w:start w:val="12"/>
      <w:numFmt w:val="bullet"/>
      <w:lvlText w:val="-"/>
      <w:lvlJc w:val="left"/>
      <w:pPr>
        <w:ind w:left="360" w:hanging="360"/>
      </w:pPr>
      <w:rPr>
        <w:rFonts w:ascii="Cambria" w:eastAsiaTheme="minorEastAsia" w:hAnsi="Cambria" w:cstheme="minorBidi"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nsid w:val="3C0A00F5"/>
    <w:multiLevelType w:val="hybridMultilevel"/>
    <w:tmpl w:val="D9E6F470"/>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3FC954AE"/>
    <w:multiLevelType w:val="hybridMultilevel"/>
    <w:tmpl w:val="B7467046"/>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41297C10"/>
    <w:multiLevelType w:val="hybridMultilevel"/>
    <w:tmpl w:val="682CBF12"/>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45411245"/>
    <w:multiLevelType w:val="hybridMultilevel"/>
    <w:tmpl w:val="1676F332"/>
    <w:lvl w:ilvl="0" w:tplc="57E0B086">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nsid w:val="47206B4F"/>
    <w:multiLevelType w:val="multilevel"/>
    <w:tmpl w:val="E60044BC"/>
    <w:lvl w:ilvl="0">
      <w:start w:val="1"/>
      <w:numFmt w:val="bullet"/>
      <w:lvlText w:val="o"/>
      <w:lvlJc w:val="left"/>
      <w:pPr>
        <w:ind w:left="1440" w:hanging="360"/>
      </w:pPr>
      <w:rPr>
        <w:rFonts w:ascii="Courier New" w:hAnsi="Courier New"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1">
    <w:nsid w:val="4BA12339"/>
    <w:multiLevelType w:val="hybridMultilevel"/>
    <w:tmpl w:val="DCFEBBBC"/>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nsid w:val="4C79088B"/>
    <w:multiLevelType w:val="hybridMultilevel"/>
    <w:tmpl w:val="9334AB9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nsid w:val="4F2C2306"/>
    <w:multiLevelType w:val="hybridMultilevel"/>
    <w:tmpl w:val="020A76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nsid w:val="51D10573"/>
    <w:multiLevelType w:val="multilevel"/>
    <w:tmpl w:val="E60044BC"/>
    <w:lvl w:ilvl="0">
      <w:start w:val="1"/>
      <w:numFmt w:val="bullet"/>
      <w:lvlText w:val="o"/>
      <w:lvlJc w:val="left"/>
      <w:pPr>
        <w:ind w:left="1440" w:hanging="360"/>
      </w:pPr>
      <w:rPr>
        <w:rFonts w:ascii="Courier New" w:hAnsi="Courier New"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5">
    <w:nsid w:val="53F643CF"/>
    <w:multiLevelType w:val="hybridMultilevel"/>
    <w:tmpl w:val="30AC9CAC"/>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nsid w:val="5AA93FB4"/>
    <w:multiLevelType w:val="hybridMultilevel"/>
    <w:tmpl w:val="3C1A0AEE"/>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63492805"/>
    <w:multiLevelType w:val="hybridMultilevel"/>
    <w:tmpl w:val="DECA85C2"/>
    <w:lvl w:ilvl="0" w:tplc="0C44FD18">
      <w:start w:val="1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nsid w:val="6BEE607D"/>
    <w:multiLevelType w:val="hybridMultilevel"/>
    <w:tmpl w:val="F19C7F88"/>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nsid w:val="6DAC3E34"/>
    <w:multiLevelType w:val="hybridMultilevel"/>
    <w:tmpl w:val="D132E9EE"/>
    <w:lvl w:ilvl="0" w:tplc="0C44FD18">
      <w:start w:val="12"/>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nsid w:val="6EDF3367"/>
    <w:multiLevelType w:val="hybridMultilevel"/>
    <w:tmpl w:val="8276667A"/>
    <w:lvl w:ilvl="0" w:tplc="57E0B086">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nsid w:val="6F6B35EE"/>
    <w:multiLevelType w:val="hybridMultilevel"/>
    <w:tmpl w:val="6C98889A"/>
    <w:lvl w:ilvl="0" w:tplc="57E0B086">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nsid w:val="74F825C0"/>
    <w:multiLevelType w:val="hybridMultilevel"/>
    <w:tmpl w:val="E60044BC"/>
    <w:lvl w:ilvl="0" w:tplc="04070003">
      <w:start w:val="1"/>
      <w:numFmt w:val="bullet"/>
      <w:lvlText w:val="o"/>
      <w:lvlJc w:val="left"/>
      <w:pPr>
        <w:ind w:left="1440" w:hanging="360"/>
      </w:pPr>
      <w:rPr>
        <w:rFonts w:ascii="Courier New" w:hAnsi="Courier New"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3">
    <w:nsid w:val="7672359C"/>
    <w:multiLevelType w:val="hybridMultilevel"/>
    <w:tmpl w:val="B38C8346"/>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nsid w:val="7C3F57CA"/>
    <w:multiLevelType w:val="hybridMultilevel"/>
    <w:tmpl w:val="5DA283E0"/>
    <w:lvl w:ilvl="0" w:tplc="57E0B086">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nsid w:val="7CE240AE"/>
    <w:multiLevelType w:val="hybridMultilevel"/>
    <w:tmpl w:val="55CE1D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nsid w:val="7F5829BA"/>
    <w:multiLevelType w:val="hybridMultilevel"/>
    <w:tmpl w:val="F9223468"/>
    <w:lvl w:ilvl="0" w:tplc="57E0B086">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9"/>
  </w:num>
  <w:num w:numId="2">
    <w:abstractNumId w:val="21"/>
  </w:num>
  <w:num w:numId="3">
    <w:abstractNumId w:val="10"/>
  </w:num>
  <w:num w:numId="4">
    <w:abstractNumId w:val="35"/>
  </w:num>
  <w:num w:numId="5">
    <w:abstractNumId w:val="3"/>
  </w:num>
  <w:num w:numId="6">
    <w:abstractNumId w:val="22"/>
  </w:num>
  <w:num w:numId="7">
    <w:abstractNumId w:val="13"/>
  </w:num>
  <w:num w:numId="8">
    <w:abstractNumId w:val="18"/>
  </w:num>
  <w:num w:numId="9">
    <w:abstractNumId w:val="14"/>
  </w:num>
  <w:num w:numId="10">
    <w:abstractNumId w:val="23"/>
  </w:num>
  <w:num w:numId="11">
    <w:abstractNumId w:val="1"/>
  </w:num>
  <w:num w:numId="12">
    <w:abstractNumId w:val="12"/>
  </w:num>
  <w:num w:numId="13">
    <w:abstractNumId w:val="7"/>
  </w:num>
  <w:num w:numId="14">
    <w:abstractNumId w:val="30"/>
  </w:num>
  <w:num w:numId="15">
    <w:abstractNumId w:val="5"/>
  </w:num>
  <w:num w:numId="16">
    <w:abstractNumId w:val="28"/>
  </w:num>
  <w:num w:numId="17">
    <w:abstractNumId w:val="15"/>
  </w:num>
  <w:num w:numId="18">
    <w:abstractNumId w:val="9"/>
  </w:num>
  <w:num w:numId="19">
    <w:abstractNumId w:val="27"/>
  </w:num>
  <w:num w:numId="20">
    <w:abstractNumId w:val="16"/>
  </w:num>
  <w:num w:numId="21">
    <w:abstractNumId w:val="2"/>
  </w:num>
  <w:num w:numId="22">
    <w:abstractNumId w:val="8"/>
  </w:num>
  <w:num w:numId="23">
    <w:abstractNumId w:val="26"/>
  </w:num>
  <w:num w:numId="24">
    <w:abstractNumId w:val="6"/>
  </w:num>
  <w:num w:numId="25">
    <w:abstractNumId w:val="19"/>
  </w:num>
  <w:num w:numId="26">
    <w:abstractNumId w:val="33"/>
  </w:num>
  <w:num w:numId="27">
    <w:abstractNumId w:val="17"/>
  </w:num>
  <w:num w:numId="28">
    <w:abstractNumId w:val="25"/>
  </w:num>
  <w:num w:numId="29">
    <w:abstractNumId w:val="4"/>
  </w:num>
  <w:num w:numId="30">
    <w:abstractNumId w:val="31"/>
  </w:num>
  <w:num w:numId="31">
    <w:abstractNumId w:val="32"/>
  </w:num>
  <w:num w:numId="32">
    <w:abstractNumId w:val="24"/>
  </w:num>
  <w:num w:numId="33">
    <w:abstractNumId w:val="11"/>
  </w:num>
  <w:num w:numId="34">
    <w:abstractNumId w:val="20"/>
  </w:num>
  <w:num w:numId="35">
    <w:abstractNumId w:val="36"/>
  </w:num>
  <w:num w:numId="36">
    <w:abstractNumId w:val="34"/>
  </w:num>
  <w:num w:numId="37">
    <w:abstractNumId w:val="0"/>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autoHyphenation/>
  <w:consecutiveHyphenLimit w:val="2"/>
  <w:hyphenationZone w:val="170"/>
  <w:characterSpacingControl w:val="doNotCompress"/>
  <w:footnotePr>
    <w:footnote w:id="-1"/>
    <w:footnote w:id="0"/>
  </w:footnotePr>
  <w:endnotePr>
    <w:endnote w:id="-1"/>
    <w:endnote w:id="0"/>
  </w:endnotePr>
  <w:compat>
    <w:useFELayout/>
  </w:compat>
  <w:rsids>
    <w:rsidRoot w:val="00D52D29"/>
    <w:rsid w:val="00001A1D"/>
    <w:rsid w:val="000048EF"/>
    <w:rsid w:val="00005926"/>
    <w:rsid w:val="00007CC0"/>
    <w:rsid w:val="00011988"/>
    <w:rsid w:val="00015B40"/>
    <w:rsid w:val="00021F5C"/>
    <w:rsid w:val="000421FC"/>
    <w:rsid w:val="00052F6B"/>
    <w:rsid w:val="00053323"/>
    <w:rsid w:val="00054156"/>
    <w:rsid w:val="00061C5D"/>
    <w:rsid w:val="00063930"/>
    <w:rsid w:val="00065870"/>
    <w:rsid w:val="00073065"/>
    <w:rsid w:val="00074503"/>
    <w:rsid w:val="00077C23"/>
    <w:rsid w:val="000A09FD"/>
    <w:rsid w:val="000A6DC0"/>
    <w:rsid w:val="000B4AC6"/>
    <w:rsid w:val="000F29ED"/>
    <w:rsid w:val="000F68C7"/>
    <w:rsid w:val="00132BF2"/>
    <w:rsid w:val="00133366"/>
    <w:rsid w:val="00133470"/>
    <w:rsid w:val="00155345"/>
    <w:rsid w:val="00181C20"/>
    <w:rsid w:val="001F6AC5"/>
    <w:rsid w:val="002046AE"/>
    <w:rsid w:val="00205623"/>
    <w:rsid w:val="00210EB9"/>
    <w:rsid w:val="002162E8"/>
    <w:rsid w:val="00216B65"/>
    <w:rsid w:val="00225F83"/>
    <w:rsid w:val="00233144"/>
    <w:rsid w:val="002368DA"/>
    <w:rsid w:val="0026117E"/>
    <w:rsid w:val="002775A6"/>
    <w:rsid w:val="00282A6A"/>
    <w:rsid w:val="00290F01"/>
    <w:rsid w:val="002945FC"/>
    <w:rsid w:val="002A6B98"/>
    <w:rsid w:val="002C56AF"/>
    <w:rsid w:val="002C77B1"/>
    <w:rsid w:val="002D3B35"/>
    <w:rsid w:val="002D7854"/>
    <w:rsid w:val="002E080C"/>
    <w:rsid w:val="0030079D"/>
    <w:rsid w:val="00315F0A"/>
    <w:rsid w:val="003161FE"/>
    <w:rsid w:val="00337C2F"/>
    <w:rsid w:val="003558BE"/>
    <w:rsid w:val="00374FDA"/>
    <w:rsid w:val="00376B40"/>
    <w:rsid w:val="00376E2D"/>
    <w:rsid w:val="00391A70"/>
    <w:rsid w:val="003A6D94"/>
    <w:rsid w:val="003B2A89"/>
    <w:rsid w:val="003B2BA8"/>
    <w:rsid w:val="003C10B1"/>
    <w:rsid w:val="003D2177"/>
    <w:rsid w:val="003E39F7"/>
    <w:rsid w:val="003F1129"/>
    <w:rsid w:val="003F153A"/>
    <w:rsid w:val="003F41B8"/>
    <w:rsid w:val="003F7AFC"/>
    <w:rsid w:val="00415C2D"/>
    <w:rsid w:val="004244B6"/>
    <w:rsid w:val="004266C6"/>
    <w:rsid w:val="0043133D"/>
    <w:rsid w:val="00436366"/>
    <w:rsid w:val="004479F3"/>
    <w:rsid w:val="00447B4C"/>
    <w:rsid w:val="004554EE"/>
    <w:rsid w:val="004749C5"/>
    <w:rsid w:val="004860E0"/>
    <w:rsid w:val="00491712"/>
    <w:rsid w:val="0049377D"/>
    <w:rsid w:val="0049505C"/>
    <w:rsid w:val="0049573D"/>
    <w:rsid w:val="004B35BE"/>
    <w:rsid w:val="004B624B"/>
    <w:rsid w:val="004C0714"/>
    <w:rsid w:val="004E1CDB"/>
    <w:rsid w:val="004E404C"/>
    <w:rsid w:val="004F317D"/>
    <w:rsid w:val="005118BF"/>
    <w:rsid w:val="00527B6C"/>
    <w:rsid w:val="00536CF3"/>
    <w:rsid w:val="005528DC"/>
    <w:rsid w:val="00560903"/>
    <w:rsid w:val="00567D84"/>
    <w:rsid w:val="005706E0"/>
    <w:rsid w:val="0058188F"/>
    <w:rsid w:val="00581C4C"/>
    <w:rsid w:val="005B5331"/>
    <w:rsid w:val="005C3D80"/>
    <w:rsid w:val="005C6C75"/>
    <w:rsid w:val="005C7F29"/>
    <w:rsid w:val="005E1D6F"/>
    <w:rsid w:val="005E1FD0"/>
    <w:rsid w:val="005E296B"/>
    <w:rsid w:val="005F0B11"/>
    <w:rsid w:val="005F3C80"/>
    <w:rsid w:val="00605584"/>
    <w:rsid w:val="00605D5B"/>
    <w:rsid w:val="00617BD1"/>
    <w:rsid w:val="00622222"/>
    <w:rsid w:val="0062744B"/>
    <w:rsid w:val="00630BB6"/>
    <w:rsid w:val="0063673A"/>
    <w:rsid w:val="006443FB"/>
    <w:rsid w:val="006508A5"/>
    <w:rsid w:val="006508E8"/>
    <w:rsid w:val="0065232F"/>
    <w:rsid w:val="0065275D"/>
    <w:rsid w:val="00652EF6"/>
    <w:rsid w:val="00655485"/>
    <w:rsid w:val="006675A3"/>
    <w:rsid w:val="006703AB"/>
    <w:rsid w:val="00676F80"/>
    <w:rsid w:val="0069174E"/>
    <w:rsid w:val="006A195A"/>
    <w:rsid w:val="006B6D82"/>
    <w:rsid w:val="006C16B5"/>
    <w:rsid w:val="006C17B3"/>
    <w:rsid w:val="006C43C8"/>
    <w:rsid w:val="006C4EDA"/>
    <w:rsid w:val="006C53DD"/>
    <w:rsid w:val="006C7D83"/>
    <w:rsid w:val="006D0275"/>
    <w:rsid w:val="006E00BF"/>
    <w:rsid w:val="006E74C3"/>
    <w:rsid w:val="007107B0"/>
    <w:rsid w:val="00727894"/>
    <w:rsid w:val="007343C5"/>
    <w:rsid w:val="007563F5"/>
    <w:rsid w:val="00760D0D"/>
    <w:rsid w:val="00764E25"/>
    <w:rsid w:val="0077099F"/>
    <w:rsid w:val="00793E79"/>
    <w:rsid w:val="007A6A34"/>
    <w:rsid w:val="007A6FB4"/>
    <w:rsid w:val="007B1258"/>
    <w:rsid w:val="007B2622"/>
    <w:rsid w:val="007B50F1"/>
    <w:rsid w:val="007E3C17"/>
    <w:rsid w:val="007E7A09"/>
    <w:rsid w:val="007F0C0B"/>
    <w:rsid w:val="00801E78"/>
    <w:rsid w:val="008053B1"/>
    <w:rsid w:val="008072F5"/>
    <w:rsid w:val="008127B5"/>
    <w:rsid w:val="008237EC"/>
    <w:rsid w:val="008422DC"/>
    <w:rsid w:val="008553C3"/>
    <w:rsid w:val="00883335"/>
    <w:rsid w:val="008836A4"/>
    <w:rsid w:val="00885AD3"/>
    <w:rsid w:val="00886F0E"/>
    <w:rsid w:val="008A4866"/>
    <w:rsid w:val="008D1990"/>
    <w:rsid w:val="00904346"/>
    <w:rsid w:val="00931E72"/>
    <w:rsid w:val="0093242E"/>
    <w:rsid w:val="00937B57"/>
    <w:rsid w:val="009470D6"/>
    <w:rsid w:val="009611EE"/>
    <w:rsid w:val="00964988"/>
    <w:rsid w:val="00973AF1"/>
    <w:rsid w:val="009804BB"/>
    <w:rsid w:val="0098122B"/>
    <w:rsid w:val="00983D30"/>
    <w:rsid w:val="00986842"/>
    <w:rsid w:val="00993FAF"/>
    <w:rsid w:val="00996889"/>
    <w:rsid w:val="009A7751"/>
    <w:rsid w:val="009B0AF9"/>
    <w:rsid w:val="009B6EC9"/>
    <w:rsid w:val="009C11FA"/>
    <w:rsid w:val="009C67D2"/>
    <w:rsid w:val="009D3716"/>
    <w:rsid w:val="009D3F9D"/>
    <w:rsid w:val="009E7827"/>
    <w:rsid w:val="009F762A"/>
    <w:rsid w:val="00A20C23"/>
    <w:rsid w:val="00A3400A"/>
    <w:rsid w:val="00A67885"/>
    <w:rsid w:val="00A75661"/>
    <w:rsid w:val="00A8157C"/>
    <w:rsid w:val="00A9080F"/>
    <w:rsid w:val="00AA5F8D"/>
    <w:rsid w:val="00AB3787"/>
    <w:rsid w:val="00AC389F"/>
    <w:rsid w:val="00AC5759"/>
    <w:rsid w:val="00AC6387"/>
    <w:rsid w:val="00AD6AD7"/>
    <w:rsid w:val="00B20DBD"/>
    <w:rsid w:val="00B371AB"/>
    <w:rsid w:val="00B45A20"/>
    <w:rsid w:val="00B67D99"/>
    <w:rsid w:val="00B70F42"/>
    <w:rsid w:val="00B752D6"/>
    <w:rsid w:val="00B83DB3"/>
    <w:rsid w:val="00B9191D"/>
    <w:rsid w:val="00B940F3"/>
    <w:rsid w:val="00BA33D6"/>
    <w:rsid w:val="00BB473B"/>
    <w:rsid w:val="00BC1B6E"/>
    <w:rsid w:val="00BC60BB"/>
    <w:rsid w:val="00BF4B9C"/>
    <w:rsid w:val="00BF52C2"/>
    <w:rsid w:val="00C108B3"/>
    <w:rsid w:val="00C23657"/>
    <w:rsid w:val="00C41E47"/>
    <w:rsid w:val="00C44B67"/>
    <w:rsid w:val="00C56B58"/>
    <w:rsid w:val="00C606D5"/>
    <w:rsid w:val="00C660EC"/>
    <w:rsid w:val="00C803B7"/>
    <w:rsid w:val="00CA04F2"/>
    <w:rsid w:val="00CB3598"/>
    <w:rsid w:val="00CC48A4"/>
    <w:rsid w:val="00CC4CF2"/>
    <w:rsid w:val="00CD10CD"/>
    <w:rsid w:val="00CD6756"/>
    <w:rsid w:val="00CE3212"/>
    <w:rsid w:val="00CF6EDA"/>
    <w:rsid w:val="00D0098B"/>
    <w:rsid w:val="00D02B38"/>
    <w:rsid w:val="00D10AE5"/>
    <w:rsid w:val="00D173A4"/>
    <w:rsid w:val="00D21480"/>
    <w:rsid w:val="00D2299D"/>
    <w:rsid w:val="00D35E6C"/>
    <w:rsid w:val="00D4115E"/>
    <w:rsid w:val="00D43EF6"/>
    <w:rsid w:val="00D52521"/>
    <w:rsid w:val="00D52D29"/>
    <w:rsid w:val="00D8155F"/>
    <w:rsid w:val="00D841CC"/>
    <w:rsid w:val="00D91B63"/>
    <w:rsid w:val="00D9291D"/>
    <w:rsid w:val="00D96FAA"/>
    <w:rsid w:val="00E027E4"/>
    <w:rsid w:val="00E072B4"/>
    <w:rsid w:val="00E16DA7"/>
    <w:rsid w:val="00E20786"/>
    <w:rsid w:val="00E220D0"/>
    <w:rsid w:val="00E265F9"/>
    <w:rsid w:val="00E37761"/>
    <w:rsid w:val="00E41141"/>
    <w:rsid w:val="00E47C1F"/>
    <w:rsid w:val="00E62335"/>
    <w:rsid w:val="00E72ABA"/>
    <w:rsid w:val="00E811B5"/>
    <w:rsid w:val="00E91A28"/>
    <w:rsid w:val="00E92B3B"/>
    <w:rsid w:val="00EB7F12"/>
    <w:rsid w:val="00EC2865"/>
    <w:rsid w:val="00EC536F"/>
    <w:rsid w:val="00ED373B"/>
    <w:rsid w:val="00EF5BA2"/>
    <w:rsid w:val="00F010CD"/>
    <w:rsid w:val="00F4130D"/>
    <w:rsid w:val="00F4389A"/>
    <w:rsid w:val="00F53E1B"/>
    <w:rsid w:val="00F57C52"/>
    <w:rsid w:val="00F636A6"/>
    <w:rsid w:val="00F66D1F"/>
    <w:rsid w:val="00F80099"/>
    <w:rsid w:val="00F816E8"/>
    <w:rsid w:val="00F97241"/>
    <w:rsid w:val="00FA2E2C"/>
    <w:rsid w:val="00FB5B56"/>
    <w:rsid w:val="00FD1B66"/>
    <w:rsid w:val="00FE2150"/>
    <w:rsid w:val="00FF2D0C"/>
  </w:rsids>
  <m:mathPr>
    <m:mathFont m:val="Cambria Math"/>
    <m:brkBin m:val="before"/>
    <m:brkBinSub m:val="--"/>
    <m:smallFrac m:val="off"/>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2775A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A09FD"/>
    <w:pPr>
      <w:ind w:left="720"/>
      <w:contextualSpacing/>
    </w:pPr>
  </w:style>
  <w:style w:type="table" w:styleId="Tabellengitternetz">
    <w:name w:val="Table Grid"/>
    <w:basedOn w:val="NormaleTabelle"/>
    <w:uiPriority w:val="59"/>
    <w:rsid w:val="00E265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rechblasentext">
    <w:name w:val="Balloon Text"/>
    <w:basedOn w:val="Standard"/>
    <w:link w:val="SprechblasentextZchn"/>
    <w:uiPriority w:val="99"/>
    <w:semiHidden/>
    <w:unhideWhenUsed/>
    <w:rsid w:val="002162E8"/>
    <w:rPr>
      <w:rFonts w:ascii="Lucida Grande" w:hAnsi="Lucida Grande"/>
      <w:sz w:val="18"/>
      <w:szCs w:val="18"/>
    </w:rPr>
  </w:style>
  <w:style w:type="character" w:customStyle="1" w:styleId="SprechblasentextZchn">
    <w:name w:val="Sprechblasentext Zchn"/>
    <w:basedOn w:val="Absatz-Standardschriftart"/>
    <w:link w:val="Sprechblasentext"/>
    <w:uiPriority w:val="99"/>
    <w:semiHidden/>
    <w:rsid w:val="002162E8"/>
    <w:rPr>
      <w:rFonts w:ascii="Lucida Grande" w:hAnsi="Lucida Grande"/>
      <w:sz w:val="18"/>
      <w:szCs w:val="18"/>
    </w:rPr>
  </w:style>
  <w:style w:type="paragraph" w:styleId="Kopfzeile">
    <w:name w:val="header"/>
    <w:basedOn w:val="Standard"/>
    <w:link w:val="KopfzeileZchn"/>
    <w:uiPriority w:val="99"/>
    <w:unhideWhenUsed/>
    <w:rsid w:val="005C7F29"/>
    <w:pPr>
      <w:tabs>
        <w:tab w:val="center" w:pos="4536"/>
        <w:tab w:val="right" w:pos="9072"/>
      </w:tabs>
    </w:pPr>
  </w:style>
  <w:style w:type="character" w:customStyle="1" w:styleId="KopfzeileZchn">
    <w:name w:val="Kopfzeile Zchn"/>
    <w:basedOn w:val="Absatz-Standardschriftart"/>
    <w:link w:val="Kopfzeile"/>
    <w:uiPriority w:val="99"/>
    <w:rsid w:val="005C7F29"/>
  </w:style>
  <w:style w:type="paragraph" w:styleId="Fuzeile">
    <w:name w:val="footer"/>
    <w:basedOn w:val="Standard"/>
    <w:link w:val="FuzeileZchn"/>
    <w:uiPriority w:val="99"/>
    <w:unhideWhenUsed/>
    <w:rsid w:val="005C7F29"/>
    <w:pPr>
      <w:tabs>
        <w:tab w:val="center" w:pos="4536"/>
        <w:tab w:val="right" w:pos="9072"/>
      </w:tabs>
    </w:pPr>
  </w:style>
  <w:style w:type="character" w:customStyle="1" w:styleId="FuzeileZchn">
    <w:name w:val="Fußzeile Zchn"/>
    <w:basedOn w:val="Absatz-Standardschriftart"/>
    <w:link w:val="Fuzeile"/>
    <w:uiPriority w:val="99"/>
    <w:rsid w:val="005C7F29"/>
  </w:style>
  <w:style w:type="paragraph" w:customStyle="1" w:styleId="Text">
    <w:name w:val="Text"/>
    <w:rsid w:val="0043133D"/>
    <w:rPr>
      <w:rFonts w:ascii="Helvetica" w:eastAsia="ヒラギノ角ゴ Pro W3" w:hAnsi="Helvetica" w:cs="Times New Roman"/>
      <w:color w:val="000000"/>
      <w:szCs w:val="20"/>
    </w:rPr>
  </w:style>
  <w:style w:type="numbering" w:customStyle="1" w:styleId="Aufzhlungszeichen1">
    <w:name w:val="Aufzählungszeichen1"/>
    <w:autoRedefine/>
    <w:rsid w:val="0043133D"/>
  </w:style>
  <w:style w:type="paragraph" w:customStyle="1" w:styleId="StandardWeb1">
    <w:name w:val="Standard (Web)1"/>
    <w:rsid w:val="0043133D"/>
    <w:pPr>
      <w:spacing w:before="100" w:after="119"/>
    </w:pPr>
    <w:rPr>
      <w:rFonts w:ascii="Times New Roman" w:eastAsia="ヒラギノ角ゴ Pro W3" w:hAnsi="Times New Roman" w:cs="Times New Roman"/>
      <w:color w:val="000000"/>
      <w:szCs w:val="20"/>
    </w:rPr>
  </w:style>
  <w:style w:type="paragraph" w:styleId="StandardWeb">
    <w:name w:val="Normal (Web)"/>
    <w:basedOn w:val="Standard"/>
    <w:rsid w:val="00581C4C"/>
    <w:pPr>
      <w:spacing w:before="100" w:beforeAutospacing="1" w:after="119"/>
    </w:pPr>
    <w:rPr>
      <w:rFonts w:ascii="Times New Roman" w:eastAsia="Times New Roman" w:hAnsi="Times New Roman" w:cs="Times New Roman"/>
      <w:lang w:val="de-CH" w:eastAsia="de-CH"/>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A09FD"/>
    <w:pPr>
      <w:ind w:left="720"/>
      <w:contextualSpacing/>
    </w:pPr>
  </w:style>
  <w:style w:type="table" w:styleId="Tabellenraster">
    <w:name w:val="Table Grid"/>
    <w:basedOn w:val="NormaleTabelle"/>
    <w:uiPriority w:val="59"/>
    <w:rsid w:val="00E265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rechblasentext">
    <w:name w:val="Balloon Text"/>
    <w:basedOn w:val="Standard"/>
    <w:link w:val="SprechblasentextZeichen"/>
    <w:uiPriority w:val="99"/>
    <w:semiHidden/>
    <w:unhideWhenUsed/>
    <w:rsid w:val="002162E8"/>
    <w:rPr>
      <w:rFonts w:ascii="Lucida Grande" w:hAnsi="Lucida Grande"/>
      <w:sz w:val="18"/>
      <w:szCs w:val="18"/>
    </w:rPr>
  </w:style>
  <w:style w:type="character" w:customStyle="1" w:styleId="SprechblasentextZeichen">
    <w:name w:val="Sprechblasentext Zeichen"/>
    <w:basedOn w:val="Absatzstandardschriftart"/>
    <w:link w:val="Sprechblasentext"/>
    <w:uiPriority w:val="99"/>
    <w:semiHidden/>
    <w:rsid w:val="002162E8"/>
    <w:rPr>
      <w:rFonts w:ascii="Lucida Grande" w:hAnsi="Lucida Grande"/>
      <w:sz w:val="18"/>
      <w:szCs w:val="18"/>
    </w:rPr>
  </w:style>
  <w:style w:type="paragraph" w:styleId="Kopfzeile">
    <w:name w:val="header"/>
    <w:basedOn w:val="Standard"/>
    <w:link w:val="KopfzeileZeichen"/>
    <w:uiPriority w:val="99"/>
    <w:unhideWhenUsed/>
    <w:rsid w:val="005C7F29"/>
    <w:pPr>
      <w:tabs>
        <w:tab w:val="center" w:pos="4536"/>
        <w:tab w:val="right" w:pos="9072"/>
      </w:tabs>
    </w:pPr>
  </w:style>
  <w:style w:type="character" w:customStyle="1" w:styleId="KopfzeileZeichen">
    <w:name w:val="Kopfzeile Zeichen"/>
    <w:basedOn w:val="Absatzstandardschriftart"/>
    <w:link w:val="Kopfzeile"/>
    <w:uiPriority w:val="99"/>
    <w:rsid w:val="005C7F29"/>
  </w:style>
  <w:style w:type="paragraph" w:styleId="Fuzeile">
    <w:name w:val="footer"/>
    <w:basedOn w:val="Standard"/>
    <w:link w:val="FuzeileZeichen"/>
    <w:uiPriority w:val="99"/>
    <w:unhideWhenUsed/>
    <w:rsid w:val="005C7F29"/>
    <w:pPr>
      <w:tabs>
        <w:tab w:val="center" w:pos="4536"/>
        <w:tab w:val="right" w:pos="9072"/>
      </w:tabs>
    </w:pPr>
  </w:style>
  <w:style w:type="character" w:customStyle="1" w:styleId="FuzeileZeichen">
    <w:name w:val="Fußzeile Zeichen"/>
    <w:basedOn w:val="Absatzstandardschriftart"/>
    <w:link w:val="Fuzeile"/>
    <w:uiPriority w:val="99"/>
    <w:rsid w:val="005C7F29"/>
  </w:style>
  <w:style w:type="paragraph" w:customStyle="1" w:styleId="Text">
    <w:name w:val="Text"/>
    <w:rsid w:val="0043133D"/>
    <w:rPr>
      <w:rFonts w:ascii="Helvetica" w:eastAsia="ヒラギノ角ゴ Pro W3" w:hAnsi="Helvetica" w:cs="Times New Roman"/>
      <w:color w:val="000000"/>
      <w:szCs w:val="20"/>
    </w:rPr>
  </w:style>
  <w:style w:type="numbering" w:customStyle="1" w:styleId="Aufzhlungszeichen1">
    <w:name w:val="Aufzählungszeichen1"/>
    <w:autoRedefine/>
    <w:rsid w:val="0043133D"/>
  </w:style>
  <w:style w:type="paragraph" w:customStyle="1" w:styleId="StandardWeb1">
    <w:name w:val="Standard (Web)1"/>
    <w:rsid w:val="0043133D"/>
    <w:pPr>
      <w:spacing w:before="100" w:after="119"/>
    </w:pPr>
    <w:rPr>
      <w:rFonts w:ascii="Times New Roman" w:eastAsia="ヒラギノ角ゴ Pro W3" w:hAnsi="Times New Roman" w:cs="Times New Roman"/>
      <w:color w:val="000000"/>
      <w:szCs w:val="20"/>
    </w:rPr>
  </w:style>
  <w:style w:type="paragraph" w:styleId="StandardWeb">
    <w:name w:val="Normal (Web)"/>
    <w:basedOn w:val="Standard"/>
    <w:rsid w:val="00581C4C"/>
    <w:pPr>
      <w:spacing w:before="100" w:beforeAutospacing="1" w:after="119"/>
    </w:pPr>
    <w:rPr>
      <w:rFonts w:ascii="Times New Roman" w:eastAsia="Times New Roman" w:hAnsi="Times New Roman" w:cs="Times New Roman"/>
      <w:lang w:val="de-CH" w:eastAsia="de-CH"/>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F951C-7B1A-4D2D-94EB-2968B6215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7085</Words>
  <Characters>44640</Characters>
  <Application>Microsoft Office Word</Application>
  <DocSecurity>0</DocSecurity>
  <Lines>372</Lines>
  <Paragraphs>103</Paragraphs>
  <ScaleCrop>false</ScaleCrop>
  <Company>Universität Bern</Company>
  <LinksUpToDate>false</LinksUpToDate>
  <CharactersWithSpaces>51622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Keller</dc:creator>
  <cp:lastModifiedBy>Fanny</cp:lastModifiedBy>
  <cp:revision>2</cp:revision>
  <dcterms:created xsi:type="dcterms:W3CDTF">2012-03-13T17:03:00Z</dcterms:created>
  <dcterms:modified xsi:type="dcterms:W3CDTF">2012-03-13T17:03:00Z</dcterms:modified>
</cp:coreProperties>
</file>