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FCE" w:rsidRDefault="00C571D8" w:rsidP="00C571D8">
      <w:pPr>
        <w:ind w:firstLine="708"/>
      </w:pPr>
      <w:r w:rsidRPr="00C571D8">
        <w:drawing>
          <wp:inline distT="0" distB="0" distL="0" distR="0" wp14:anchorId="09A3EF40" wp14:editId="259AE565">
            <wp:extent cx="5760720" cy="3098165"/>
            <wp:effectExtent l="0" t="0" r="0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1D8" w:rsidRDefault="00C571D8" w:rsidP="00C571D8">
      <w:pPr>
        <w:ind w:firstLine="708"/>
      </w:pPr>
      <w:r w:rsidRPr="00C571D8">
        <w:drawing>
          <wp:inline distT="0" distB="0" distL="0" distR="0" wp14:anchorId="5D2B1610" wp14:editId="4B5E0DDE">
            <wp:extent cx="5760720" cy="311404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71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1D8"/>
    <w:rsid w:val="008723B5"/>
    <w:rsid w:val="008A4863"/>
    <w:rsid w:val="00C5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5F2956"/>
  <w15:chartTrackingRefBased/>
  <w15:docId w15:val="{D81B5A0E-5453-40DC-948C-23E0EB66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CHUV | Centre hospitalier universitaire vaudois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</dc:creator>
  <cp:keywords/>
  <dc:description/>
  <cp:lastModifiedBy>Poli</cp:lastModifiedBy>
  <cp:revision>1</cp:revision>
  <dcterms:created xsi:type="dcterms:W3CDTF">2018-06-30T17:00:00Z</dcterms:created>
  <dcterms:modified xsi:type="dcterms:W3CDTF">2018-06-30T17:04:00Z</dcterms:modified>
</cp:coreProperties>
</file>