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1DD7" w:rsidRPr="004A3CF6" w:rsidRDefault="004A3CF6" w:rsidP="004A3CF6">
      <w:pPr>
        <w:jc w:val="center"/>
        <w:rPr>
          <w:b/>
        </w:rPr>
      </w:pPr>
      <w:r w:rsidRPr="004A3CF6">
        <w:rPr>
          <w:b/>
        </w:rPr>
        <w:t xml:space="preserve">Pneumopathies </w:t>
      </w:r>
      <w:proofErr w:type="spellStart"/>
      <w:r w:rsidRPr="004A3CF6">
        <w:rPr>
          <w:b/>
        </w:rPr>
        <w:t>infiltrantes</w:t>
      </w:r>
      <w:proofErr w:type="spellEnd"/>
      <w:r w:rsidRPr="004A3CF6">
        <w:rPr>
          <w:b/>
        </w:rPr>
        <w:t xml:space="preserve"> diffuses</w:t>
      </w:r>
      <w:r w:rsidR="00D80D66">
        <w:rPr>
          <w:b/>
        </w:rPr>
        <w:t xml:space="preserve"> </w:t>
      </w:r>
      <w:r w:rsidR="00D80D66" w:rsidRPr="003D0F64">
        <w:rPr>
          <w:b/>
          <w:color w:val="FF0000"/>
        </w:rPr>
        <w:t>(faire un tableau pour révisions)</w:t>
      </w:r>
    </w:p>
    <w:p w:rsidR="004A3CF6" w:rsidRPr="00521D16" w:rsidRDefault="004A3CF6" w:rsidP="00521D16">
      <w:pPr>
        <w:spacing w:after="0"/>
        <w:rPr>
          <w:sz w:val="20"/>
        </w:rPr>
      </w:pPr>
      <w:r w:rsidRPr="00521D16">
        <w:rPr>
          <w:b/>
          <w:sz w:val="20"/>
          <w:u w:val="single"/>
        </w:rPr>
        <w:t>PID</w:t>
      </w:r>
      <w:r w:rsidR="00521D16" w:rsidRPr="00521D16">
        <w:rPr>
          <w:b/>
          <w:sz w:val="20"/>
          <w:u w:val="single"/>
        </w:rPr>
        <w:t xml:space="preserve"> -</w:t>
      </w:r>
      <w:r w:rsidRPr="00521D16">
        <w:rPr>
          <w:b/>
          <w:sz w:val="20"/>
          <w:u w:val="single"/>
        </w:rPr>
        <w:t xml:space="preserve"> caractéristiques générales</w:t>
      </w:r>
      <w:r w:rsidR="00521D16" w:rsidRPr="00521D16">
        <w:rPr>
          <w:sz w:val="20"/>
        </w:rPr>
        <w:t> :</w:t>
      </w:r>
    </w:p>
    <w:p w:rsidR="00521D16" w:rsidRPr="00521D16" w:rsidRDefault="00521D16" w:rsidP="00521D16">
      <w:pPr>
        <w:pStyle w:val="ListParagraph"/>
        <w:numPr>
          <w:ilvl w:val="0"/>
          <w:numId w:val="1"/>
        </w:numPr>
        <w:spacing w:after="0"/>
        <w:rPr>
          <w:sz w:val="20"/>
        </w:rPr>
      </w:pPr>
      <w:r w:rsidRPr="00521D16">
        <w:rPr>
          <w:sz w:val="20"/>
        </w:rPr>
        <w:t>Synonyme: pneumopathies interstitielles</w:t>
      </w:r>
    </w:p>
    <w:p w:rsidR="00DF78DF" w:rsidRDefault="00521D16" w:rsidP="00521D16">
      <w:pPr>
        <w:pStyle w:val="ListParagraph"/>
        <w:numPr>
          <w:ilvl w:val="0"/>
          <w:numId w:val="1"/>
        </w:numPr>
        <w:rPr>
          <w:sz w:val="20"/>
        </w:rPr>
      </w:pPr>
      <w:r w:rsidRPr="00521D16">
        <w:rPr>
          <w:sz w:val="20"/>
        </w:rPr>
        <w:t xml:space="preserve">Compartiment anatomique touché = </w:t>
      </w:r>
      <w:proofErr w:type="spellStart"/>
      <w:r w:rsidRPr="00521D16">
        <w:rPr>
          <w:sz w:val="20"/>
        </w:rPr>
        <w:t>interstitium</w:t>
      </w:r>
      <w:proofErr w:type="spellEnd"/>
      <w:r w:rsidRPr="00521D16">
        <w:rPr>
          <w:sz w:val="20"/>
        </w:rPr>
        <w:t xml:space="preserve"> pulmonaire</w:t>
      </w:r>
      <w:r w:rsidR="00DF78DF">
        <w:rPr>
          <w:sz w:val="20"/>
        </w:rPr>
        <w:t>: contrairement au parenchyme (constitué de cellules fonctionnelles), l’interstice est un tissu de soutien conjonctif. On distingue l’</w:t>
      </w:r>
      <w:proofErr w:type="spellStart"/>
      <w:r w:rsidR="00DF78DF">
        <w:rPr>
          <w:sz w:val="20"/>
        </w:rPr>
        <w:t>interstitium</w:t>
      </w:r>
      <w:proofErr w:type="spellEnd"/>
      <w:r w:rsidR="00DF78DF">
        <w:rPr>
          <w:sz w:val="20"/>
        </w:rPr>
        <w:t>…</w:t>
      </w:r>
    </w:p>
    <w:p w:rsidR="00521D16" w:rsidRDefault="00DF78DF" w:rsidP="00DF78DF">
      <w:pPr>
        <w:pStyle w:val="ListParagraph"/>
        <w:numPr>
          <w:ilvl w:val="0"/>
          <w:numId w:val="2"/>
        </w:numPr>
        <w:rPr>
          <w:sz w:val="20"/>
        </w:rPr>
      </w:pPr>
      <w:r>
        <w:rPr>
          <w:sz w:val="20"/>
        </w:rPr>
        <w:t xml:space="preserve">Extra-alvéolaire : </w:t>
      </w:r>
      <w:proofErr w:type="spellStart"/>
      <w:r>
        <w:rPr>
          <w:sz w:val="20"/>
        </w:rPr>
        <w:t>péribronchovasculaire</w:t>
      </w:r>
      <w:proofErr w:type="spellEnd"/>
      <w:r>
        <w:rPr>
          <w:sz w:val="20"/>
        </w:rPr>
        <w:t xml:space="preserve"> et </w:t>
      </w:r>
      <w:proofErr w:type="spellStart"/>
      <w:r>
        <w:rPr>
          <w:sz w:val="20"/>
        </w:rPr>
        <w:t>septas</w:t>
      </w:r>
      <w:proofErr w:type="spellEnd"/>
      <w:r>
        <w:rPr>
          <w:sz w:val="20"/>
        </w:rPr>
        <w:t xml:space="preserve"> </w:t>
      </w:r>
      <w:proofErr w:type="spellStart"/>
      <w:r>
        <w:rPr>
          <w:sz w:val="20"/>
        </w:rPr>
        <w:t>interlobulaires</w:t>
      </w:r>
      <w:proofErr w:type="spellEnd"/>
    </w:p>
    <w:p w:rsidR="00DF78DF" w:rsidRPr="00521D16" w:rsidRDefault="00DF78DF" w:rsidP="00DF78DF">
      <w:pPr>
        <w:pStyle w:val="ListParagraph"/>
        <w:numPr>
          <w:ilvl w:val="0"/>
          <w:numId w:val="2"/>
        </w:numPr>
        <w:rPr>
          <w:sz w:val="20"/>
        </w:rPr>
      </w:pPr>
      <w:r>
        <w:rPr>
          <w:sz w:val="20"/>
        </w:rPr>
        <w:t xml:space="preserve">Intra-alvéolaire : cloisons </w:t>
      </w:r>
      <w:proofErr w:type="spellStart"/>
      <w:r>
        <w:rPr>
          <w:sz w:val="20"/>
        </w:rPr>
        <w:t>interalvéolaires</w:t>
      </w:r>
      <w:proofErr w:type="spellEnd"/>
    </w:p>
    <w:p w:rsidR="00521D16" w:rsidRPr="00521D16" w:rsidRDefault="00521D16" w:rsidP="00521D16">
      <w:pPr>
        <w:pStyle w:val="ListParagraph"/>
        <w:numPr>
          <w:ilvl w:val="0"/>
          <w:numId w:val="1"/>
        </w:numPr>
        <w:rPr>
          <w:sz w:val="20"/>
        </w:rPr>
      </w:pPr>
      <w:r w:rsidRPr="00521D16">
        <w:rPr>
          <w:sz w:val="20"/>
        </w:rPr>
        <w:t>Inflammation chronique et/ou fibrose de l’</w:t>
      </w:r>
      <w:proofErr w:type="spellStart"/>
      <w:r w:rsidRPr="00521D16">
        <w:rPr>
          <w:sz w:val="20"/>
        </w:rPr>
        <w:t>interstitium</w:t>
      </w:r>
      <w:proofErr w:type="spellEnd"/>
      <w:r w:rsidRPr="00521D16">
        <w:rPr>
          <w:sz w:val="20"/>
        </w:rPr>
        <w:t xml:space="preserve"> (</w:t>
      </w:r>
      <w:r w:rsidR="00DF78DF">
        <w:rPr>
          <w:sz w:val="20"/>
        </w:rPr>
        <w:t xml:space="preserve">par activation de </w:t>
      </w:r>
      <w:r w:rsidRPr="00521D16">
        <w:rPr>
          <w:sz w:val="20"/>
        </w:rPr>
        <w:t>fibroblastes</w:t>
      </w:r>
      <w:r w:rsidR="00DF78DF">
        <w:rPr>
          <w:sz w:val="20"/>
        </w:rPr>
        <w:t xml:space="preserve"> et dépôts de</w:t>
      </w:r>
      <w:r w:rsidRPr="00521D16">
        <w:rPr>
          <w:sz w:val="20"/>
        </w:rPr>
        <w:t xml:space="preserve"> collagène), dommages ± irréversibles au parenchyme pulmonaire</w:t>
      </w:r>
      <w:r w:rsidR="00DF78DF">
        <w:rPr>
          <w:sz w:val="20"/>
        </w:rPr>
        <w:t>.</w:t>
      </w:r>
    </w:p>
    <w:p w:rsidR="00521D16" w:rsidRPr="00521D16" w:rsidRDefault="00521D16" w:rsidP="00521D16">
      <w:pPr>
        <w:pStyle w:val="ListParagraph"/>
        <w:numPr>
          <w:ilvl w:val="0"/>
          <w:numId w:val="1"/>
        </w:numPr>
        <w:rPr>
          <w:sz w:val="20"/>
        </w:rPr>
      </w:pPr>
      <w:r w:rsidRPr="00521D16">
        <w:rPr>
          <w:sz w:val="20"/>
        </w:rPr>
        <w:t>Généralement évolution lente (mois, années)</w:t>
      </w:r>
    </w:p>
    <w:p w:rsidR="00521D16" w:rsidRPr="00521D16" w:rsidRDefault="00521D16" w:rsidP="00521D16">
      <w:pPr>
        <w:pStyle w:val="ListParagraph"/>
        <w:numPr>
          <w:ilvl w:val="0"/>
          <w:numId w:val="1"/>
        </w:numPr>
        <w:rPr>
          <w:sz w:val="20"/>
        </w:rPr>
      </w:pPr>
      <w:r w:rsidRPr="00521D16">
        <w:rPr>
          <w:sz w:val="20"/>
        </w:rPr>
        <w:t>Atteinte diffuse, bilatérale</w:t>
      </w:r>
    </w:p>
    <w:p w:rsidR="00521D16" w:rsidRPr="00521D16" w:rsidRDefault="00521D16" w:rsidP="00521D16">
      <w:pPr>
        <w:pStyle w:val="ListParagraph"/>
        <w:numPr>
          <w:ilvl w:val="0"/>
          <w:numId w:val="1"/>
        </w:numPr>
        <w:rPr>
          <w:sz w:val="20"/>
        </w:rPr>
      </w:pPr>
      <w:r w:rsidRPr="00521D16">
        <w:rPr>
          <w:sz w:val="20"/>
        </w:rPr>
        <w:t>Diversité provient de: causes, sévérité, réponses aux traitements</w:t>
      </w:r>
    </w:p>
    <w:p w:rsidR="00521D16" w:rsidRPr="00521D16" w:rsidRDefault="00521D16" w:rsidP="00521D16">
      <w:pPr>
        <w:pStyle w:val="ListParagraph"/>
        <w:numPr>
          <w:ilvl w:val="0"/>
          <w:numId w:val="1"/>
        </w:numPr>
        <w:rPr>
          <w:sz w:val="20"/>
        </w:rPr>
      </w:pPr>
      <w:r w:rsidRPr="00521D16">
        <w:rPr>
          <w:sz w:val="20"/>
        </w:rPr>
        <w:t>Certains points communs: clinique, fonctions pulmonaires, ± imagerie</w:t>
      </w:r>
    </w:p>
    <w:p w:rsidR="00DF78DF" w:rsidRDefault="00DF78DF" w:rsidP="00DF78DF">
      <w:pPr>
        <w:spacing w:after="0"/>
        <w:rPr>
          <w:sz w:val="20"/>
        </w:rPr>
      </w:pPr>
      <w:r w:rsidRPr="00563202">
        <w:rPr>
          <w:b/>
          <w:sz w:val="20"/>
          <w:u w:val="single"/>
        </w:rPr>
        <w:t>Classification selon la cause</w:t>
      </w:r>
      <w:r w:rsidR="00563202" w:rsidRPr="00563202">
        <w:rPr>
          <w:b/>
          <w:sz w:val="20"/>
          <w:u w:val="single"/>
        </w:rPr>
        <w:t xml:space="preserve"> et épidémiologie</w:t>
      </w:r>
      <w:r w:rsidRPr="00DF78DF">
        <w:rPr>
          <w:sz w:val="20"/>
        </w:rPr>
        <w:t> :</w:t>
      </w:r>
    </w:p>
    <w:p w:rsidR="00DF78DF" w:rsidRPr="00DF78DF" w:rsidRDefault="00DF78DF" w:rsidP="00DF78DF">
      <w:pPr>
        <w:pStyle w:val="ListParagraph"/>
        <w:numPr>
          <w:ilvl w:val="0"/>
          <w:numId w:val="1"/>
        </w:numPr>
        <w:spacing w:after="0"/>
        <w:rPr>
          <w:sz w:val="20"/>
        </w:rPr>
      </w:pPr>
      <w:r w:rsidRPr="00DF78DF">
        <w:rPr>
          <w:sz w:val="20"/>
        </w:rPr>
        <w:t xml:space="preserve">PID associées aux maladies </w:t>
      </w:r>
      <w:proofErr w:type="spellStart"/>
      <w:r w:rsidRPr="00DF78DF">
        <w:rPr>
          <w:sz w:val="20"/>
        </w:rPr>
        <w:t>autoimmunes</w:t>
      </w:r>
      <w:proofErr w:type="spellEnd"/>
      <w:r w:rsidRPr="00DF78DF">
        <w:rPr>
          <w:sz w:val="20"/>
        </w:rPr>
        <w:t xml:space="preserve"> (sclérodermie, polyarthrite</w:t>
      </w:r>
      <w:r>
        <w:rPr>
          <w:sz w:val="20"/>
        </w:rPr>
        <w:t>,</w:t>
      </w:r>
      <w:r w:rsidRPr="00DF78DF">
        <w:rPr>
          <w:sz w:val="20"/>
        </w:rPr>
        <w:t xml:space="preserve"> rhumatoïde, </w:t>
      </w:r>
      <w:proofErr w:type="spellStart"/>
      <w:r w:rsidRPr="00DF78DF">
        <w:rPr>
          <w:sz w:val="20"/>
        </w:rPr>
        <w:t>polymyosite</w:t>
      </w:r>
      <w:proofErr w:type="spellEnd"/>
      <w:r>
        <w:rPr>
          <w:sz w:val="20"/>
        </w:rPr>
        <w:t xml:space="preserve"> = forme de connectivite atteignant fibres des mm squelettiques</w:t>
      </w:r>
      <w:r w:rsidRPr="00DF78DF">
        <w:rPr>
          <w:sz w:val="20"/>
        </w:rPr>
        <w:t xml:space="preserve">, syndrome de </w:t>
      </w:r>
      <w:proofErr w:type="spellStart"/>
      <w:r w:rsidRPr="00DF78DF">
        <w:rPr>
          <w:sz w:val="20"/>
        </w:rPr>
        <w:t>Sjögren</w:t>
      </w:r>
      <w:proofErr w:type="spellEnd"/>
      <w:r>
        <w:rPr>
          <w:sz w:val="20"/>
        </w:rPr>
        <w:t xml:space="preserve"> = atteinte glandes exocrines</w:t>
      </w:r>
      <w:r w:rsidRPr="00DF78DF">
        <w:rPr>
          <w:sz w:val="20"/>
        </w:rPr>
        <w:t>,…)</w:t>
      </w:r>
    </w:p>
    <w:p w:rsidR="00DF78DF" w:rsidRPr="00DF78DF" w:rsidRDefault="00DF78DF" w:rsidP="00DF78DF">
      <w:pPr>
        <w:pStyle w:val="ListParagraph"/>
        <w:numPr>
          <w:ilvl w:val="0"/>
          <w:numId w:val="1"/>
        </w:numPr>
        <w:spacing w:after="0"/>
        <w:rPr>
          <w:sz w:val="20"/>
        </w:rPr>
      </w:pPr>
      <w:r>
        <w:rPr>
          <w:sz w:val="20"/>
        </w:rPr>
        <w:t>T</w:t>
      </w:r>
      <w:r w:rsidRPr="00DF78DF">
        <w:rPr>
          <w:sz w:val="20"/>
        </w:rPr>
        <w:t>oxicités médicamenteuses</w:t>
      </w:r>
    </w:p>
    <w:p w:rsidR="00DF78DF" w:rsidRPr="00DF78DF" w:rsidRDefault="00DF78DF" w:rsidP="00DF78DF">
      <w:pPr>
        <w:pStyle w:val="ListParagraph"/>
        <w:numPr>
          <w:ilvl w:val="0"/>
          <w:numId w:val="1"/>
        </w:numPr>
        <w:spacing w:after="0"/>
        <w:rPr>
          <w:sz w:val="20"/>
        </w:rPr>
      </w:pPr>
      <w:r>
        <w:rPr>
          <w:sz w:val="20"/>
        </w:rPr>
        <w:t>A</w:t>
      </w:r>
      <w:r w:rsidRPr="00DF78DF">
        <w:rPr>
          <w:sz w:val="20"/>
        </w:rPr>
        <w:t>gents inhalés:</w:t>
      </w:r>
    </w:p>
    <w:p w:rsidR="009F03F2" w:rsidRDefault="00DF78DF" w:rsidP="009F03F2">
      <w:pPr>
        <w:pStyle w:val="ListParagraph"/>
        <w:numPr>
          <w:ilvl w:val="0"/>
          <w:numId w:val="4"/>
        </w:numPr>
        <w:spacing w:after="0"/>
        <w:rPr>
          <w:sz w:val="20"/>
        </w:rPr>
      </w:pPr>
      <w:r>
        <w:rPr>
          <w:sz w:val="20"/>
        </w:rPr>
        <w:t>I</w:t>
      </w:r>
      <w:r w:rsidRPr="00DF78DF">
        <w:rPr>
          <w:sz w:val="20"/>
        </w:rPr>
        <w:t xml:space="preserve">norganiques (réaction inflammatoire) : </w:t>
      </w:r>
      <w:r w:rsidR="009F03F2">
        <w:rPr>
          <w:sz w:val="20"/>
        </w:rPr>
        <w:t xml:space="preserve">on parle de </w:t>
      </w:r>
      <w:r w:rsidR="009F03F2" w:rsidRPr="00537B51">
        <w:rPr>
          <w:sz w:val="20"/>
          <w:highlight w:val="yellow"/>
        </w:rPr>
        <w:t>pneumoconiose</w:t>
      </w:r>
      <w:r w:rsidR="009F03F2">
        <w:rPr>
          <w:sz w:val="20"/>
        </w:rPr>
        <w:t xml:space="preserve">. </w:t>
      </w:r>
      <w:r w:rsidR="009F03F2" w:rsidRPr="009F03F2">
        <w:rPr>
          <w:sz w:val="20"/>
        </w:rPr>
        <w:t xml:space="preserve">Elle n'est pas une maladie, mais un ensemble de maladies pulmonaires (toxiques) </w:t>
      </w:r>
      <w:r w:rsidR="009F03F2">
        <w:rPr>
          <w:sz w:val="20"/>
        </w:rPr>
        <w:t>induisant des altérations</w:t>
      </w:r>
      <w:r w:rsidR="009F03F2" w:rsidRPr="009F03F2">
        <w:rPr>
          <w:sz w:val="20"/>
        </w:rPr>
        <w:t xml:space="preserve"> par inhalation et fixation dans le poumon de particules solides</w:t>
      </w:r>
      <w:r w:rsidR="009F03F2">
        <w:rPr>
          <w:sz w:val="20"/>
        </w:rPr>
        <w:t xml:space="preserve"> qui ne peuvent pas être éliminés par les macrophages pulmonaires</w:t>
      </w:r>
      <w:r w:rsidR="009F03F2" w:rsidRPr="009F03F2">
        <w:rPr>
          <w:sz w:val="20"/>
        </w:rPr>
        <w:t>. Certaines de ces maladies provoquent une fibrose </w:t>
      </w:r>
      <w:r w:rsidR="009F03F2">
        <w:rPr>
          <w:sz w:val="20"/>
        </w:rPr>
        <w:t xml:space="preserve">du poumon, </w:t>
      </w:r>
      <w:r w:rsidR="009F03F2" w:rsidRPr="009F03F2">
        <w:rPr>
          <w:sz w:val="20"/>
        </w:rPr>
        <w:t xml:space="preserve">d'autres non. </w:t>
      </w:r>
      <w:r w:rsidR="009F03F2">
        <w:rPr>
          <w:sz w:val="20"/>
        </w:rPr>
        <w:t>Parmi celles-ci sont la sil</w:t>
      </w:r>
      <w:r w:rsidRPr="00DF78DF">
        <w:rPr>
          <w:sz w:val="20"/>
        </w:rPr>
        <w:t xml:space="preserve">ice (silicose), </w:t>
      </w:r>
      <w:r w:rsidR="009F03F2">
        <w:rPr>
          <w:sz w:val="20"/>
        </w:rPr>
        <w:t>l’</w:t>
      </w:r>
      <w:r w:rsidRPr="00DF78DF">
        <w:rPr>
          <w:sz w:val="20"/>
        </w:rPr>
        <w:t>amiante (asbestose), …</w:t>
      </w:r>
    </w:p>
    <w:p w:rsidR="00DF78DF" w:rsidRPr="009F03F2" w:rsidRDefault="009F03F2" w:rsidP="009F03F2">
      <w:pPr>
        <w:pStyle w:val="ListParagraph"/>
        <w:numPr>
          <w:ilvl w:val="0"/>
          <w:numId w:val="4"/>
        </w:numPr>
        <w:spacing w:after="0"/>
        <w:rPr>
          <w:sz w:val="20"/>
        </w:rPr>
      </w:pPr>
      <w:r w:rsidRPr="009F03F2">
        <w:rPr>
          <w:sz w:val="20"/>
        </w:rPr>
        <w:t>O</w:t>
      </w:r>
      <w:r w:rsidR="00DF78DF" w:rsidRPr="009F03F2">
        <w:rPr>
          <w:sz w:val="20"/>
        </w:rPr>
        <w:t xml:space="preserve">rganiques (antigène </w:t>
      </w:r>
      <w:r w:rsidRPr="009F03F2">
        <w:rPr>
          <w:sz w:val="20"/>
        </w:rPr>
        <w:t>induit</w:t>
      </w:r>
      <w:r w:rsidR="00DF78DF" w:rsidRPr="009F03F2">
        <w:rPr>
          <w:sz w:val="20"/>
        </w:rPr>
        <w:t xml:space="preserve"> réaction immune)</w:t>
      </w:r>
      <w:r w:rsidRPr="009F03F2">
        <w:rPr>
          <w:sz w:val="20"/>
        </w:rPr>
        <w:t xml:space="preserve"> : </w:t>
      </w:r>
      <w:r w:rsidR="00DF78DF" w:rsidRPr="009F03F2">
        <w:rPr>
          <w:sz w:val="20"/>
        </w:rPr>
        <w:t xml:space="preserve">alvéolite allergique extrinsèque = </w:t>
      </w:r>
      <w:r w:rsidR="00973605">
        <w:rPr>
          <w:sz w:val="20"/>
        </w:rPr>
        <w:t>pneumopathie d’hypersensibilité</w:t>
      </w:r>
    </w:p>
    <w:p w:rsidR="00DF78DF" w:rsidRPr="00DF78DF" w:rsidRDefault="00C50D58" w:rsidP="00DF78DF">
      <w:pPr>
        <w:pStyle w:val="ListParagraph"/>
        <w:numPr>
          <w:ilvl w:val="0"/>
          <w:numId w:val="1"/>
        </w:numPr>
        <w:spacing w:after="0"/>
        <w:rPr>
          <w:sz w:val="20"/>
        </w:rPr>
      </w:pPr>
      <w:r>
        <w:rPr>
          <w:noProof/>
          <w:sz w:val="20"/>
          <w:lang w:eastAsia="fr-CH"/>
        </w:rPr>
        <w:pict>
          <v:shapetype id="_x0000_t202" coordsize="21600,21600" o:spt="202" path="m,l,21600r21600,l21600,xe">
            <v:stroke joinstyle="miter"/>
            <v:path gradientshapeok="t" o:connecttype="rect"/>
          </v:shapetype>
          <v:shape id="_x0000_s1027" type="#_x0000_t202" style="position:absolute;left:0;text-align:left;margin-left:130.65pt;margin-top:7.4pt;width:89.7pt;height:20.4pt;z-index:251659264" filled="f" stroked="f">
            <v:textbox>
              <w:txbxContent>
                <w:p w:rsidR="00885986" w:rsidRPr="009F03F2" w:rsidRDefault="00885986">
                  <w:pPr>
                    <w:rPr>
                      <w:caps/>
                      <w:sz w:val="18"/>
                    </w:rPr>
                  </w:pPr>
                  <w:r w:rsidRPr="009F03F2">
                    <w:rPr>
                      <w:sz w:val="18"/>
                    </w:rPr>
                    <w:t>les plus</w:t>
                  </w:r>
                  <w:r w:rsidRPr="009F03F2">
                    <w:rPr>
                      <w:caps/>
                      <w:sz w:val="18"/>
                    </w:rPr>
                    <w:t xml:space="preserve"> </w:t>
                  </w:r>
                  <w:r w:rsidRPr="009F03F2">
                    <w:rPr>
                      <w:sz w:val="18"/>
                    </w:rPr>
                    <w:t>fréquents</w:t>
                  </w:r>
                </w:p>
              </w:txbxContent>
            </v:textbox>
          </v:shape>
        </w:pict>
      </w:r>
      <w:r>
        <w:rPr>
          <w:noProof/>
          <w:sz w:val="20"/>
          <w:lang w:eastAsia="fr-CH"/>
        </w:rPr>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1026" type="#_x0000_t88" style="position:absolute;left:0;text-align:left;margin-left:123.1pt;margin-top:5.3pt;width:7.55pt;height:20.4pt;z-index:251658240"/>
        </w:pict>
      </w:r>
      <w:r w:rsidR="00DF78DF" w:rsidRPr="00DF78DF">
        <w:rPr>
          <w:sz w:val="20"/>
        </w:rPr>
        <w:t>PID idiopathiques</w:t>
      </w:r>
    </w:p>
    <w:p w:rsidR="00DF78DF" w:rsidRPr="00DF78DF" w:rsidRDefault="009F03F2" w:rsidP="00DF78DF">
      <w:pPr>
        <w:pStyle w:val="ListParagraph"/>
        <w:numPr>
          <w:ilvl w:val="0"/>
          <w:numId w:val="1"/>
        </w:numPr>
        <w:spacing w:after="0"/>
        <w:rPr>
          <w:sz w:val="20"/>
        </w:rPr>
      </w:pPr>
      <w:r>
        <w:rPr>
          <w:sz w:val="20"/>
        </w:rPr>
        <w:t>S</w:t>
      </w:r>
      <w:r w:rsidR="00DF78DF" w:rsidRPr="00DF78DF">
        <w:rPr>
          <w:sz w:val="20"/>
        </w:rPr>
        <w:t>arcoïdose</w:t>
      </w:r>
    </w:p>
    <w:p w:rsidR="00DF78DF" w:rsidRPr="00DF78DF" w:rsidRDefault="009F03F2" w:rsidP="00DF78DF">
      <w:pPr>
        <w:pStyle w:val="ListParagraph"/>
        <w:numPr>
          <w:ilvl w:val="0"/>
          <w:numId w:val="1"/>
        </w:numPr>
        <w:spacing w:after="0"/>
        <w:rPr>
          <w:sz w:val="20"/>
        </w:rPr>
      </w:pPr>
      <w:r>
        <w:rPr>
          <w:sz w:val="20"/>
        </w:rPr>
        <w:t>A</w:t>
      </w:r>
      <w:r w:rsidR="00DF78DF" w:rsidRPr="00DF78DF">
        <w:rPr>
          <w:sz w:val="20"/>
        </w:rPr>
        <w:t>utres</w:t>
      </w:r>
      <w:r>
        <w:rPr>
          <w:sz w:val="20"/>
        </w:rPr>
        <w:t xml:space="preserve"> (plus rares)</w:t>
      </w:r>
    </w:p>
    <w:p w:rsidR="00DF78DF" w:rsidRDefault="00DF78DF" w:rsidP="00DF78DF">
      <w:pPr>
        <w:spacing w:after="0"/>
        <w:rPr>
          <w:b/>
          <w:sz w:val="20"/>
        </w:rPr>
      </w:pPr>
    </w:p>
    <w:p w:rsidR="004A3CF6" w:rsidRDefault="004A3CF6" w:rsidP="004A3CF6">
      <w:pPr>
        <w:rPr>
          <w:sz w:val="20"/>
        </w:rPr>
      </w:pPr>
      <w:r w:rsidRPr="00563202">
        <w:rPr>
          <w:b/>
          <w:sz w:val="20"/>
          <w:u w:val="single"/>
        </w:rPr>
        <w:t>Clinique</w:t>
      </w:r>
      <w:r w:rsidRPr="00521D16">
        <w:rPr>
          <w:sz w:val="20"/>
        </w:rPr>
        <w:t> :</w:t>
      </w:r>
    </w:p>
    <w:p w:rsidR="00563202" w:rsidRDefault="00563202" w:rsidP="00537B51">
      <w:pPr>
        <w:spacing w:after="0"/>
        <w:rPr>
          <w:sz w:val="20"/>
        </w:rPr>
      </w:pPr>
      <w:r w:rsidRPr="00537B51">
        <w:rPr>
          <w:b/>
          <w:sz w:val="20"/>
        </w:rPr>
        <w:t>Symptômes</w:t>
      </w:r>
      <w:r>
        <w:rPr>
          <w:sz w:val="20"/>
        </w:rPr>
        <w:t xml:space="preserve"> : </w:t>
      </w:r>
    </w:p>
    <w:p w:rsidR="00563202" w:rsidRPr="00563202" w:rsidRDefault="00563202" w:rsidP="00537B51">
      <w:pPr>
        <w:pStyle w:val="ListParagraph"/>
        <w:numPr>
          <w:ilvl w:val="0"/>
          <w:numId w:val="1"/>
        </w:numPr>
        <w:spacing w:after="0"/>
        <w:rPr>
          <w:sz w:val="20"/>
        </w:rPr>
      </w:pPr>
      <w:r w:rsidRPr="00563202">
        <w:rPr>
          <w:sz w:val="20"/>
        </w:rPr>
        <w:t>dyspnée lentement progressive</w:t>
      </w:r>
    </w:p>
    <w:p w:rsidR="00563202" w:rsidRPr="00563202" w:rsidRDefault="00563202" w:rsidP="00563202">
      <w:pPr>
        <w:pStyle w:val="ListParagraph"/>
        <w:numPr>
          <w:ilvl w:val="0"/>
          <w:numId w:val="1"/>
        </w:numPr>
        <w:rPr>
          <w:sz w:val="20"/>
        </w:rPr>
      </w:pPr>
      <w:r w:rsidRPr="00563202">
        <w:rPr>
          <w:sz w:val="20"/>
        </w:rPr>
        <w:t>toux sèche</w:t>
      </w:r>
    </w:p>
    <w:p w:rsidR="00537B51" w:rsidRPr="008064C5" w:rsidRDefault="00563202" w:rsidP="008064C5">
      <w:pPr>
        <w:pStyle w:val="ListParagraph"/>
        <w:numPr>
          <w:ilvl w:val="0"/>
          <w:numId w:val="1"/>
        </w:numPr>
        <w:rPr>
          <w:sz w:val="20"/>
        </w:rPr>
      </w:pPr>
      <w:r w:rsidRPr="00563202">
        <w:rPr>
          <w:sz w:val="20"/>
        </w:rPr>
        <w:t>autres si ma</w:t>
      </w:r>
      <w:r w:rsidR="00537B51">
        <w:rPr>
          <w:sz w:val="20"/>
        </w:rPr>
        <w:t>ladie auto-immune sous-jacente:</w:t>
      </w:r>
      <w:r w:rsidR="008064C5">
        <w:rPr>
          <w:sz w:val="20"/>
        </w:rPr>
        <w:t xml:space="preserve"> ex </w:t>
      </w:r>
      <w:r w:rsidR="00537B51" w:rsidRPr="008064C5">
        <w:rPr>
          <w:sz w:val="20"/>
          <w:highlight w:val="yellow"/>
        </w:rPr>
        <w:t>Raynaud</w:t>
      </w:r>
      <w:r w:rsidR="008064C5">
        <w:rPr>
          <w:sz w:val="20"/>
        </w:rPr>
        <w:t>, un</w:t>
      </w:r>
      <w:r w:rsidR="00537B51" w:rsidRPr="008064C5">
        <w:rPr>
          <w:rFonts w:ascii="Arial" w:hAnsi="Arial" w:cs="Arial"/>
          <w:color w:val="000000"/>
          <w:sz w:val="14"/>
          <w:szCs w:val="14"/>
          <w:shd w:val="clear" w:color="auto" w:fill="FFFFFF"/>
        </w:rPr>
        <w:t xml:space="preserve"> </w:t>
      </w:r>
      <w:r w:rsidR="00537B51" w:rsidRPr="008064C5">
        <w:rPr>
          <w:sz w:val="20"/>
        </w:rPr>
        <w:t>trouble chronique de la circulation du sang dans les extrémités, qui survient de façon périodique, en cas d’exposition au froid et, plus rarement, en cas de stress émotionnel. Les parties touchées deviennent soudainement blanches, froides, insensibles, engourdies, et le patient</w:t>
      </w:r>
      <w:r w:rsidR="008064C5">
        <w:rPr>
          <w:sz w:val="20"/>
        </w:rPr>
        <w:t xml:space="preserve"> ressent une vive douleur dans c</w:t>
      </w:r>
      <w:r w:rsidR="00537B51" w:rsidRPr="008064C5">
        <w:rPr>
          <w:sz w:val="20"/>
        </w:rPr>
        <w:t>es parties car le sang n’y circule plus. Touche spécifiquement les extrémités, le plus souvent les doigts (le pouce est généralement épargné) et les orteils, mais aussi dans certains cas, le nez, les lèvres et les lobes d'oreilles. Une crise peut durer de quelques min-</w:t>
      </w:r>
      <w:proofErr w:type="spellStart"/>
      <w:r w:rsidR="00537B51" w:rsidRPr="008064C5">
        <w:rPr>
          <w:sz w:val="20"/>
        </w:rPr>
        <w:t>hs</w:t>
      </w:r>
      <w:proofErr w:type="spellEnd"/>
      <w:r w:rsidR="00537B51" w:rsidRPr="008064C5">
        <w:rPr>
          <w:sz w:val="20"/>
        </w:rPr>
        <w:t>.</w:t>
      </w:r>
      <w:r w:rsidR="008064C5">
        <w:rPr>
          <w:sz w:val="20"/>
        </w:rPr>
        <w:t xml:space="preserve"> Autres symptômes possibles :</w:t>
      </w:r>
    </w:p>
    <w:p w:rsidR="00537B51" w:rsidRDefault="00537B51" w:rsidP="00537B51">
      <w:pPr>
        <w:pStyle w:val="ListParagraph"/>
        <w:numPr>
          <w:ilvl w:val="0"/>
          <w:numId w:val="5"/>
        </w:numPr>
        <w:rPr>
          <w:sz w:val="20"/>
        </w:rPr>
      </w:pPr>
      <w:r>
        <w:rPr>
          <w:sz w:val="20"/>
        </w:rPr>
        <w:t>Xérophtalmie :</w:t>
      </w:r>
      <w:r w:rsidR="008064C5" w:rsidRPr="008064C5">
        <w:rPr>
          <w:rFonts w:ascii="Arial" w:hAnsi="Arial" w:cs="Arial"/>
          <w:color w:val="000000"/>
          <w:sz w:val="14"/>
          <w:szCs w:val="14"/>
          <w:shd w:val="clear" w:color="auto" w:fill="FFFFFF"/>
        </w:rPr>
        <w:t xml:space="preserve"> </w:t>
      </w:r>
      <w:r w:rsidR="008064C5" w:rsidRPr="008064C5">
        <w:rPr>
          <w:sz w:val="20"/>
        </w:rPr>
        <w:t>état de sécheresse avec atrophie de la conjonctive bulbaire entraînant l'opacité de la cornée, la perte plus ou moins complète de la vision et parfois aboutissant à la </w:t>
      </w:r>
      <w:proofErr w:type="spellStart"/>
      <w:r w:rsidR="008064C5" w:rsidRPr="008064C5">
        <w:rPr>
          <w:sz w:val="20"/>
        </w:rPr>
        <w:t>kératomalacie</w:t>
      </w:r>
      <w:proofErr w:type="spellEnd"/>
      <w:r w:rsidR="008064C5" w:rsidRPr="008064C5">
        <w:rPr>
          <w:sz w:val="20"/>
        </w:rPr>
        <w:t xml:space="preserve"> (on peut également parler de kératinisation de la cornée). Cette maladie est due à une carence en vitamine A ou à d'autres causes plus rares (ex </w:t>
      </w:r>
      <w:proofErr w:type="spellStart"/>
      <w:r w:rsidR="008064C5" w:rsidRPr="008064C5">
        <w:rPr>
          <w:sz w:val="20"/>
        </w:rPr>
        <w:t>Sjörgen</w:t>
      </w:r>
      <w:proofErr w:type="spellEnd"/>
      <w:r w:rsidR="008064C5" w:rsidRPr="008064C5">
        <w:rPr>
          <w:sz w:val="20"/>
        </w:rPr>
        <w:t>)</w:t>
      </w:r>
    </w:p>
    <w:p w:rsidR="00537B51" w:rsidRDefault="00537B51" w:rsidP="00537B51">
      <w:pPr>
        <w:pStyle w:val="ListParagraph"/>
        <w:numPr>
          <w:ilvl w:val="0"/>
          <w:numId w:val="5"/>
        </w:numPr>
        <w:rPr>
          <w:sz w:val="20"/>
        </w:rPr>
      </w:pPr>
      <w:r w:rsidRPr="00537B51">
        <w:rPr>
          <w:sz w:val="20"/>
        </w:rPr>
        <w:t>Xérostomie</w:t>
      </w:r>
      <w:r w:rsidR="008064C5">
        <w:rPr>
          <w:sz w:val="20"/>
        </w:rPr>
        <w:t xml:space="preserve"> : sécheresse de bouche par </w:t>
      </w:r>
      <w:proofErr w:type="spellStart"/>
      <w:r w:rsidR="008064C5">
        <w:rPr>
          <w:sz w:val="20"/>
        </w:rPr>
        <w:t>hyposialie</w:t>
      </w:r>
      <w:proofErr w:type="spellEnd"/>
      <w:r w:rsidR="008064C5">
        <w:rPr>
          <w:sz w:val="20"/>
        </w:rPr>
        <w:t xml:space="preserve"> (manque de salive)</w:t>
      </w:r>
    </w:p>
    <w:p w:rsidR="00537B51" w:rsidRDefault="00537B51" w:rsidP="00537B51">
      <w:pPr>
        <w:pStyle w:val="ListParagraph"/>
        <w:numPr>
          <w:ilvl w:val="0"/>
          <w:numId w:val="5"/>
        </w:numPr>
        <w:rPr>
          <w:sz w:val="20"/>
        </w:rPr>
      </w:pPr>
      <w:r w:rsidRPr="00537B51">
        <w:rPr>
          <w:sz w:val="20"/>
        </w:rPr>
        <w:t>Arthralgie</w:t>
      </w:r>
      <w:r>
        <w:rPr>
          <w:sz w:val="20"/>
        </w:rPr>
        <w:t>s</w:t>
      </w:r>
    </w:p>
    <w:p w:rsidR="00563202" w:rsidRPr="00537B51" w:rsidRDefault="00537B51" w:rsidP="00537B51">
      <w:pPr>
        <w:pStyle w:val="ListParagraph"/>
        <w:numPr>
          <w:ilvl w:val="0"/>
          <w:numId w:val="5"/>
        </w:numPr>
        <w:rPr>
          <w:sz w:val="20"/>
        </w:rPr>
      </w:pPr>
      <w:r w:rsidRPr="00537B51">
        <w:rPr>
          <w:sz w:val="20"/>
        </w:rPr>
        <w:t>M</w:t>
      </w:r>
      <w:r w:rsidR="00563202" w:rsidRPr="00537B51">
        <w:rPr>
          <w:sz w:val="20"/>
        </w:rPr>
        <w:t>yalgies, …</w:t>
      </w:r>
    </w:p>
    <w:p w:rsidR="008064C5" w:rsidRDefault="00563202" w:rsidP="008064C5">
      <w:pPr>
        <w:spacing w:after="0"/>
        <w:rPr>
          <w:sz w:val="20"/>
        </w:rPr>
      </w:pPr>
      <w:r>
        <w:rPr>
          <w:sz w:val="20"/>
        </w:rPr>
        <w:lastRenderedPageBreak/>
        <w:t>Signes :</w:t>
      </w:r>
    </w:p>
    <w:p w:rsidR="008064C5" w:rsidRDefault="008064C5" w:rsidP="008064C5">
      <w:pPr>
        <w:pStyle w:val="ListParagraph"/>
        <w:numPr>
          <w:ilvl w:val="0"/>
          <w:numId w:val="1"/>
        </w:numPr>
        <w:spacing w:after="0"/>
        <w:rPr>
          <w:sz w:val="20"/>
        </w:rPr>
      </w:pPr>
      <w:r>
        <w:rPr>
          <w:sz w:val="20"/>
        </w:rPr>
        <w:t>R</w:t>
      </w:r>
      <w:r w:rsidRPr="008064C5">
        <w:rPr>
          <w:sz w:val="20"/>
        </w:rPr>
        <w:t xml:space="preserve">âles </w:t>
      </w:r>
      <w:proofErr w:type="spellStart"/>
      <w:r w:rsidRPr="008064C5">
        <w:rPr>
          <w:sz w:val="20"/>
        </w:rPr>
        <w:t>crépitants</w:t>
      </w:r>
      <w:proofErr w:type="spellEnd"/>
      <w:r w:rsidRPr="008064C5">
        <w:rPr>
          <w:sz w:val="20"/>
        </w:rPr>
        <w:t xml:space="preserve"> fins </w:t>
      </w:r>
      <w:r w:rsidR="00E02230">
        <w:rPr>
          <w:sz w:val="20"/>
        </w:rPr>
        <w:t xml:space="preserve">aux </w:t>
      </w:r>
      <w:r w:rsidRPr="008064C5">
        <w:rPr>
          <w:sz w:val="20"/>
        </w:rPr>
        <w:t>bases (</w:t>
      </w:r>
      <w:r w:rsidR="00E02230" w:rsidRPr="00E02230">
        <w:rPr>
          <w:color w:val="FF0000"/>
          <w:sz w:val="20"/>
        </w:rPr>
        <w:t xml:space="preserve">mais </w:t>
      </w:r>
      <w:r w:rsidRPr="00E02230">
        <w:rPr>
          <w:color w:val="FF0000"/>
          <w:sz w:val="20"/>
        </w:rPr>
        <w:t>pas</w:t>
      </w:r>
      <w:r w:rsidR="00E02230" w:rsidRPr="00E02230">
        <w:rPr>
          <w:color w:val="FF0000"/>
          <w:sz w:val="20"/>
        </w:rPr>
        <w:t xml:space="preserve"> pour la</w:t>
      </w:r>
      <w:r w:rsidRPr="00E02230">
        <w:rPr>
          <w:color w:val="FF0000"/>
          <w:sz w:val="20"/>
        </w:rPr>
        <w:t xml:space="preserve"> sarcoïdose</w:t>
      </w:r>
      <w:r w:rsidR="00E02230" w:rsidRPr="00E02230">
        <w:rPr>
          <w:color w:val="FF0000"/>
          <w:sz w:val="20"/>
        </w:rPr>
        <w:t> !</w:t>
      </w:r>
      <w:r>
        <w:rPr>
          <w:sz w:val="20"/>
        </w:rPr>
        <w:t>)</w:t>
      </w:r>
    </w:p>
    <w:p w:rsidR="00563202" w:rsidRPr="008064C5" w:rsidRDefault="008064C5" w:rsidP="008064C5">
      <w:pPr>
        <w:pStyle w:val="ListParagraph"/>
        <w:numPr>
          <w:ilvl w:val="0"/>
          <w:numId w:val="1"/>
        </w:numPr>
        <w:rPr>
          <w:sz w:val="20"/>
        </w:rPr>
      </w:pPr>
      <w:r w:rsidRPr="008064C5">
        <w:rPr>
          <w:sz w:val="20"/>
        </w:rPr>
        <w:t xml:space="preserve">Autres si maladie auto-immune sous-jacente : </w:t>
      </w:r>
      <w:proofErr w:type="spellStart"/>
      <w:r w:rsidRPr="008064C5">
        <w:rPr>
          <w:sz w:val="20"/>
        </w:rPr>
        <w:t>sclérodac</w:t>
      </w:r>
      <w:r w:rsidR="00E02230">
        <w:rPr>
          <w:sz w:val="20"/>
        </w:rPr>
        <w:t>t</w:t>
      </w:r>
      <w:r w:rsidRPr="008064C5">
        <w:rPr>
          <w:sz w:val="20"/>
        </w:rPr>
        <w:t>ylie</w:t>
      </w:r>
      <w:proofErr w:type="spellEnd"/>
      <w:r w:rsidRPr="008064C5">
        <w:rPr>
          <w:sz w:val="20"/>
        </w:rPr>
        <w:t>, polyarthrite, lésions cutanées, …</w:t>
      </w:r>
    </w:p>
    <w:p w:rsidR="004A3CF6" w:rsidRDefault="004A3CF6" w:rsidP="004A3CF6">
      <w:pPr>
        <w:rPr>
          <w:sz w:val="20"/>
        </w:rPr>
      </w:pPr>
      <w:r w:rsidRPr="00563202">
        <w:rPr>
          <w:b/>
          <w:sz w:val="20"/>
          <w:u w:val="single"/>
        </w:rPr>
        <w:t>Explorations fonctionnelles respiratoires</w:t>
      </w:r>
      <w:r w:rsidRPr="00521D16">
        <w:rPr>
          <w:sz w:val="20"/>
        </w:rPr>
        <w:t> :</w:t>
      </w:r>
    </w:p>
    <w:p w:rsidR="00E02230" w:rsidRDefault="00110514" w:rsidP="00E02230">
      <w:pPr>
        <w:rPr>
          <w:sz w:val="20"/>
        </w:rPr>
      </w:pPr>
      <w:r w:rsidRPr="00110514">
        <w:rPr>
          <w:b/>
          <w:sz w:val="20"/>
        </w:rPr>
        <w:t>Mécanique respiratoire et volumes pulmonaires</w:t>
      </w:r>
      <w:r>
        <w:rPr>
          <w:sz w:val="20"/>
        </w:rPr>
        <w:t xml:space="preserve"> : les volumes pulmonaires dépendent de la </w:t>
      </w:r>
      <w:proofErr w:type="spellStart"/>
      <w:r>
        <w:rPr>
          <w:sz w:val="20"/>
        </w:rPr>
        <w:t>compliance</w:t>
      </w:r>
      <w:proofErr w:type="spellEnd"/>
      <w:r>
        <w:rPr>
          <w:sz w:val="20"/>
        </w:rPr>
        <w:t xml:space="preserve"> statique du système poumon thorax. Lorsqu’il y a fibrose, la </w:t>
      </w:r>
      <w:proofErr w:type="spellStart"/>
      <w:r>
        <w:rPr>
          <w:sz w:val="20"/>
        </w:rPr>
        <w:t>compliance</w:t>
      </w:r>
      <w:proofErr w:type="spellEnd"/>
      <w:r>
        <w:rPr>
          <w:sz w:val="20"/>
        </w:rPr>
        <w:t xml:space="preserve"> thoracique est inchangée mais celle du poumon diminue. En conséquence, les volumes pulmonaires (CV, VR et </w:t>
      </w:r>
      <w:proofErr w:type="spellStart"/>
      <w:r>
        <w:rPr>
          <w:sz w:val="20"/>
        </w:rPr>
        <w:t>et</w:t>
      </w:r>
      <w:proofErr w:type="spellEnd"/>
      <w:r>
        <w:rPr>
          <w:sz w:val="20"/>
        </w:rPr>
        <w:t xml:space="preserve"> CPT) baissent aussi.</w:t>
      </w:r>
    </w:p>
    <w:p w:rsidR="00110514" w:rsidRDefault="00110514" w:rsidP="00110514">
      <w:pPr>
        <w:spacing w:after="0"/>
        <w:rPr>
          <w:sz w:val="20"/>
        </w:rPr>
      </w:pPr>
      <w:proofErr w:type="spellStart"/>
      <w:r w:rsidRPr="00110514">
        <w:rPr>
          <w:b/>
          <w:sz w:val="20"/>
        </w:rPr>
        <w:t>Spirométrie</w:t>
      </w:r>
      <w:proofErr w:type="spellEnd"/>
      <w:r>
        <w:rPr>
          <w:sz w:val="20"/>
        </w:rPr>
        <w:t xml:space="preserve"> : </w:t>
      </w:r>
      <w:proofErr w:type="spellStart"/>
      <w:r w:rsidRPr="00110514">
        <w:rPr>
          <w:color w:val="FF0000"/>
          <w:sz w:val="20"/>
        </w:rPr>
        <w:t>Tiffeneau</w:t>
      </w:r>
      <w:proofErr w:type="spellEnd"/>
      <w:r w:rsidRPr="00110514">
        <w:rPr>
          <w:color w:val="FF0000"/>
          <w:sz w:val="20"/>
        </w:rPr>
        <w:t xml:space="preserve"> normal ou augmenté</w:t>
      </w:r>
      <w:r>
        <w:rPr>
          <w:sz w:val="20"/>
        </w:rPr>
        <w:t xml:space="preserve"> (</w:t>
      </w:r>
      <w:proofErr w:type="spellStart"/>
      <w:r>
        <w:rPr>
          <w:sz w:val="20"/>
        </w:rPr>
        <w:t>i.e</w:t>
      </w:r>
      <w:proofErr w:type="spellEnd"/>
      <w:r>
        <w:rPr>
          <w:sz w:val="20"/>
        </w:rPr>
        <w:t xml:space="preserve"> &gt;0.7)</w:t>
      </w:r>
      <w:r w:rsidR="00973605">
        <w:rPr>
          <w:sz w:val="20"/>
        </w:rPr>
        <w:t>, mais CV &lt; 0.8 donc syndrome restrictif</w:t>
      </w:r>
    </w:p>
    <w:p w:rsidR="00110514" w:rsidRPr="00110514" w:rsidRDefault="00110514" w:rsidP="00110514">
      <w:pPr>
        <w:pStyle w:val="ListParagraph"/>
        <w:numPr>
          <w:ilvl w:val="0"/>
          <w:numId w:val="1"/>
        </w:numPr>
        <w:spacing w:after="0"/>
        <w:rPr>
          <w:sz w:val="20"/>
        </w:rPr>
      </w:pPr>
      <w:r>
        <w:rPr>
          <w:sz w:val="20"/>
        </w:rPr>
        <w:t>P</w:t>
      </w:r>
      <w:r w:rsidRPr="00110514">
        <w:rPr>
          <w:sz w:val="20"/>
        </w:rPr>
        <w:t xml:space="preserve">as de trouble </w:t>
      </w:r>
      <w:proofErr w:type="spellStart"/>
      <w:r w:rsidRPr="00110514">
        <w:rPr>
          <w:sz w:val="20"/>
        </w:rPr>
        <w:t>ventilatoire</w:t>
      </w:r>
      <w:proofErr w:type="spellEnd"/>
      <w:r w:rsidRPr="00110514">
        <w:rPr>
          <w:sz w:val="20"/>
        </w:rPr>
        <w:t xml:space="preserve"> obstructif</w:t>
      </w:r>
    </w:p>
    <w:p w:rsidR="00110514" w:rsidRPr="00110514" w:rsidRDefault="00110514" w:rsidP="00110514">
      <w:pPr>
        <w:pStyle w:val="ListParagraph"/>
        <w:numPr>
          <w:ilvl w:val="0"/>
          <w:numId w:val="1"/>
        </w:numPr>
        <w:rPr>
          <w:sz w:val="20"/>
        </w:rPr>
      </w:pPr>
      <w:r>
        <w:rPr>
          <w:sz w:val="20"/>
        </w:rPr>
        <w:t>F</w:t>
      </w:r>
      <w:r w:rsidRPr="00110514">
        <w:rPr>
          <w:sz w:val="20"/>
        </w:rPr>
        <w:t xml:space="preserve">orces </w:t>
      </w:r>
      <w:r>
        <w:rPr>
          <w:sz w:val="20"/>
        </w:rPr>
        <w:t>de rappel élastique pulmonaire augmentées</w:t>
      </w:r>
    </w:p>
    <w:p w:rsidR="00110514" w:rsidRDefault="00110514" w:rsidP="00110514">
      <w:pPr>
        <w:spacing w:after="0"/>
        <w:rPr>
          <w:sz w:val="20"/>
        </w:rPr>
      </w:pPr>
      <w:r w:rsidRPr="00110514">
        <w:rPr>
          <w:b/>
          <w:sz w:val="20"/>
        </w:rPr>
        <w:t>Échanges gazeux</w:t>
      </w:r>
      <w:r>
        <w:rPr>
          <w:sz w:val="20"/>
        </w:rPr>
        <w:t> :</w:t>
      </w:r>
      <w:r w:rsidR="00D65EFA">
        <w:rPr>
          <w:sz w:val="20"/>
        </w:rPr>
        <w:t xml:space="preserve"> PaO</w:t>
      </w:r>
      <w:r w:rsidR="00D65EFA" w:rsidRPr="00D65EFA">
        <w:rPr>
          <w:sz w:val="20"/>
          <w:vertAlign w:val="subscript"/>
        </w:rPr>
        <w:t>2</w:t>
      </w:r>
      <w:r w:rsidR="00D65EFA">
        <w:rPr>
          <w:sz w:val="20"/>
        </w:rPr>
        <w:t xml:space="preserve"> diminue à l’effort puis au repos, mais la </w:t>
      </w:r>
      <w:r w:rsidR="00D65EFA" w:rsidRPr="001D2B79">
        <w:rPr>
          <w:color w:val="FF0000"/>
          <w:sz w:val="20"/>
        </w:rPr>
        <w:t>PaCO</w:t>
      </w:r>
      <w:r w:rsidR="00D65EFA" w:rsidRPr="001D2B79">
        <w:rPr>
          <w:color w:val="FF0000"/>
          <w:sz w:val="20"/>
          <w:vertAlign w:val="subscript"/>
        </w:rPr>
        <w:t>2</w:t>
      </w:r>
      <w:r w:rsidR="00D65EFA" w:rsidRPr="001D2B79">
        <w:rPr>
          <w:color w:val="FF0000"/>
          <w:sz w:val="20"/>
        </w:rPr>
        <w:t xml:space="preserve"> est normale</w:t>
      </w:r>
      <w:r w:rsidR="001D2B79">
        <w:rPr>
          <w:sz w:val="20"/>
        </w:rPr>
        <w:t xml:space="preserve"> (hypercapnie ne se manifeste que tardivement, plutôt dans les cas avancés).</w:t>
      </w:r>
    </w:p>
    <w:p w:rsidR="00110514" w:rsidRPr="00110514" w:rsidRDefault="00110514" w:rsidP="00110514">
      <w:pPr>
        <w:pStyle w:val="ListParagraph"/>
        <w:numPr>
          <w:ilvl w:val="0"/>
          <w:numId w:val="1"/>
        </w:numPr>
        <w:spacing w:after="0"/>
        <w:rPr>
          <w:sz w:val="20"/>
        </w:rPr>
      </w:pPr>
      <w:r>
        <w:rPr>
          <w:sz w:val="20"/>
        </w:rPr>
        <w:t>Surface d’échange gazeux diminue</w:t>
      </w:r>
      <w:r w:rsidR="00D65EFA">
        <w:rPr>
          <w:sz w:val="20"/>
        </w:rPr>
        <w:t> : dépisté par baisse de la capacité de diffusion (= facteur de transfert) de CO</w:t>
      </w:r>
      <w:r w:rsidR="00EB28C2">
        <w:rPr>
          <w:sz w:val="20"/>
        </w:rPr>
        <w:t xml:space="preserve"> (voir résumé de physiologie </w:t>
      </w:r>
      <w:proofErr w:type="spellStart"/>
      <w:r w:rsidR="00EB28C2">
        <w:rPr>
          <w:sz w:val="20"/>
        </w:rPr>
        <w:t>Tappy</w:t>
      </w:r>
      <w:proofErr w:type="spellEnd"/>
      <w:r w:rsidR="00EB28C2">
        <w:rPr>
          <w:sz w:val="20"/>
        </w:rPr>
        <w:t xml:space="preserve"> 2.4).</w:t>
      </w:r>
    </w:p>
    <w:p w:rsidR="00110514" w:rsidRPr="00110514" w:rsidRDefault="00110514" w:rsidP="00110514">
      <w:pPr>
        <w:pStyle w:val="ListParagraph"/>
        <w:numPr>
          <w:ilvl w:val="0"/>
          <w:numId w:val="1"/>
        </w:numPr>
        <w:spacing w:after="0"/>
        <w:rPr>
          <w:sz w:val="20"/>
        </w:rPr>
      </w:pPr>
      <w:r>
        <w:rPr>
          <w:sz w:val="20"/>
        </w:rPr>
        <w:t xml:space="preserve">Barrière </w:t>
      </w:r>
      <w:proofErr w:type="spellStart"/>
      <w:r>
        <w:rPr>
          <w:sz w:val="20"/>
        </w:rPr>
        <w:t>alvéolo</w:t>
      </w:r>
      <w:proofErr w:type="spellEnd"/>
      <w:r>
        <w:rPr>
          <w:sz w:val="20"/>
        </w:rPr>
        <w:t>-capillaire augmente</w:t>
      </w:r>
    </w:p>
    <w:p w:rsidR="00110514" w:rsidRPr="00110514" w:rsidRDefault="00110514" w:rsidP="00110514">
      <w:pPr>
        <w:pStyle w:val="ListParagraph"/>
        <w:numPr>
          <w:ilvl w:val="0"/>
          <w:numId w:val="1"/>
        </w:numPr>
        <w:spacing w:after="0"/>
        <w:rPr>
          <w:sz w:val="20"/>
        </w:rPr>
      </w:pPr>
      <w:r w:rsidRPr="00110514">
        <w:rPr>
          <w:sz w:val="20"/>
        </w:rPr>
        <w:t>Inégalités du rapport ventilation-perfusion (effet shunt)</w:t>
      </w:r>
    </w:p>
    <w:p w:rsidR="00D65EFA" w:rsidRDefault="00D65EFA" w:rsidP="00D65EFA">
      <w:pPr>
        <w:spacing w:after="0"/>
        <w:rPr>
          <w:sz w:val="20"/>
        </w:rPr>
      </w:pPr>
    </w:p>
    <w:p w:rsidR="001D2B79" w:rsidRDefault="00D65EFA" w:rsidP="001D2B79">
      <w:pPr>
        <w:spacing w:after="0"/>
        <w:rPr>
          <w:sz w:val="20"/>
        </w:rPr>
      </w:pPr>
      <w:r>
        <w:rPr>
          <w:sz w:val="20"/>
        </w:rPr>
        <w:t>Se voit cliniquement pa</w:t>
      </w:r>
      <w:r w:rsidR="001D2B79">
        <w:rPr>
          <w:sz w:val="20"/>
        </w:rPr>
        <w:t>r</w:t>
      </w:r>
      <w:r>
        <w:rPr>
          <w:sz w:val="20"/>
        </w:rPr>
        <w:t xml:space="preserve"> une d</w:t>
      </w:r>
      <w:r w:rsidR="00110514" w:rsidRPr="00D65EFA">
        <w:rPr>
          <w:sz w:val="20"/>
        </w:rPr>
        <w:t>iminution de la distance de marche</w:t>
      </w:r>
      <w:r>
        <w:rPr>
          <w:sz w:val="20"/>
        </w:rPr>
        <w:t xml:space="preserve"> (</w:t>
      </w:r>
      <w:r w:rsidR="001D2B79">
        <w:rPr>
          <w:sz w:val="20"/>
        </w:rPr>
        <w:t>en</w:t>
      </w:r>
      <w:r>
        <w:rPr>
          <w:sz w:val="20"/>
        </w:rPr>
        <w:t xml:space="preserve"> 6 minutes)</w:t>
      </w:r>
    </w:p>
    <w:p w:rsidR="001D2B79" w:rsidRPr="001D2B79" w:rsidRDefault="001D2B79" w:rsidP="001D2B79">
      <w:pPr>
        <w:spacing w:after="0"/>
        <w:rPr>
          <w:sz w:val="20"/>
        </w:rPr>
      </w:pPr>
    </w:p>
    <w:p w:rsidR="004A3CF6" w:rsidRDefault="004A3CF6" w:rsidP="00985267">
      <w:pPr>
        <w:spacing w:after="0"/>
        <w:rPr>
          <w:sz w:val="20"/>
        </w:rPr>
      </w:pPr>
      <w:r w:rsidRPr="00985267">
        <w:rPr>
          <w:b/>
          <w:sz w:val="20"/>
          <w:u w:val="single"/>
        </w:rPr>
        <w:t>Imagerie</w:t>
      </w:r>
      <w:r w:rsidRPr="00521D16">
        <w:rPr>
          <w:sz w:val="20"/>
        </w:rPr>
        <w:t> :</w:t>
      </w:r>
      <w:r w:rsidR="00973605">
        <w:rPr>
          <w:sz w:val="20"/>
        </w:rPr>
        <w:t xml:space="preserve"> voir images du cours</w:t>
      </w:r>
    </w:p>
    <w:p w:rsidR="00985267" w:rsidRDefault="00985267" w:rsidP="00985267">
      <w:pPr>
        <w:pStyle w:val="ListParagraph"/>
        <w:numPr>
          <w:ilvl w:val="0"/>
          <w:numId w:val="1"/>
        </w:numPr>
        <w:spacing w:after="0"/>
        <w:rPr>
          <w:sz w:val="20"/>
        </w:rPr>
      </w:pPr>
      <w:r>
        <w:rPr>
          <w:sz w:val="20"/>
        </w:rPr>
        <w:t xml:space="preserve">Opacités réticulaires : </w:t>
      </w:r>
      <w:r w:rsidR="00414DED">
        <w:rPr>
          <w:sz w:val="20"/>
        </w:rPr>
        <w:t xml:space="preserve">peuvent être des </w:t>
      </w:r>
      <w:r>
        <w:rPr>
          <w:sz w:val="20"/>
        </w:rPr>
        <w:t xml:space="preserve">épaississements des </w:t>
      </w:r>
      <w:proofErr w:type="spellStart"/>
      <w:r>
        <w:rPr>
          <w:sz w:val="20"/>
        </w:rPr>
        <w:t>septas</w:t>
      </w:r>
      <w:proofErr w:type="spellEnd"/>
      <w:r>
        <w:rPr>
          <w:sz w:val="20"/>
        </w:rPr>
        <w:t xml:space="preserve"> ou des opacité</w:t>
      </w:r>
      <w:r w:rsidR="00414DED">
        <w:rPr>
          <w:sz w:val="20"/>
        </w:rPr>
        <w:t>s</w:t>
      </w:r>
      <w:r>
        <w:rPr>
          <w:sz w:val="20"/>
        </w:rPr>
        <w:t xml:space="preserve"> réticulaires non septales.</w:t>
      </w:r>
      <w:bookmarkStart w:id="0" w:name="ADM1572"/>
      <w:r w:rsidRPr="00985267">
        <w:rPr>
          <w:color w:val="000000"/>
          <w:sz w:val="27"/>
          <w:szCs w:val="27"/>
          <w:shd w:val="clear" w:color="auto" w:fill="FFFFFF"/>
        </w:rPr>
        <w:t xml:space="preserve"> </w:t>
      </w:r>
      <w:r w:rsidRPr="00985267">
        <w:rPr>
          <w:sz w:val="20"/>
        </w:rPr>
        <w:t xml:space="preserve">Traduisent l'atteinte du tissu interstitiel péri et </w:t>
      </w:r>
      <w:proofErr w:type="spellStart"/>
      <w:r w:rsidRPr="00985267">
        <w:rPr>
          <w:sz w:val="20"/>
        </w:rPr>
        <w:t>interlobulaire</w:t>
      </w:r>
      <w:bookmarkEnd w:id="0"/>
      <w:proofErr w:type="spellEnd"/>
      <w:r w:rsidRPr="00985267">
        <w:rPr>
          <w:sz w:val="20"/>
        </w:rPr>
        <w:t>.</w:t>
      </w:r>
    </w:p>
    <w:p w:rsidR="00414DED" w:rsidRDefault="00414DED" w:rsidP="00985267">
      <w:pPr>
        <w:pStyle w:val="ListParagraph"/>
        <w:numPr>
          <w:ilvl w:val="0"/>
          <w:numId w:val="1"/>
        </w:numPr>
        <w:rPr>
          <w:sz w:val="20"/>
        </w:rPr>
      </w:pPr>
      <w:r w:rsidRPr="00414DED">
        <w:rPr>
          <w:sz w:val="20"/>
        </w:rPr>
        <w:t xml:space="preserve">Rayons de miel : </w:t>
      </w:r>
      <w:r>
        <w:rPr>
          <w:sz w:val="20"/>
        </w:rPr>
        <w:t>après opacités réticulaires (dans sta</w:t>
      </w:r>
      <w:r w:rsidR="00973605">
        <w:rPr>
          <w:sz w:val="20"/>
        </w:rPr>
        <w:t>d</w:t>
      </w:r>
      <w:r>
        <w:rPr>
          <w:sz w:val="20"/>
        </w:rPr>
        <w:t xml:space="preserve">es plus avancés). Amas de </w:t>
      </w:r>
      <w:r w:rsidRPr="00414DED">
        <w:rPr>
          <w:sz w:val="20"/>
        </w:rPr>
        <w:t>cavités (</w:t>
      </w:r>
      <w:r>
        <w:rPr>
          <w:sz w:val="20"/>
        </w:rPr>
        <w:t xml:space="preserve">ou </w:t>
      </w:r>
      <w:r w:rsidRPr="00414DED">
        <w:rPr>
          <w:sz w:val="20"/>
        </w:rPr>
        <w:t xml:space="preserve">kystes) </w:t>
      </w:r>
    </w:p>
    <w:p w:rsidR="00985267" w:rsidRPr="00414DED" w:rsidRDefault="00985267" w:rsidP="00985267">
      <w:pPr>
        <w:pStyle w:val="ListParagraph"/>
        <w:numPr>
          <w:ilvl w:val="0"/>
          <w:numId w:val="1"/>
        </w:numPr>
        <w:rPr>
          <w:sz w:val="20"/>
        </w:rPr>
      </w:pPr>
      <w:r w:rsidRPr="00414DED">
        <w:rPr>
          <w:sz w:val="20"/>
        </w:rPr>
        <w:t>Opacités micronodulaires</w:t>
      </w:r>
      <w:r w:rsidR="00973605">
        <w:rPr>
          <w:sz w:val="20"/>
        </w:rPr>
        <w:t xml:space="preserve"> (se voient notamment dans la sarcoïdose)</w:t>
      </w:r>
    </w:p>
    <w:p w:rsidR="00985267" w:rsidRDefault="00985267" w:rsidP="00985267">
      <w:pPr>
        <w:pStyle w:val="ListParagraph"/>
        <w:numPr>
          <w:ilvl w:val="0"/>
          <w:numId w:val="1"/>
        </w:numPr>
        <w:rPr>
          <w:sz w:val="20"/>
        </w:rPr>
      </w:pPr>
      <w:r>
        <w:rPr>
          <w:sz w:val="20"/>
        </w:rPr>
        <w:t xml:space="preserve">Verre dépoli : </w:t>
      </w:r>
      <w:bookmarkStart w:id="1" w:name="ADM1424"/>
      <w:r w:rsidRPr="00414DED">
        <w:rPr>
          <w:sz w:val="20"/>
        </w:rPr>
        <w:t xml:space="preserve">semblable à un voile qui n’efface pas les structures </w:t>
      </w:r>
      <w:proofErr w:type="spellStart"/>
      <w:r w:rsidRPr="00414DED">
        <w:rPr>
          <w:sz w:val="20"/>
        </w:rPr>
        <w:t>bronchovasculaires</w:t>
      </w:r>
      <w:proofErr w:type="spellEnd"/>
      <w:r w:rsidRPr="00414DED">
        <w:rPr>
          <w:sz w:val="20"/>
        </w:rPr>
        <w:t xml:space="preserve"> normales sous-jacentes. </w:t>
      </w:r>
      <w:r w:rsidR="00414DED">
        <w:rPr>
          <w:sz w:val="20"/>
        </w:rPr>
        <w:t>R</w:t>
      </w:r>
      <w:r w:rsidRPr="00985267">
        <w:rPr>
          <w:sz w:val="20"/>
        </w:rPr>
        <w:t>eprésente l'atteinte du tissu péri-alvéolaire</w:t>
      </w:r>
      <w:bookmarkEnd w:id="1"/>
    </w:p>
    <w:p w:rsidR="00985267" w:rsidRPr="00985267" w:rsidRDefault="00985267" w:rsidP="00985267">
      <w:pPr>
        <w:pStyle w:val="ListParagraph"/>
        <w:numPr>
          <w:ilvl w:val="0"/>
          <w:numId w:val="1"/>
        </w:numPr>
        <w:rPr>
          <w:sz w:val="20"/>
        </w:rPr>
      </w:pPr>
      <w:r>
        <w:rPr>
          <w:sz w:val="20"/>
        </w:rPr>
        <w:t>Bronchectasie de traction</w:t>
      </w:r>
      <w:r w:rsidR="00414DED">
        <w:rPr>
          <w:sz w:val="20"/>
        </w:rPr>
        <w:t xml:space="preserve"> : fibrose </w:t>
      </w:r>
      <w:r w:rsidR="00E47D95">
        <w:rPr>
          <w:sz w:val="20"/>
        </w:rPr>
        <w:t>des bronches visible par épaississement (blanc) des parois</w:t>
      </w:r>
    </w:p>
    <w:p w:rsidR="004A3CF6" w:rsidRDefault="004A3CF6" w:rsidP="004A3CF6">
      <w:pPr>
        <w:rPr>
          <w:sz w:val="20"/>
        </w:rPr>
      </w:pPr>
      <w:r w:rsidRPr="00E47D95">
        <w:rPr>
          <w:b/>
          <w:sz w:val="20"/>
          <w:u w:val="single"/>
        </w:rPr>
        <w:t xml:space="preserve">Lavage </w:t>
      </w:r>
      <w:proofErr w:type="spellStart"/>
      <w:r w:rsidRPr="00E47D95">
        <w:rPr>
          <w:b/>
          <w:sz w:val="20"/>
          <w:u w:val="single"/>
        </w:rPr>
        <w:t>bronchoalvéolaire</w:t>
      </w:r>
      <w:proofErr w:type="spellEnd"/>
      <w:r w:rsidRPr="00E47D95">
        <w:rPr>
          <w:b/>
          <w:sz w:val="20"/>
          <w:u w:val="single"/>
        </w:rPr>
        <w:t xml:space="preserve"> et histopathologie</w:t>
      </w:r>
      <w:r w:rsidRPr="00521D16">
        <w:rPr>
          <w:sz w:val="20"/>
        </w:rPr>
        <w:t> :</w:t>
      </w:r>
      <w:r w:rsidR="00E67FC8">
        <w:rPr>
          <w:sz w:val="20"/>
        </w:rPr>
        <w:t xml:space="preserve"> fournit une orientation diagnostique</w:t>
      </w:r>
    </w:p>
    <w:p w:rsidR="001F62FD" w:rsidRDefault="001F62FD" w:rsidP="001F62FD">
      <w:pPr>
        <w:pStyle w:val="ListParagraph"/>
        <w:numPr>
          <w:ilvl w:val="0"/>
          <w:numId w:val="1"/>
        </w:numPr>
        <w:rPr>
          <w:sz w:val="20"/>
        </w:rPr>
      </w:pPr>
      <w:r w:rsidRPr="001F62FD">
        <w:rPr>
          <w:sz w:val="20"/>
        </w:rPr>
        <w:t xml:space="preserve">Situation normale : &gt;85% macrophages, &lt;12% lymphocytes, &lt;3% éosinophiles </w:t>
      </w:r>
      <w:r>
        <w:rPr>
          <w:sz w:val="20"/>
        </w:rPr>
        <w:t xml:space="preserve">, </w:t>
      </w:r>
      <w:r w:rsidRPr="001F62FD">
        <w:rPr>
          <w:sz w:val="20"/>
        </w:rPr>
        <w:t xml:space="preserve">&lt;2% neutrophiles </w:t>
      </w:r>
    </w:p>
    <w:p w:rsidR="001F62FD" w:rsidRDefault="001F62FD" w:rsidP="001F62FD">
      <w:pPr>
        <w:pStyle w:val="ListParagraph"/>
        <w:numPr>
          <w:ilvl w:val="0"/>
          <w:numId w:val="1"/>
        </w:numPr>
        <w:rPr>
          <w:sz w:val="20"/>
        </w:rPr>
      </w:pPr>
      <w:r>
        <w:rPr>
          <w:sz w:val="20"/>
        </w:rPr>
        <w:t>Fibrose pulmonaire idiopathique : ↑neutrophiles</w:t>
      </w:r>
      <w:r w:rsidR="00780441">
        <w:rPr>
          <w:sz w:val="20"/>
        </w:rPr>
        <w:t>, (↑ lymphocytes + éosinophiles)</w:t>
      </w:r>
    </w:p>
    <w:p w:rsidR="001F62FD" w:rsidRDefault="001F62FD" w:rsidP="001F62FD">
      <w:pPr>
        <w:pStyle w:val="ListParagraph"/>
        <w:numPr>
          <w:ilvl w:val="0"/>
          <w:numId w:val="1"/>
        </w:numPr>
        <w:rPr>
          <w:sz w:val="20"/>
        </w:rPr>
      </w:pPr>
      <w:r>
        <w:rPr>
          <w:sz w:val="20"/>
        </w:rPr>
        <w:t xml:space="preserve">Pneumopathie interstitielle non spécifique : </w:t>
      </w:r>
      <w:r w:rsidR="00037DB0">
        <w:rPr>
          <w:sz w:val="20"/>
        </w:rPr>
        <w:t>↑↑ lymphocytes, ↑</w:t>
      </w:r>
      <w:r>
        <w:rPr>
          <w:sz w:val="20"/>
        </w:rPr>
        <w:t>neutrophiles</w:t>
      </w:r>
      <w:r w:rsidR="00780441">
        <w:rPr>
          <w:sz w:val="20"/>
        </w:rPr>
        <w:t xml:space="preserve"> (↑ éosinophiles)</w:t>
      </w:r>
    </w:p>
    <w:p w:rsidR="001F62FD" w:rsidRDefault="001F62FD" w:rsidP="001F62FD">
      <w:pPr>
        <w:pStyle w:val="ListParagraph"/>
        <w:numPr>
          <w:ilvl w:val="0"/>
          <w:numId w:val="1"/>
        </w:numPr>
        <w:rPr>
          <w:sz w:val="20"/>
        </w:rPr>
      </w:pPr>
      <w:r>
        <w:rPr>
          <w:sz w:val="20"/>
        </w:rPr>
        <w:t>Sarcoïdose, pneumopathie d’hypersensibilité, infection</w:t>
      </w:r>
      <w:r w:rsidR="00037DB0">
        <w:rPr>
          <w:sz w:val="20"/>
        </w:rPr>
        <w:t xml:space="preserve"> virale :  ↑↑↑ lymphocytes</w:t>
      </w:r>
    </w:p>
    <w:p w:rsidR="001F62FD" w:rsidRPr="001F62FD" w:rsidRDefault="001F62FD" w:rsidP="001F62FD">
      <w:pPr>
        <w:pStyle w:val="ListParagraph"/>
        <w:numPr>
          <w:ilvl w:val="0"/>
          <w:numId w:val="1"/>
        </w:numPr>
        <w:rPr>
          <w:sz w:val="20"/>
        </w:rPr>
      </w:pPr>
      <w:r>
        <w:rPr>
          <w:sz w:val="20"/>
        </w:rPr>
        <w:t>Infection bactérienne :</w:t>
      </w:r>
      <w:r w:rsidR="00037DB0">
        <w:rPr>
          <w:sz w:val="20"/>
        </w:rPr>
        <w:t xml:space="preserve"> ↑↑↑neutrophiles</w:t>
      </w:r>
    </w:p>
    <w:p w:rsidR="004A3CF6" w:rsidRDefault="00037DB0" w:rsidP="004A3CF6">
      <w:pPr>
        <w:rPr>
          <w:sz w:val="20"/>
        </w:rPr>
      </w:pPr>
      <w:r>
        <w:rPr>
          <w:b/>
          <w:sz w:val="20"/>
          <w:u w:val="single"/>
        </w:rPr>
        <w:t>Biopsies</w:t>
      </w:r>
      <w:r w:rsidR="004A3CF6" w:rsidRPr="00521D16">
        <w:rPr>
          <w:sz w:val="20"/>
        </w:rPr>
        <w:t> :</w:t>
      </w:r>
    </w:p>
    <w:p w:rsidR="00037DB0" w:rsidRDefault="00037DB0" w:rsidP="00037DB0">
      <w:pPr>
        <w:rPr>
          <w:sz w:val="20"/>
        </w:rPr>
      </w:pPr>
      <w:r w:rsidRPr="00037DB0">
        <w:rPr>
          <w:b/>
          <w:sz w:val="20"/>
        </w:rPr>
        <w:t xml:space="preserve">Biopsie pulmonaire </w:t>
      </w:r>
      <w:proofErr w:type="spellStart"/>
      <w:r w:rsidRPr="00037DB0">
        <w:rPr>
          <w:b/>
          <w:sz w:val="20"/>
        </w:rPr>
        <w:t>transbronchique</w:t>
      </w:r>
      <w:proofErr w:type="spellEnd"/>
      <w:r w:rsidRPr="00037DB0">
        <w:rPr>
          <w:sz w:val="20"/>
        </w:rPr>
        <w:t xml:space="preserve"> (par bronchoscopie) :  </w:t>
      </w:r>
      <w:r>
        <w:rPr>
          <w:sz w:val="20"/>
        </w:rPr>
        <w:t>p</w:t>
      </w:r>
      <w:r w:rsidRPr="00037DB0">
        <w:rPr>
          <w:sz w:val="20"/>
        </w:rPr>
        <w:t>rélèvements « à l’aveugle »</w:t>
      </w:r>
      <w:r>
        <w:rPr>
          <w:sz w:val="20"/>
        </w:rPr>
        <w:t xml:space="preserve"> d’un échantillon de </w:t>
      </w:r>
      <w:r w:rsidRPr="00037DB0">
        <w:rPr>
          <w:sz w:val="20"/>
        </w:rPr>
        <w:t>1-3 mm</w:t>
      </w:r>
      <w:r>
        <w:rPr>
          <w:sz w:val="20"/>
        </w:rPr>
        <w:t>. Offre p</w:t>
      </w:r>
      <w:r w:rsidRPr="00037DB0">
        <w:rPr>
          <w:sz w:val="20"/>
        </w:rPr>
        <w:t>eu de renseignement sur la distribution spatiale des lésions</w:t>
      </w:r>
      <w:r>
        <w:rPr>
          <w:sz w:val="20"/>
        </w:rPr>
        <w:t xml:space="preserve">. </w:t>
      </w:r>
      <w:r w:rsidRPr="00037DB0">
        <w:rPr>
          <w:sz w:val="20"/>
        </w:rPr>
        <w:t>Plus simple qu’une biopsie chirurgicale</w:t>
      </w:r>
      <w:r>
        <w:rPr>
          <w:sz w:val="20"/>
        </w:rPr>
        <w:t>, u</w:t>
      </w:r>
      <w:r w:rsidRPr="00037DB0">
        <w:rPr>
          <w:sz w:val="20"/>
        </w:rPr>
        <w:t xml:space="preserve">tile dans certaines situations </w:t>
      </w:r>
      <w:r>
        <w:rPr>
          <w:sz w:val="20"/>
        </w:rPr>
        <w:t xml:space="preserve">(ex pour relever présence de granulomes ou </w:t>
      </w:r>
      <w:r w:rsidRPr="00037DB0">
        <w:rPr>
          <w:sz w:val="20"/>
        </w:rPr>
        <w:t>sarcoïdose)</w:t>
      </w:r>
      <w:r>
        <w:rPr>
          <w:sz w:val="20"/>
        </w:rPr>
        <w:t>.</w:t>
      </w:r>
    </w:p>
    <w:p w:rsidR="00037DB0" w:rsidRPr="00037DB0" w:rsidRDefault="00037DB0" w:rsidP="00037DB0">
      <w:pPr>
        <w:rPr>
          <w:sz w:val="20"/>
        </w:rPr>
      </w:pPr>
      <w:r w:rsidRPr="00037DB0">
        <w:rPr>
          <w:b/>
          <w:sz w:val="20"/>
        </w:rPr>
        <w:t>Biopsie pulmonaire vidéo-chirurgicale</w:t>
      </w:r>
      <w:r w:rsidRPr="00037DB0">
        <w:rPr>
          <w:sz w:val="20"/>
        </w:rPr>
        <w:t> :</w:t>
      </w:r>
      <w:r>
        <w:rPr>
          <w:sz w:val="20"/>
        </w:rPr>
        <w:t xml:space="preserve"> se fait sous anesthésie générale, échantillons de 1-3mm dans plusieurs lobes. Ne fournit pas la cause.</w:t>
      </w:r>
    </w:p>
    <w:p w:rsidR="004A3CF6" w:rsidRPr="00521D16" w:rsidRDefault="004A3CF6" w:rsidP="004A3CF6">
      <w:pPr>
        <w:rPr>
          <w:sz w:val="20"/>
        </w:rPr>
      </w:pPr>
      <w:r w:rsidRPr="00521D16">
        <w:rPr>
          <w:b/>
          <w:sz w:val="20"/>
          <w:u w:val="single"/>
        </w:rPr>
        <w:t>Exemples de PID</w:t>
      </w:r>
      <w:r w:rsidRPr="00521D16">
        <w:rPr>
          <w:sz w:val="20"/>
        </w:rPr>
        <w:t xml:space="preserve"> :</w:t>
      </w:r>
    </w:p>
    <w:p w:rsidR="00037DB0" w:rsidRPr="00037DB0" w:rsidRDefault="007D0536" w:rsidP="00037DB0">
      <w:pPr>
        <w:rPr>
          <w:sz w:val="20"/>
        </w:rPr>
      </w:pPr>
      <w:r w:rsidRPr="007D0536">
        <w:rPr>
          <w:b/>
          <w:sz w:val="20"/>
          <w:u w:val="single"/>
        </w:rPr>
        <w:t xml:space="preserve">I. </w:t>
      </w:r>
      <w:r w:rsidR="004A3CF6" w:rsidRPr="007D0536">
        <w:rPr>
          <w:b/>
          <w:sz w:val="20"/>
          <w:u w:val="single"/>
        </w:rPr>
        <w:t>Sarcoïdose</w:t>
      </w:r>
      <w:r w:rsidR="004A3CF6" w:rsidRPr="007D0536">
        <w:rPr>
          <w:sz w:val="20"/>
          <w:u w:val="single"/>
        </w:rPr>
        <w:t> </w:t>
      </w:r>
      <w:r w:rsidR="004A3CF6" w:rsidRPr="00521D16">
        <w:rPr>
          <w:sz w:val="20"/>
        </w:rPr>
        <w:t>:</w:t>
      </w:r>
      <w:r w:rsidR="00037DB0" w:rsidRPr="00037DB0">
        <w:t xml:space="preserve"> </w:t>
      </w:r>
      <w:r w:rsidR="00037DB0">
        <w:rPr>
          <w:rStyle w:val="apple-converted-space"/>
          <w:rFonts w:ascii="Arial" w:hAnsi="Arial" w:cs="Arial"/>
          <w:color w:val="000000"/>
          <w:sz w:val="14"/>
          <w:szCs w:val="14"/>
          <w:shd w:val="clear" w:color="auto" w:fill="FFFFFF"/>
        </w:rPr>
        <w:t> </w:t>
      </w:r>
      <w:r w:rsidR="00037DB0" w:rsidRPr="00037DB0">
        <w:rPr>
          <w:sz w:val="20"/>
        </w:rPr>
        <w:t>maladie inflammatoire chronique systémique </w:t>
      </w:r>
      <w:r w:rsidR="00037DB0">
        <w:rPr>
          <w:sz w:val="20"/>
        </w:rPr>
        <w:t>de cause inconnue,</w:t>
      </w:r>
      <w:r w:rsidR="00037DB0" w:rsidRPr="00037DB0">
        <w:rPr>
          <w:sz w:val="20"/>
        </w:rPr>
        <w:t xml:space="preserve"> atteint préférentiellement les poumons (90%), mais peut atteindre n'importe quel autre organe (peau, yeux, ganglions lymphatiques, foie, rate, système nerveux, cœur, muscles, os, glandes salivaires, </w:t>
      </w:r>
      <w:proofErr w:type="spellStart"/>
      <w:r w:rsidR="00037DB0" w:rsidRPr="00037DB0">
        <w:rPr>
          <w:sz w:val="20"/>
        </w:rPr>
        <w:t>etc</w:t>
      </w:r>
      <w:proofErr w:type="spellEnd"/>
      <w:r w:rsidR="00037DB0" w:rsidRPr="00037DB0">
        <w:rPr>
          <w:sz w:val="20"/>
        </w:rPr>
        <w:t>).</w:t>
      </w:r>
      <w:r w:rsidR="00037DB0">
        <w:rPr>
          <w:sz w:val="20"/>
        </w:rPr>
        <w:t xml:space="preserve"> Son évolution est variable, spontanément résolutive ou évolution chronique dans 10-30% des cas. Mortalité de 1-6%</w:t>
      </w:r>
      <w:r w:rsidR="000121C4">
        <w:rPr>
          <w:sz w:val="20"/>
        </w:rPr>
        <w:t xml:space="preserve"> pour ces cas chroniques.</w:t>
      </w:r>
    </w:p>
    <w:p w:rsidR="007D0536" w:rsidRDefault="007D0536" w:rsidP="00E659A7">
      <w:pPr>
        <w:spacing w:after="0"/>
        <w:rPr>
          <w:sz w:val="20"/>
        </w:rPr>
      </w:pPr>
      <w:r w:rsidRPr="007D0536">
        <w:rPr>
          <w:b/>
          <w:sz w:val="20"/>
        </w:rPr>
        <w:lastRenderedPageBreak/>
        <w:t xml:space="preserve">Le granulome </w:t>
      </w:r>
      <w:proofErr w:type="spellStart"/>
      <w:r w:rsidRPr="007D0536">
        <w:rPr>
          <w:b/>
          <w:sz w:val="20"/>
        </w:rPr>
        <w:t>sarcoïdosique</w:t>
      </w:r>
      <w:proofErr w:type="spellEnd"/>
      <w:r>
        <w:rPr>
          <w:sz w:val="20"/>
        </w:rPr>
        <w:t> : similaire à celui de la tuberculose, mais pas de nécrose (nécrose généralement signe d’étiologie infectieuse, pas le cas de la sarcoïdose). Un granulome est caractérisé par des</w:t>
      </w:r>
      <w:r w:rsidR="00DA20FB">
        <w:rPr>
          <w:sz w:val="20"/>
        </w:rPr>
        <w:t xml:space="preserve"> amas de</w:t>
      </w:r>
      <w:r>
        <w:rPr>
          <w:sz w:val="20"/>
        </w:rPr>
        <w:t xml:space="preserve"> cellules </w:t>
      </w:r>
      <w:proofErr w:type="spellStart"/>
      <w:r>
        <w:rPr>
          <w:sz w:val="20"/>
        </w:rPr>
        <w:t>épithélioïdes</w:t>
      </w:r>
      <w:proofErr w:type="spellEnd"/>
      <w:r>
        <w:rPr>
          <w:sz w:val="20"/>
        </w:rPr>
        <w:t xml:space="preserve"> au centre (= cellules géantes résultant de la fusion de macrophages)</w:t>
      </w:r>
      <w:r w:rsidR="00DA20FB">
        <w:rPr>
          <w:sz w:val="20"/>
        </w:rPr>
        <w:t>, entourés par des lymphocytes et fibroblastes.</w:t>
      </w:r>
    </w:p>
    <w:p w:rsidR="00DA20FB" w:rsidRDefault="00DA20FB" w:rsidP="00E659A7">
      <w:pPr>
        <w:spacing w:after="0"/>
        <w:rPr>
          <w:sz w:val="20"/>
        </w:rPr>
      </w:pPr>
    </w:p>
    <w:p w:rsidR="00DA20FB" w:rsidRDefault="00DA20FB" w:rsidP="00E659A7">
      <w:pPr>
        <w:spacing w:after="0"/>
        <w:rPr>
          <w:sz w:val="20"/>
        </w:rPr>
      </w:pPr>
      <w:r w:rsidRPr="00DA20FB">
        <w:rPr>
          <w:b/>
          <w:sz w:val="20"/>
        </w:rPr>
        <w:t>Modes évolutifs</w:t>
      </w:r>
      <w:r>
        <w:rPr>
          <w:sz w:val="20"/>
        </w:rPr>
        <w:t> : 2 types d’évolution clinique</w:t>
      </w:r>
    </w:p>
    <w:p w:rsidR="00DA20FB" w:rsidRPr="00DA20FB" w:rsidRDefault="00DA20FB" w:rsidP="00DA20FB">
      <w:pPr>
        <w:pStyle w:val="ListParagraph"/>
        <w:numPr>
          <w:ilvl w:val="0"/>
          <w:numId w:val="1"/>
        </w:numPr>
        <w:spacing w:after="0"/>
        <w:rPr>
          <w:sz w:val="20"/>
        </w:rPr>
      </w:pPr>
      <w:r w:rsidRPr="00DA20FB">
        <w:rPr>
          <w:sz w:val="20"/>
        </w:rPr>
        <w:t>“aiguë”</w:t>
      </w:r>
      <w:r>
        <w:rPr>
          <w:sz w:val="20"/>
        </w:rPr>
        <w:t xml:space="preserve"> à</w:t>
      </w:r>
      <w:r w:rsidRPr="00DA20FB">
        <w:rPr>
          <w:sz w:val="20"/>
        </w:rPr>
        <w:t xml:space="preserve"> évolution courte (&lt; 2 ans): associé à adénopathies </w:t>
      </w:r>
      <w:proofErr w:type="spellStart"/>
      <w:r w:rsidRPr="00DA20FB">
        <w:rPr>
          <w:sz w:val="20"/>
        </w:rPr>
        <w:t>médi</w:t>
      </w:r>
      <w:r>
        <w:rPr>
          <w:sz w:val="20"/>
        </w:rPr>
        <w:t>a</w:t>
      </w:r>
      <w:r w:rsidRPr="00DA20FB">
        <w:rPr>
          <w:sz w:val="20"/>
        </w:rPr>
        <w:t>stinales</w:t>
      </w:r>
      <w:proofErr w:type="spellEnd"/>
      <w:r w:rsidRPr="00DA20FB">
        <w:rPr>
          <w:sz w:val="20"/>
        </w:rPr>
        <w:t xml:space="preserve">, </w:t>
      </w:r>
      <w:r>
        <w:rPr>
          <w:sz w:val="20"/>
        </w:rPr>
        <w:t>é</w:t>
      </w:r>
      <w:r w:rsidRPr="00DA20FB">
        <w:rPr>
          <w:sz w:val="20"/>
        </w:rPr>
        <w:t>rythème noueux</w:t>
      </w:r>
    </w:p>
    <w:p w:rsidR="00DA20FB" w:rsidRPr="00DA20FB" w:rsidRDefault="00DA20FB" w:rsidP="00DA20FB">
      <w:pPr>
        <w:pStyle w:val="ListParagraph"/>
        <w:numPr>
          <w:ilvl w:val="0"/>
          <w:numId w:val="1"/>
        </w:numPr>
        <w:spacing w:after="0"/>
        <w:rPr>
          <w:sz w:val="20"/>
        </w:rPr>
      </w:pPr>
      <w:r w:rsidRPr="00DA20FB">
        <w:rPr>
          <w:sz w:val="20"/>
        </w:rPr>
        <w:t>“chronique”</w:t>
      </w:r>
      <w:r>
        <w:rPr>
          <w:sz w:val="20"/>
        </w:rPr>
        <w:t xml:space="preserve"> à</w:t>
      </w:r>
      <w:r w:rsidRPr="00DA20FB">
        <w:rPr>
          <w:sz w:val="20"/>
        </w:rPr>
        <w:t xml:space="preserve"> évolution prolongée (&gt; 3 ans): 10-30% des cas, début insidieux et risque d’évolution vers fibrose pulmonaire, mortalité 1-5</w:t>
      </w:r>
      <w:r>
        <w:rPr>
          <w:sz w:val="20"/>
        </w:rPr>
        <w:t>%.</w:t>
      </w:r>
    </w:p>
    <w:p w:rsidR="007D0536" w:rsidRDefault="007D0536" w:rsidP="00E659A7">
      <w:pPr>
        <w:spacing w:after="0"/>
        <w:rPr>
          <w:sz w:val="20"/>
        </w:rPr>
      </w:pPr>
    </w:p>
    <w:p w:rsidR="000121C4" w:rsidRDefault="000121C4" w:rsidP="00E659A7">
      <w:pPr>
        <w:spacing w:after="0"/>
        <w:rPr>
          <w:sz w:val="20"/>
        </w:rPr>
      </w:pPr>
      <w:r w:rsidRPr="00DA20FB">
        <w:rPr>
          <w:b/>
          <w:sz w:val="20"/>
        </w:rPr>
        <w:t>Classification selon imagerie</w:t>
      </w:r>
      <w:r>
        <w:rPr>
          <w:sz w:val="20"/>
        </w:rPr>
        <w:t xml:space="preserve"> : selon ce qui apparaît sur le </w:t>
      </w:r>
      <w:r w:rsidR="00DA20FB">
        <w:rPr>
          <w:sz w:val="20"/>
        </w:rPr>
        <w:t xml:space="preserve">cliché de </w:t>
      </w:r>
      <w:r>
        <w:rPr>
          <w:sz w:val="20"/>
        </w:rPr>
        <w:t xml:space="preserve">rayon X on peut prédire le </w:t>
      </w:r>
      <w:r w:rsidRPr="00724279">
        <w:rPr>
          <w:color w:val="00B050"/>
          <w:sz w:val="20"/>
        </w:rPr>
        <w:t>chances de rémission spontanée</w:t>
      </w:r>
      <w:r>
        <w:rPr>
          <w:sz w:val="20"/>
        </w:rPr>
        <w:t xml:space="preserve"> du patient.</w:t>
      </w:r>
      <w:r w:rsidR="00724279">
        <w:rPr>
          <w:sz w:val="20"/>
        </w:rPr>
        <w:t xml:space="preserve"> Notons que ces stades ne représentent pas les étapes progressives de sarcoïdose mais le type trouvé chez le patient.</w:t>
      </w:r>
    </w:p>
    <w:p w:rsidR="00724279" w:rsidRPr="00E659A7" w:rsidRDefault="00724279" w:rsidP="00E659A7">
      <w:pPr>
        <w:pStyle w:val="ListParagraph"/>
        <w:numPr>
          <w:ilvl w:val="0"/>
          <w:numId w:val="1"/>
        </w:numPr>
        <w:spacing w:after="0"/>
        <w:rPr>
          <w:sz w:val="20"/>
        </w:rPr>
      </w:pPr>
      <w:r>
        <w:rPr>
          <w:sz w:val="20"/>
        </w:rPr>
        <w:t xml:space="preserve">Stade I ou sarcoïdose </w:t>
      </w:r>
      <w:proofErr w:type="spellStart"/>
      <w:r>
        <w:rPr>
          <w:sz w:val="20"/>
        </w:rPr>
        <w:t>ggl</w:t>
      </w:r>
      <w:proofErr w:type="spellEnd"/>
      <w:r>
        <w:rPr>
          <w:sz w:val="20"/>
        </w:rPr>
        <w:t xml:space="preserve"> </w:t>
      </w:r>
      <w:proofErr w:type="spellStart"/>
      <w:r>
        <w:rPr>
          <w:sz w:val="20"/>
        </w:rPr>
        <w:t>médiastinale</w:t>
      </w:r>
      <w:proofErr w:type="spellEnd"/>
      <w:r>
        <w:rPr>
          <w:sz w:val="20"/>
        </w:rPr>
        <w:t xml:space="preserve"> : adénopathie sans atteinte parenchymateuse. </w:t>
      </w:r>
      <w:r w:rsidRPr="00724279">
        <w:rPr>
          <w:color w:val="00B050"/>
          <w:sz w:val="20"/>
        </w:rPr>
        <w:t>60-90%</w:t>
      </w:r>
    </w:p>
    <w:p w:rsidR="00E659A7" w:rsidRPr="00E659A7" w:rsidRDefault="00E659A7" w:rsidP="00E659A7">
      <w:pPr>
        <w:pStyle w:val="ListParagraph"/>
        <w:rPr>
          <w:sz w:val="20"/>
        </w:rPr>
      </w:pPr>
      <w:r w:rsidRPr="00E659A7">
        <w:rPr>
          <w:sz w:val="20"/>
        </w:rPr>
        <w:t>Important que l’atteinte soit bilatérale, sinon suspecter autre chose (ex tumeur).</w:t>
      </w:r>
    </w:p>
    <w:p w:rsidR="00724279" w:rsidRDefault="00724279" w:rsidP="00724279">
      <w:pPr>
        <w:pStyle w:val="ListParagraph"/>
        <w:numPr>
          <w:ilvl w:val="0"/>
          <w:numId w:val="1"/>
        </w:numPr>
        <w:rPr>
          <w:sz w:val="20"/>
        </w:rPr>
      </w:pPr>
      <w:r w:rsidRPr="00724279">
        <w:rPr>
          <w:sz w:val="20"/>
        </w:rPr>
        <w:t xml:space="preserve">Stade </w:t>
      </w:r>
      <w:r>
        <w:rPr>
          <w:sz w:val="20"/>
        </w:rPr>
        <w:t xml:space="preserve">II ou sarcoïdose pulmonaire : adénopathie et atteinte parenchymateuse. </w:t>
      </w:r>
      <w:r w:rsidRPr="005C11AC">
        <w:rPr>
          <w:color w:val="00B050"/>
          <w:sz w:val="20"/>
        </w:rPr>
        <w:t>40-70%</w:t>
      </w:r>
    </w:p>
    <w:p w:rsidR="00724279" w:rsidRDefault="00724279" w:rsidP="00724279">
      <w:pPr>
        <w:pStyle w:val="ListParagraph"/>
        <w:numPr>
          <w:ilvl w:val="0"/>
          <w:numId w:val="1"/>
        </w:numPr>
        <w:rPr>
          <w:sz w:val="20"/>
        </w:rPr>
      </w:pPr>
      <w:r>
        <w:rPr>
          <w:sz w:val="20"/>
        </w:rPr>
        <w:t>Stade III </w:t>
      </w:r>
      <w:r w:rsidR="002F1A6E">
        <w:rPr>
          <w:sz w:val="20"/>
        </w:rPr>
        <w:t>(</w:t>
      </w:r>
      <w:r>
        <w:rPr>
          <w:sz w:val="20"/>
        </w:rPr>
        <w:t>sarcoïdose pulmonaire</w:t>
      </w:r>
      <w:r w:rsidR="002F1A6E">
        <w:rPr>
          <w:sz w:val="20"/>
        </w:rPr>
        <w:t>)</w:t>
      </w:r>
      <w:r>
        <w:rPr>
          <w:sz w:val="20"/>
        </w:rPr>
        <w:t xml:space="preserve"> : </w:t>
      </w:r>
      <w:r w:rsidR="00E659A7">
        <w:rPr>
          <w:sz w:val="20"/>
        </w:rPr>
        <w:t>infiltrats pulmonaires bilatéraux. 10-20%</w:t>
      </w:r>
    </w:p>
    <w:p w:rsidR="002F1A6E" w:rsidRDefault="002F1A6E" w:rsidP="00724279">
      <w:pPr>
        <w:pStyle w:val="ListParagraph"/>
        <w:numPr>
          <w:ilvl w:val="0"/>
          <w:numId w:val="1"/>
        </w:numPr>
        <w:rPr>
          <w:sz w:val="20"/>
        </w:rPr>
      </w:pPr>
      <w:r>
        <w:rPr>
          <w:sz w:val="20"/>
        </w:rPr>
        <w:t>Fibrose, destruction, distorsion, cavités (sarcoïdose pulmonaire) :</w:t>
      </w:r>
      <w:r w:rsidR="007D0536">
        <w:rPr>
          <w:sz w:val="20"/>
        </w:rPr>
        <w:t xml:space="preserve"> rétraction hilaire</w:t>
      </w:r>
      <w:r w:rsidR="00E659A7">
        <w:rPr>
          <w:sz w:val="20"/>
        </w:rPr>
        <w:t>. 0%</w:t>
      </w:r>
    </w:p>
    <w:p w:rsidR="00FE34F4" w:rsidRDefault="007D0536" w:rsidP="00FE34F4">
      <w:pPr>
        <w:spacing w:after="0"/>
        <w:rPr>
          <w:sz w:val="20"/>
        </w:rPr>
      </w:pPr>
      <w:r w:rsidRPr="00FE34F4">
        <w:rPr>
          <w:b/>
          <w:sz w:val="20"/>
        </w:rPr>
        <w:t>Traitement</w:t>
      </w:r>
      <w:r>
        <w:rPr>
          <w:sz w:val="20"/>
        </w:rPr>
        <w:t> :</w:t>
      </w:r>
      <w:r w:rsidR="00FE34F4" w:rsidRPr="00FE34F4">
        <w:t xml:space="preserve"> </w:t>
      </w:r>
    </w:p>
    <w:p w:rsidR="00FE34F4" w:rsidRDefault="00FE34F4" w:rsidP="00FE34F4">
      <w:pPr>
        <w:pStyle w:val="ListParagraph"/>
        <w:numPr>
          <w:ilvl w:val="0"/>
          <w:numId w:val="1"/>
        </w:numPr>
        <w:spacing w:after="0"/>
        <w:rPr>
          <w:sz w:val="20"/>
        </w:rPr>
      </w:pPr>
      <w:r w:rsidRPr="00FE34F4">
        <w:rPr>
          <w:sz w:val="20"/>
        </w:rPr>
        <w:t>Formes (</w:t>
      </w:r>
      <w:proofErr w:type="spellStart"/>
      <w:r w:rsidRPr="00FE34F4">
        <w:rPr>
          <w:sz w:val="20"/>
        </w:rPr>
        <w:t>sub</w:t>
      </w:r>
      <w:proofErr w:type="spellEnd"/>
      <w:r w:rsidRPr="00FE34F4">
        <w:rPr>
          <w:sz w:val="20"/>
        </w:rPr>
        <w:t>-)</w:t>
      </w:r>
      <w:r>
        <w:rPr>
          <w:sz w:val="20"/>
        </w:rPr>
        <w:t xml:space="preserve"> </w:t>
      </w:r>
      <w:r w:rsidRPr="00FE34F4">
        <w:rPr>
          <w:sz w:val="20"/>
        </w:rPr>
        <w:t>aiguës</w:t>
      </w:r>
      <w:r>
        <w:rPr>
          <w:sz w:val="20"/>
        </w:rPr>
        <w:t> :</w:t>
      </w:r>
    </w:p>
    <w:p w:rsidR="00FE34F4" w:rsidRDefault="00FE34F4" w:rsidP="00FE34F4">
      <w:pPr>
        <w:pStyle w:val="ListParagraph"/>
        <w:numPr>
          <w:ilvl w:val="0"/>
          <w:numId w:val="7"/>
        </w:numPr>
        <w:rPr>
          <w:sz w:val="20"/>
        </w:rPr>
      </w:pPr>
      <w:r w:rsidRPr="00FE34F4">
        <w:rPr>
          <w:sz w:val="20"/>
        </w:rPr>
        <w:t>stade I</w:t>
      </w:r>
      <w:r>
        <w:rPr>
          <w:sz w:val="20"/>
        </w:rPr>
        <w:t> :</w:t>
      </w:r>
      <w:r w:rsidRPr="00FE34F4">
        <w:rPr>
          <w:sz w:val="20"/>
        </w:rPr>
        <w:t xml:space="preserve"> observation</w:t>
      </w:r>
    </w:p>
    <w:p w:rsidR="00FE34F4" w:rsidRDefault="00FE34F4" w:rsidP="00FE34F4">
      <w:pPr>
        <w:pStyle w:val="ListParagraph"/>
        <w:numPr>
          <w:ilvl w:val="0"/>
          <w:numId w:val="7"/>
        </w:numPr>
        <w:rPr>
          <w:sz w:val="20"/>
        </w:rPr>
      </w:pPr>
      <w:r w:rsidRPr="00FE34F4">
        <w:rPr>
          <w:sz w:val="20"/>
        </w:rPr>
        <w:t>stade II ou III asymptomatique</w:t>
      </w:r>
      <w:r>
        <w:rPr>
          <w:sz w:val="20"/>
        </w:rPr>
        <w:t> :</w:t>
      </w:r>
      <w:r w:rsidRPr="00FE34F4">
        <w:rPr>
          <w:sz w:val="20"/>
        </w:rPr>
        <w:t xml:space="preserve"> observation</w:t>
      </w:r>
    </w:p>
    <w:p w:rsidR="00FE34F4" w:rsidRDefault="00FE34F4" w:rsidP="00FE34F4">
      <w:pPr>
        <w:pStyle w:val="ListParagraph"/>
        <w:numPr>
          <w:ilvl w:val="0"/>
          <w:numId w:val="7"/>
        </w:numPr>
        <w:rPr>
          <w:sz w:val="20"/>
        </w:rPr>
      </w:pPr>
      <w:r w:rsidRPr="00FE34F4">
        <w:rPr>
          <w:sz w:val="20"/>
        </w:rPr>
        <w:t xml:space="preserve">stade II ou III symptomatique ou en aggravation : </w:t>
      </w:r>
      <w:proofErr w:type="spellStart"/>
      <w:r w:rsidRPr="00FE34F4">
        <w:rPr>
          <w:sz w:val="20"/>
        </w:rPr>
        <w:t>prednisone</w:t>
      </w:r>
      <w:proofErr w:type="spellEnd"/>
      <w:r w:rsidRPr="00FE34F4">
        <w:rPr>
          <w:sz w:val="20"/>
        </w:rPr>
        <w:t xml:space="preserve"> 12 mois</w:t>
      </w:r>
    </w:p>
    <w:p w:rsidR="00FE34F4" w:rsidRPr="00FE34F4" w:rsidRDefault="00FE34F4" w:rsidP="00FE34F4">
      <w:pPr>
        <w:pStyle w:val="ListParagraph"/>
        <w:ind w:left="1440"/>
        <w:rPr>
          <w:sz w:val="20"/>
        </w:rPr>
      </w:pPr>
      <w:r>
        <w:rPr>
          <w:sz w:val="20"/>
        </w:rPr>
        <w:t>t</w:t>
      </w:r>
      <w:r w:rsidRPr="00FE34F4">
        <w:rPr>
          <w:sz w:val="20"/>
        </w:rPr>
        <w:t>raitement ne supprime pas la maladie</w:t>
      </w:r>
      <w:r>
        <w:rPr>
          <w:sz w:val="20"/>
        </w:rPr>
        <w:t xml:space="preserve">, </w:t>
      </w:r>
      <w:r w:rsidR="00DE4096">
        <w:rPr>
          <w:sz w:val="20"/>
        </w:rPr>
        <w:t>freine évolution</w:t>
      </w:r>
      <w:r w:rsidRPr="00FE34F4">
        <w:rPr>
          <w:sz w:val="20"/>
        </w:rPr>
        <w:t xml:space="preserve"> (</w:t>
      </w:r>
      <w:r>
        <w:rPr>
          <w:sz w:val="20"/>
        </w:rPr>
        <w:t xml:space="preserve"> surveiller : </w:t>
      </w:r>
      <w:r w:rsidRPr="00FE34F4">
        <w:rPr>
          <w:sz w:val="20"/>
        </w:rPr>
        <w:t>rechutes)</w:t>
      </w:r>
    </w:p>
    <w:p w:rsidR="00FE34F4" w:rsidRDefault="00FE34F4" w:rsidP="00FE34F4">
      <w:pPr>
        <w:pStyle w:val="ListParagraph"/>
        <w:numPr>
          <w:ilvl w:val="0"/>
          <w:numId w:val="1"/>
        </w:numPr>
        <w:rPr>
          <w:sz w:val="20"/>
        </w:rPr>
      </w:pPr>
      <w:r w:rsidRPr="00FE34F4">
        <w:rPr>
          <w:sz w:val="20"/>
        </w:rPr>
        <w:t>Formes chroniques</w:t>
      </w:r>
      <w:r>
        <w:rPr>
          <w:sz w:val="20"/>
        </w:rPr>
        <w:t> :</w:t>
      </w:r>
    </w:p>
    <w:p w:rsidR="00FE34F4" w:rsidRDefault="00FE34F4" w:rsidP="00FE34F4">
      <w:pPr>
        <w:pStyle w:val="ListParagraph"/>
        <w:numPr>
          <w:ilvl w:val="0"/>
          <w:numId w:val="8"/>
        </w:numPr>
        <w:rPr>
          <w:sz w:val="20"/>
        </w:rPr>
      </w:pPr>
      <w:proofErr w:type="spellStart"/>
      <w:r w:rsidRPr="00FE34F4">
        <w:rPr>
          <w:sz w:val="20"/>
        </w:rPr>
        <w:t>prednisone</w:t>
      </w:r>
      <w:proofErr w:type="spellEnd"/>
      <w:r w:rsidRPr="00FE34F4">
        <w:rPr>
          <w:sz w:val="20"/>
        </w:rPr>
        <w:t xml:space="preserve"> faible dos</w:t>
      </w:r>
      <w:r>
        <w:rPr>
          <w:sz w:val="20"/>
        </w:rPr>
        <w:t>e</w:t>
      </w:r>
    </w:p>
    <w:p w:rsidR="00FE34F4" w:rsidRDefault="00FE34F4" w:rsidP="00FE34F4">
      <w:pPr>
        <w:pStyle w:val="ListParagraph"/>
        <w:numPr>
          <w:ilvl w:val="0"/>
          <w:numId w:val="8"/>
        </w:numPr>
        <w:rPr>
          <w:sz w:val="20"/>
        </w:rPr>
      </w:pPr>
      <w:r w:rsidRPr="00FE34F4">
        <w:rPr>
          <w:sz w:val="20"/>
        </w:rPr>
        <w:t>immunosuppresseurs (</w:t>
      </w:r>
      <w:proofErr w:type="spellStart"/>
      <w:r w:rsidRPr="00FE34F4">
        <w:rPr>
          <w:sz w:val="20"/>
        </w:rPr>
        <w:t>azathioprine</w:t>
      </w:r>
      <w:proofErr w:type="spellEnd"/>
      <w:r w:rsidRPr="00FE34F4">
        <w:rPr>
          <w:sz w:val="20"/>
        </w:rPr>
        <w:t xml:space="preserve">, </w:t>
      </w:r>
      <w:proofErr w:type="spellStart"/>
      <w:r w:rsidRPr="00FE34F4">
        <w:rPr>
          <w:sz w:val="20"/>
        </w:rPr>
        <w:t>méthotrexate</w:t>
      </w:r>
      <w:proofErr w:type="spellEnd"/>
      <w:r w:rsidRPr="00FE34F4">
        <w:rPr>
          <w:sz w:val="20"/>
        </w:rPr>
        <w:t>)</w:t>
      </w:r>
    </w:p>
    <w:p w:rsidR="00FE34F4" w:rsidRDefault="00FE34F4" w:rsidP="00FE34F4">
      <w:pPr>
        <w:pStyle w:val="ListParagraph"/>
        <w:numPr>
          <w:ilvl w:val="0"/>
          <w:numId w:val="8"/>
        </w:numPr>
        <w:rPr>
          <w:sz w:val="20"/>
        </w:rPr>
      </w:pPr>
      <w:r w:rsidRPr="00FE34F4">
        <w:rPr>
          <w:sz w:val="20"/>
        </w:rPr>
        <w:t>anti-TNF (</w:t>
      </w:r>
      <w:proofErr w:type="spellStart"/>
      <w:r w:rsidRPr="00FE34F4">
        <w:rPr>
          <w:sz w:val="20"/>
        </w:rPr>
        <w:t>infliximab</w:t>
      </w:r>
      <w:proofErr w:type="spellEnd"/>
      <w:r w:rsidRPr="00FE34F4">
        <w:rPr>
          <w:sz w:val="20"/>
        </w:rPr>
        <w:t>)</w:t>
      </w:r>
    </w:p>
    <w:p w:rsidR="007D0536" w:rsidRPr="00FE34F4" w:rsidRDefault="00FE34F4" w:rsidP="00FE34F4">
      <w:pPr>
        <w:pStyle w:val="ListParagraph"/>
        <w:numPr>
          <w:ilvl w:val="0"/>
          <w:numId w:val="8"/>
        </w:numPr>
        <w:rPr>
          <w:sz w:val="20"/>
        </w:rPr>
      </w:pPr>
      <w:r w:rsidRPr="00FE34F4">
        <w:rPr>
          <w:sz w:val="20"/>
        </w:rPr>
        <w:t>traitement prolongé (années)</w:t>
      </w:r>
    </w:p>
    <w:p w:rsidR="00415239" w:rsidRDefault="004A3CF6" w:rsidP="00DE4096">
      <w:pPr>
        <w:spacing w:after="0"/>
        <w:rPr>
          <w:sz w:val="20"/>
        </w:rPr>
      </w:pPr>
      <w:r w:rsidRPr="00FE34F4">
        <w:rPr>
          <w:b/>
          <w:sz w:val="20"/>
          <w:u w:val="single"/>
        </w:rPr>
        <w:t>Fibrose pulmonaire idiopathique</w:t>
      </w:r>
      <w:r w:rsidRPr="00521D16">
        <w:rPr>
          <w:sz w:val="20"/>
        </w:rPr>
        <w:t> :</w:t>
      </w:r>
      <w:r w:rsidR="00415239" w:rsidRPr="00A16C46">
        <w:rPr>
          <w:sz w:val="20"/>
        </w:rPr>
        <w:t xml:space="preserve"> </w:t>
      </w:r>
      <w:r w:rsidR="00A16C46" w:rsidRPr="00A16C46">
        <w:rPr>
          <w:sz w:val="20"/>
        </w:rPr>
        <w:t xml:space="preserve">maladie chronique, dévastatrice et mortelle, caractérisée par la dégradation progressive des fonctions pulmonaires. </w:t>
      </w:r>
      <w:r w:rsidR="009F06FF">
        <w:rPr>
          <w:sz w:val="20"/>
        </w:rPr>
        <w:t xml:space="preserve">Une exacerbation aiguë est souvent létale. </w:t>
      </w:r>
      <w:r w:rsidR="00A16C46" w:rsidRPr="00A16C46">
        <w:rPr>
          <w:sz w:val="20"/>
        </w:rPr>
        <w:t>L</w:t>
      </w:r>
      <w:r w:rsidR="00415239" w:rsidRPr="00A16C46">
        <w:rPr>
          <w:sz w:val="20"/>
        </w:rPr>
        <w:t>imité</w:t>
      </w:r>
      <w:r w:rsidR="00A16C46" w:rsidRPr="00A16C46">
        <w:rPr>
          <w:sz w:val="20"/>
        </w:rPr>
        <w:t>e</w:t>
      </w:r>
      <w:r w:rsidR="00415239" w:rsidRPr="00A16C46">
        <w:rPr>
          <w:sz w:val="16"/>
        </w:rPr>
        <w:t xml:space="preserve"> </w:t>
      </w:r>
      <w:r w:rsidR="00415239" w:rsidRPr="00415239">
        <w:rPr>
          <w:sz w:val="20"/>
        </w:rPr>
        <w:t>au poumon, pas d’atteinte extra-thoracique</w:t>
      </w:r>
      <w:r w:rsidR="00415239">
        <w:rPr>
          <w:sz w:val="20"/>
        </w:rPr>
        <w:t xml:space="preserve">. </w:t>
      </w:r>
      <w:r w:rsidR="00415239" w:rsidRPr="00415239">
        <w:rPr>
          <w:sz w:val="20"/>
        </w:rPr>
        <w:t xml:space="preserve">Aspect histologique de fibrose interstitielle commune = </w:t>
      </w:r>
      <w:proofErr w:type="spellStart"/>
      <w:r w:rsidR="00415239" w:rsidRPr="00415239">
        <w:rPr>
          <w:sz w:val="20"/>
          <w:highlight w:val="yellow"/>
        </w:rPr>
        <w:t>usual</w:t>
      </w:r>
      <w:proofErr w:type="spellEnd"/>
      <w:r w:rsidR="00415239" w:rsidRPr="00415239">
        <w:rPr>
          <w:sz w:val="20"/>
          <w:highlight w:val="yellow"/>
        </w:rPr>
        <w:t xml:space="preserve"> </w:t>
      </w:r>
      <w:proofErr w:type="spellStart"/>
      <w:r w:rsidR="00415239" w:rsidRPr="00415239">
        <w:rPr>
          <w:sz w:val="20"/>
          <w:highlight w:val="yellow"/>
        </w:rPr>
        <w:t>interstitial</w:t>
      </w:r>
      <w:proofErr w:type="spellEnd"/>
      <w:r w:rsidR="00415239" w:rsidRPr="00415239">
        <w:rPr>
          <w:sz w:val="20"/>
          <w:highlight w:val="yellow"/>
        </w:rPr>
        <w:t xml:space="preserve"> </w:t>
      </w:r>
      <w:proofErr w:type="spellStart"/>
      <w:r w:rsidR="00415239" w:rsidRPr="00415239">
        <w:rPr>
          <w:sz w:val="20"/>
          <w:highlight w:val="yellow"/>
        </w:rPr>
        <w:t>pneumonia</w:t>
      </w:r>
      <w:proofErr w:type="spellEnd"/>
      <w:r w:rsidR="00415239" w:rsidRPr="00415239">
        <w:rPr>
          <w:sz w:val="20"/>
          <w:highlight w:val="yellow"/>
        </w:rPr>
        <w:t xml:space="preserve"> (UIP)</w:t>
      </w:r>
      <w:r w:rsidR="00415239">
        <w:rPr>
          <w:sz w:val="20"/>
        </w:rPr>
        <w:t>. Touche plutôt personnes</w:t>
      </w:r>
      <w:r w:rsidR="00415239" w:rsidRPr="00415239">
        <w:rPr>
          <w:sz w:val="20"/>
        </w:rPr>
        <w:t xml:space="preserve"> âg</w:t>
      </w:r>
      <w:r w:rsidR="00415239">
        <w:rPr>
          <w:sz w:val="20"/>
        </w:rPr>
        <w:t>ées</w:t>
      </w:r>
      <w:r w:rsidR="00415239" w:rsidRPr="00415239">
        <w:rPr>
          <w:sz w:val="20"/>
        </w:rPr>
        <w:t xml:space="preserve"> 60-70 ans,</w:t>
      </w:r>
      <w:r w:rsidR="00A16C46">
        <w:rPr>
          <w:sz w:val="20"/>
        </w:rPr>
        <w:t xml:space="preserve"> surtout </w:t>
      </w:r>
      <w:proofErr w:type="spellStart"/>
      <w:r w:rsidR="00A16C46">
        <w:rPr>
          <w:sz w:val="20"/>
        </w:rPr>
        <w:t>tabagistes</w:t>
      </w:r>
      <w:proofErr w:type="spellEnd"/>
      <w:r w:rsidR="00A16C46">
        <w:rPr>
          <w:sz w:val="20"/>
        </w:rPr>
        <w:t xml:space="preserve"> (2x plus à risque) et touche</w:t>
      </w:r>
      <w:r w:rsidR="00415239" w:rsidRPr="00415239">
        <w:rPr>
          <w:sz w:val="20"/>
        </w:rPr>
        <w:t xml:space="preserve"> homme &gt; femme</w:t>
      </w:r>
      <w:r w:rsidR="00A16C46">
        <w:rPr>
          <w:sz w:val="20"/>
        </w:rPr>
        <w:t>. S</w:t>
      </w:r>
      <w:r w:rsidR="00DE4096" w:rsidRPr="00415239">
        <w:rPr>
          <w:sz w:val="20"/>
        </w:rPr>
        <w:t>urvie médiane 3 ans</w:t>
      </w:r>
      <w:r w:rsidR="00DE4096">
        <w:rPr>
          <w:sz w:val="20"/>
        </w:rPr>
        <w:t xml:space="preserve"> mais grande variabilité interpersonnelle. </w:t>
      </w:r>
      <w:r w:rsidR="00415239">
        <w:rPr>
          <w:sz w:val="20"/>
        </w:rPr>
        <w:t xml:space="preserve">Les </w:t>
      </w:r>
      <w:r w:rsidR="00415239" w:rsidRPr="00415239">
        <w:rPr>
          <w:sz w:val="20"/>
        </w:rPr>
        <w:t>traitements</w:t>
      </w:r>
      <w:r w:rsidR="00415239">
        <w:rPr>
          <w:sz w:val="20"/>
        </w:rPr>
        <w:t xml:space="preserve"> sont</w:t>
      </w:r>
      <w:r w:rsidR="00415239" w:rsidRPr="00415239">
        <w:rPr>
          <w:sz w:val="20"/>
        </w:rPr>
        <w:t xml:space="preserve"> peu efficaces</w:t>
      </w:r>
      <w:r w:rsidR="00415239">
        <w:rPr>
          <w:sz w:val="20"/>
        </w:rPr>
        <w:t> : actuellement on utilise…</w:t>
      </w:r>
    </w:p>
    <w:p w:rsidR="00DE4096" w:rsidRDefault="00415239" w:rsidP="00DE4096">
      <w:pPr>
        <w:pStyle w:val="ListParagraph"/>
        <w:numPr>
          <w:ilvl w:val="0"/>
          <w:numId w:val="1"/>
        </w:numPr>
        <w:spacing w:after="0"/>
        <w:rPr>
          <w:sz w:val="20"/>
        </w:rPr>
      </w:pPr>
      <w:proofErr w:type="spellStart"/>
      <w:r>
        <w:rPr>
          <w:sz w:val="20"/>
        </w:rPr>
        <w:t>P</w:t>
      </w:r>
      <w:r w:rsidRPr="00415239">
        <w:rPr>
          <w:sz w:val="20"/>
        </w:rPr>
        <w:t>irfenidone</w:t>
      </w:r>
      <w:proofErr w:type="spellEnd"/>
      <w:r w:rsidRPr="00415239">
        <w:rPr>
          <w:sz w:val="20"/>
        </w:rPr>
        <w:t xml:space="preserve"> (</w:t>
      </w:r>
      <w:proofErr w:type="spellStart"/>
      <w:r w:rsidRPr="00415239">
        <w:rPr>
          <w:sz w:val="20"/>
        </w:rPr>
        <w:t>antifib</w:t>
      </w:r>
      <w:r w:rsidR="00DE4096">
        <w:rPr>
          <w:sz w:val="20"/>
        </w:rPr>
        <w:t>r</w:t>
      </w:r>
      <w:r w:rsidRPr="00415239">
        <w:rPr>
          <w:sz w:val="20"/>
        </w:rPr>
        <w:t>otique</w:t>
      </w:r>
      <w:proofErr w:type="spellEnd"/>
      <w:r w:rsidRPr="00415239">
        <w:rPr>
          <w:sz w:val="20"/>
        </w:rPr>
        <w:t>)</w:t>
      </w:r>
      <w:r w:rsidR="00DE4096">
        <w:rPr>
          <w:sz w:val="20"/>
        </w:rPr>
        <w:t>, freine évolution mais ne supprime pas la maladie</w:t>
      </w:r>
    </w:p>
    <w:p w:rsidR="004A3CF6" w:rsidRDefault="00415239" w:rsidP="00415239">
      <w:pPr>
        <w:pStyle w:val="ListParagraph"/>
        <w:numPr>
          <w:ilvl w:val="0"/>
          <w:numId w:val="1"/>
        </w:numPr>
        <w:rPr>
          <w:sz w:val="20"/>
        </w:rPr>
      </w:pPr>
      <w:r w:rsidRPr="00DE4096">
        <w:rPr>
          <w:sz w:val="20"/>
        </w:rPr>
        <w:t>Inhibiteurs tyrosine kinase FGF, PDGF, VEGF ?</w:t>
      </w:r>
    </w:p>
    <w:p w:rsidR="00DE4096" w:rsidRPr="00DE4096" w:rsidRDefault="00DE4096" w:rsidP="00DE4096">
      <w:pPr>
        <w:pStyle w:val="ListParagraph"/>
        <w:numPr>
          <w:ilvl w:val="0"/>
          <w:numId w:val="1"/>
        </w:numPr>
        <w:rPr>
          <w:sz w:val="20"/>
        </w:rPr>
      </w:pPr>
      <w:r>
        <w:rPr>
          <w:sz w:val="20"/>
        </w:rPr>
        <w:t xml:space="preserve">Ne se fait plus (délétère !) : combinaison de </w:t>
      </w:r>
      <w:proofErr w:type="spellStart"/>
      <w:r>
        <w:rPr>
          <w:sz w:val="20"/>
        </w:rPr>
        <w:t>prednisone</w:t>
      </w:r>
      <w:proofErr w:type="spellEnd"/>
      <w:r>
        <w:rPr>
          <w:sz w:val="20"/>
        </w:rPr>
        <w:t xml:space="preserve"> (glucocorticoïde), acétylcystéine (antioxydant), </w:t>
      </w:r>
      <w:proofErr w:type="spellStart"/>
      <w:r>
        <w:rPr>
          <w:sz w:val="20"/>
        </w:rPr>
        <w:t>aza</w:t>
      </w:r>
      <w:r w:rsidRPr="00DE4096">
        <w:rPr>
          <w:sz w:val="20"/>
        </w:rPr>
        <w:t>thioprine</w:t>
      </w:r>
      <w:proofErr w:type="spellEnd"/>
      <w:r w:rsidRPr="00DE4096">
        <w:rPr>
          <w:sz w:val="20"/>
        </w:rPr>
        <w:t xml:space="preserve"> (</w:t>
      </w:r>
      <w:proofErr w:type="spellStart"/>
      <w:r w:rsidRPr="00DE4096">
        <w:rPr>
          <w:sz w:val="20"/>
        </w:rPr>
        <w:t>immunosupresseur</w:t>
      </w:r>
      <w:proofErr w:type="spellEnd"/>
      <w:r w:rsidRPr="00DE4096">
        <w:rPr>
          <w:sz w:val="20"/>
        </w:rPr>
        <w:t>)</w:t>
      </w:r>
    </w:p>
    <w:p w:rsidR="00DE4096" w:rsidRDefault="00C053A5" w:rsidP="008F175E">
      <w:pPr>
        <w:spacing w:after="0"/>
        <w:rPr>
          <w:sz w:val="20"/>
        </w:rPr>
      </w:pPr>
      <w:r w:rsidRPr="00C053A5">
        <w:rPr>
          <w:b/>
          <w:sz w:val="20"/>
        </w:rPr>
        <w:t>Physiopathologie</w:t>
      </w:r>
      <w:r w:rsidRPr="00C053A5">
        <w:rPr>
          <w:sz w:val="20"/>
        </w:rPr>
        <w:t> :</w:t>
      </w:r>
      <w:r>
        <w:rPr>
          <w:sz w:val="20"/>
        </w:rPr>
        <w:t xml:space="preserve"> important de saisir qu’il s’agit d’une dysfonction de l’épi</w:t>
      </w:r>
      <w:r w:rsidR="008F175E">
        <w:rPr>
          <w:sz w:val="20"/>
        </w:rPr>
        <w:t>thélium alvéolaire</w:t>
      </w:r>
    </w:p>
    <w:p w:rsidR="008F175E" w:rsidRDefault="008F175E" w:rsidP="008F175E">
      <w:pPr>
        <w:pStyle w:val="ListParagraph"/>
        <w:numPr>
          <w:ilvl w:val="0"/>
          <w:numId w:val="1"/>
        </w:numPr>
        <w:spacing w:after="0"/>
        <w:rPr>
          <w:sz w:val="20"/>
        </w:rPr>
      </w:pPr>
      <w:r>
        <w:rPr>
          <w:sz w:val="20"/>
        </w:rPr>
        <w:t>Prédispositions :</w:t>
      </w:r>
    </w:p>
    <w:p w:rsidR="008F175E" w:rsidRDefault="008F175E" w:rsidP="008F175E">
      <w:pPr>
        <w:pStyle w:val="ListParagraph"/>
        <w:numPr>
          <w:ilvl w:val="0"/>
          <w:numId w:val="9"/>
        </w:numPr>
        <w:rPr>
          <w:sz w:val="20"/>
        </w:rPr>
      </w:pPr>
      <w:r>
        <w:rPr>
          <w:sz w:val="20"/>
        </w:rPr>
        <w:t>Âge : raccourcissement des télomères</w:t>
      </w:r>
    </w:p>
    <w:p w:rsidR="008F175E" w:rsidRDefault="008F175E" w:rsidP="008F175E">
      <w:pPr>
        <w:pStyle w:val="ListParagraph"/>
        <w:numPr>
          <w:ilvl w:val="0"/>
          <w:numId w:val="9"/>
        </w:numPr>
        <w:rPr>
          <w:sz w:val="20"/>
        </w:rPr>
      </w:pPr>
      <w:r>
        <w:rPr>
          <w:sz w:val="20"/>
        </w:rPr>
        <w:t>Mutations : par ex des protéines du surfactant</w:t>
      </w:r>
    </w:p>
    <w:p w:rsidR="008F175E" w:rsidRDefault="008F175E" w:rsidP="008F175E">
      <w:pPr>
        <w:pStyle w:val="ListParagraph"/>
        <w:numPr>
          <w:ilvl w:val="0"/>
          <w:numId w:val="9"/>
        </w:numPr>
        <w:rPr>
          <w:sz w:val="20"/>
        </w:rPr>
      </w:pPr>
      <w:r>
        <w:rPr>
          <w:sz w:val="20"/>
        </w:rPr>
        <w:t>Environnement</w:t>
      </w:r>
    </w:p>
    <w:p w:rsidR="00885986" w:rsidRDefault="008F175E" w:rsidP="00885986">
      <w:pPr>
        <w:pStyle w:val="ListParagraph"/>
        <w:numPr>
          <w:ilvl w:val="0"/>
          <w:numId w:val="1"/>
        </w:numPr>
        <w:rPr>
          <w:sz w:val="20"/>
        </w:rPr>
      </w:pPr>
      <w:r w:rsidRPr="00885986">
        <w:rPr>
          <w:sz w:val="20"/>
        </w:rPr>
        <w:t>2</w:t>
      </w:r>
      <w:r w:rsidRPr="00885986">
        <w:rPr>
          <w:sz w:val="20"/>
          <w:vertAlign w:val="superscript"/>
        </w:rPr>
        <w:t>ème</w:t>
      </w:r>
      <w:r w:rsidRPr="00885986">
        <w:rPr>
          <w:sz w:val="20"/>
        </w:rPr>
        <w:t xml:space="preserve"> stimulus : induit la libération de cytokines déclenchant une réaction de stress et de réparation.</w:t>
      </w:r>
    </w:p>
    <w:p w:rsidR="008F175E" w:rsidRPr="00885986" w:rsidRDefault="008F175E" w:rsidP="00885986">
      <w:pPr>
        <w:pStyle w:val="ListParagraph"/>
        <w:numPr>
          <w:ilvl w:val="0"/>
          <w:numId w:val="11"/>
        </w:numPr>
        <w:rPr>
          <w:sz w:val="20"/>
        </w:rPr>
      </w:pPr>
      <w:r w:rsidRPr="00885986">
        <w:rPr>
          <w:sz w:val="20"/>
        </w:rPr>
        <w:t>Tabac</w:t>
      </w:r>
    </w:p>
    <w:p w:rsidR="008F175E" w:rsidRDefault="008F175E" w:rsidP="008F175E">
      <w:pPr>
        <w:pStyle w:val="ListParagraph"/>
        <w:numPr>
          <w:ilvl w:val="0"/>
          <w:numId w:val="10"/>
        </w:numPr>
        <w:rPr>
          <w:sz w:val="20"/>
        </w:rPr>
      </w:pPr>
      <w:r>
        <w:rPr>
          <w:sz w:val="20"/>
        </w:rPr>
        <w:t>Aspiration de particules</w:t>
      </w:r>
    </w:p>
    <w:p w:rsidR="008F175E" w:rsidRDefault="008F175E" w:rsidP="008F175E">
      <w:pPr>
        <w:pStyle w:val="ListParagraph"/>
        <w:numPr>
          <w:ilvl w:val="0"/>
          <w:numId w:val="10"/>
        </w:numPr>
        <w:rPr>
          <w:sz w:val="20"/>
        </w:rPr>
      </w:pPr>
      <w:r>
        <w:rPr>
          <w:sz w:val="20"/>
        </w:rPr>
        <w:t>Virus respiratoire</w:t>
      </w:r>
    </w:p>
    <w:p w:rsidR="00885986" w:rsidRPr="00885986" w:rsidRDefault="00885986" w:rsidP="00885986">
      <w:pPr>
        <w:pStyle w:val="ListParagraph"/>
        <w:numPr>
          <w:ilvl w:val="0"/>
          <w:numId w:val="1"/>
        </w:numPr>
        <w:rPr>
          <w:sz w:val="20"/>
        </w:rPr>
      </w:pPr>
      <w:r>
        <w:rPr>
          <w:sz w:val="20"/>
        </w:rPr>
        <w:t>Progression : fibrose et distorsion architecturale</w:t>
      </w:r>
      <w:r w:rsidR="007B4D0A" w:rsidRPr="007B4D0A">
        <w:rPr>
          <w:sz w:val="20"/>
        </w:rPr>
        <w:t xml:space="preserve"> </w:t>
      </w:r>
      <w:r w:rsidR="007B4D0A">
        <w:rPr>
          <w:sz w:val="20"/>
        </w:rPr>
        <w:t>du parenchyme</w:t>
      </w:r>
      <w:r>
        <w:rPr>
          <w:sz w:val="20"/>
        </w:rPr>
        <w:t xml:space="preserve"> à prédominance sous-pleurale, </w:t>
      </w:r>
      <w:r w:rsidR="007B4D0A">
        <w:rPr>
          <w:sz w:val="20"/>
        </w:rPr>
        <w:t>avec ou sans kystes en</w:t>
      </w:r>
      <w:r>
        <w:rPr>
          <w:sz w:val="20"/>
        </w:rPr>
        <w:t xml:space="preserve"> rayons de miel. Atteinte disséminée avec foyers fibroblastiques.</w:t>
      </w:r>
    </w:p>
    <w:p w:rsidR="00DB248D" w:rsidRDefault="00A16C46" w:rsidP="00DB248D">
      <w:pPr>
        <w:spacing w:after="0"/>
        <w:rPr>
          <w:sz w:val="20"/>
        </w:rPr>
      </w:pPr>
      <w:r>
        <w:rPr>
          <w:b/>
          <w:sz w:val="20"/>
        </w:rPr>
        <w:lastRenderedPageBreak/>
        <w:t>I</w:t>
      </w:r>
      <w:r w:rsidR="00DB248D" w:rsidRPr="00DB248D">
        <w:rPr>
          <w:b/>
          <w:sz w:val="20"/>
        </w:rPr>
        <w:t>magerie</w:t>
      </w:r>
      <w:r w:rsidR="00DB248D" w:rsidRPr="00DB248D">
        <w:rPr>
          <w:sz w:val="20"/>
        </w:rPr>
        <w:t> :</w:t>
      </w:r>
    </w:p>
    <w:p w:rsidR="00DB248D" w:rsidRPr="00DB248D" w:rsidRDefault="00DB248D" w:rsidP="00DB248D">
      <w:pPr>
        <w:pStyle w:val="ListParagraph"/>
        <w:numPr>
          <w:ilvl w:val="0"/>
          <w:numId w:val="1"/>
        </w:numPr>
        <w:spacing w:after="0"/>
        <w:rPr>
          <w:sz w:val="20"/>
        </w:rPr>
      </w:pPr>
      <w:r>
        <w:rPr>
          <w:sz w:val="20"/>
        </w:rPr>
        <w:t>O</w:t>
      </w:r>
      <w:r w:rsidRPr="00DB248D">
        <w:rPr>
          <w:sz w:val="20"/>
        </w:rPr>
        <w:t>pacités réticulaires irrégulières non-septales, prédominance basal et sous-pleurale</w:t>
      </w:r>
    </w:p>
    <w:p w:rsidR="00DB248D" w:rsidRPr="00DB248D" w:rsidRDefault="00DB248D" w:rsidP="00DB248D">
      <w:pPr>
        <w:pStyle w:val="ListParagraph"/>
        <w:numPr>
          <w:ilvl w:val="0"/>
          <w:numId w:val="1"/>
        </w:numPr>
        <w:rPr>
          <w:sz w:val="20"/>
        </w:rPr>
      </w:pPr>
      <w:r>
        <w:rPr>
          <w:sz w:val="20"/>
        </w:rPr>
        <w:t>R</w:t>
      </w:r>
      <w:r w:rsidRPr="00DB248D">
        <w:rPr>
          <w:sz w:val="20"/>
        </w:rPr>
        <w:t>ayons de miel (</w:t>
      </w:r>
      <w:proofErr w:type="spellStart"/>
      <w:r w:rsidRPr="00DB248D">
        <w:rPr>
          <w:sz w:val="20"/>
        </w:rPr>
        <w:t>honeycombing</w:t>
      </w:r>
      <w:proofErr w:type="spellEnd"/>
      <w:r w:rsidRPr="00DB248D">
        <w:rPr>
          <w:sz w:val="20"/>
        </w:rPr>
        <w:t>)</w:t>
      </w:r>
    </w:p>
    <w:p w:rsidR="00DB248D" w:rsidRPr="00DB248D" w:rsidRDefault="00DB248D" w:rsidP="00DB248D">
      <w:pPr>
        <w:pStyle w:val="ListParagraph"/>
        <w:numPr>
          <w:ilvl w:val="0"/>
          <w:numId w:val="1"/>
        </w:numPr>
        <w:rPr>
          <w:sz w:val="20"/>
        </w:rPr>
      </w:pPr>
      <w:r>
        <w:rPr>
          <w:sz w:val="20"/>
        </w:rPr>
        <w:t>B</w:t>
      </w:r>
      <w:r w:rsidRPr="00DB248D">
        <w:rPr>
          <w:sz w:val="20"/>
        </w:rPr>
        <w:t>ronchiectasies de traction</w:t>
      </w:r>
    </w:p>
    <w:p w:rsidR="00DB248D" w:rsidRDefault="00DB248D" w:rsidP="00DB248D">
      <w:pPr>
        <w:pStyle w:val="ListParagraph"/>
        <w:numPr>
          <w:ilvl w:val="0"/>
          <w:numId w:val="1"/>
        </w:numPr>
        <w:rPr>
          <w:sz w:val="20"/>
        </w:rPr>
      </w:pPr>
      <w:r w:rsidRPr="00DB248D">
        <w:rPr>
          <w:sz w:val="20"/>
        </w:rPr>
        <w:t>Peu/pas de « verre dépoli »</w:t>
      </w:r>
    </w:p>
    <w:p w:rsidR="00DB248D" w:rsidRDefault="00DB248D" w:rsidP="00DB248D">
      <w:pPr>
        <w:spacing w:after="0"/>
        <w:rPr>
          <w:sz w:val="20"/>
        </w:rPr>
      </w:pPr>
      <w:r w:rsidRPr="00DB248D">
        <w:rPr>
          <w:b/>
          <w:sz w:val="20"/>
        </w:rPr>
        <w:t>Clinique</w:t>
      </w:r>
      <w:r>
        <w:rPr>
          <w:sz w:val="20"/>
        </w:rPr>
        <w:t xml:space="preserve"> : </w:t>
      </w:r>
    </w:p>
    <w:p w:rsidR="00DB248D" w:rsidRDefault="00DB248D" w:rsidP="00DB248D">
      <w:pPr>
        <w:pStyle w:val="ListParagraph"/>
        <w:numPr>
          <w:ilvl w:val="0"/>
          <w:numId w:val="1"/>
        </w:numPr>
        <w:spacing w:after="0"/>
        <w:rPr>
          <w:sz w:val="20"/>
        </w:rPr>
      </w:pPr>
      <w:r w:rsidRPr="00DB248D">
        <w:rPr>
          <w:sz w:val="20"/>
        </w:rPr>
        <w:t>dyspnée progressive</w:t>
      </w:r>
    </w:p>
    <w:p w:rsidR="00DB248D" w:rsidRPr="00973605" w:rsidRDefault="00DB248D" w:rsidP="00DB248D">
      <w:pPr>
        <w:pStyle w:val="ListParagraph"/>
        <w:numPr>
          <w:ilvl w:val="0"/>
          <w:numId w:val="1"/>
        </w:numPr>
        <w:rPr>
          <w:sz w:val="20"/>
          <w:szCs w:val="20"/>
        </w:rPr>
      </w:pPr>
      <w:r w:rsidRPr="00973605">
        <w:rPr>
          <w:sz w:val="20"/>
          <w:szCs w:val="20"/>
        </w:rPr>
        <w:t>toux sèche</w:t>
      </w:r>
    </w:p>
    <w:p w:rsidR="00DB248D" w:rsidRPr="00973605" w:rsidRDefault="00DB248D" w:rsidP="00DB248D">
      <w:pPr>
        <w:pStyle w:val="ListParagraph"/>
        <w:numPr>
          <w:ilvl w:val="0"/>
          <w:numId w:val="1"/>
        </w:numPr>
        <w:rPr>
          <w:sz w:val="20"/>
          <w:szCs w:val="20"/>
        </w:rPr>
      </w:pPr>
      <w:r w:rsidRPr="00973605">
        <w:rPr>
          <w:sz w:val="20"/>
          <w:szCs w:val="20"/>
        </w:rPr>
        <w:t xml:space="preserve">râles </w:t>
      </w:r>
      <w:proofErr w:type="spellStart"/>
      <w:r w:rsidRPr="00973605">
        <w:rPr>
          <w:sz w:val="20"/>
          <w:szCs w:val="20"/>
        </w:rPr>
        <w:t>crépitants</w:t>
      </w:r>
      <w:proofErr w:type="spellEnd"/>
      <w:r w:rsidRPr="00973605">
        <w:rPr>
          <w:sz w:val="20"/>
          <w:szCs w:val="20"/>
        </w:rPr>
        <w:t xml:space="preserve"> fins « velcro »</w:t>
      </w:r>
    </w:p>
    <w:p w:rsidR="00DB248D" w:rsidRPr="00973605" w:rsidRDefault="00DB248D" w:rsidP="00DB248D">
      <w:pPr>
        <w:pStyle w:val="ListParagraph"/>
        <w:numPr>
          <w:ilvl w:val="0"/>
          <w:numId w:val="1"/>
        </w:numPr>
        <w:rPr>
          <w:sz w:val="20"/>
          <w:szCs w:val="20"/>
        </w:rPr>
      </w:pPr>
      <w:r w:rsidRPr="00973605">
        <w:rPr>
          <w:sz w:val="20"/>
          <w:szCs w:val="20"/>
        </w:rPr>
        <w:t>hippocratisme digital : déformation du doigt et des ongles. Les ongles sont recourbés, arrondis vers le haut.</w:t>
      </w:r>
      <w:r w:rsidR="00780441" w:rsidRPr="00973605">
        <w:rPr>
          <w:rFonts w:ascii="Arial" w:hAnsi="Arial" w:cs="Arial"/>
          <w:color w:val="000000"/>
          <w:sz w:val="20"/>
          <w:szCs w:val="20"/>
          <w:shd w:val="clear" w:color="auto" w:fill="FFFFFF"/>
        </w:rPr>
        <w:t xml:space="preserve"> </w:t>
      </w:r>
      <w:r w:rsidR="00780441" w:rsidRPr="00973605">
        <w:rPr>
          <w:sz w:val="20"/>
          <w:szCs w:val="20"/>
        </w:rPr>
        <w:t>La physiopathologie reste inconnue mais il semble que certains facteurs de croissance soient impliqués (PDGF, VEGF) et que les plaquettes jouent un rôle.</w:t>
      </w:r>
    </w:p>
    <w:p w:rsidR="00DB248D" w:rsidRPr="00973605" w:rsidRDefault="00DB248D" w:rsidP="00DB248D">
      <w:pPr>
        <w:pStyle w:val="ListParagraph"/>
        <w:numPr>
          <w:ilvl w:val="0"/>
          <w:numId w:val="1"/>
        </w:numPr>
        <w:rPr>
          <w:sz w:val="20"/>
          <w:szCs w:val="20"/>
        </w:rPr>
      </w:pPr>
      <w:r w:rsidRPr="00973605">
        <w:rPr>
          <w:sz w:val="20"/>
          <w:szCs w:val="20"/>
        </w:rPr>
        <w:t>syndrome restrictif, DLCO abaissée (facteur de diffusion CO)</w:t>
      </w:r>
    </w:p>
    <w:p w:rsidR="00DB248D" w:rsidRPr="00973605" w:rsidRDefault="00DB248D" w:rsidP="00DB248D">
      <w:pPr>
        <w:pStyle w:val="ListParagraph"/>
        <w:numPr>
          <w:ilvl w:val="0"/>
          <w:numId w:val="1"/>
        </w:numPr>
        <w:rPr>
          <w:sz w:val="20"/>
          <w:szCs w:val="20"/>
        </w:rPr>
      </w:pPr>
      <w:r w:rsidRPr="00973605">
        <w:rPr>
          <w:sz w:val="20"/>
          <w:szCs w:val="20"/>
        </w:rPr>
        <w:t>L</w:t>
      </w:r>
      <w:r w:rsidR="00780441" w:rsidRPr="00973605">
        <w:rPr>
          <w:sz w:val="20"/>
          <w:szCs w:val="20"/>
        </w:rPr>
        <w:t>avage broncho alvéolaire</w:t>
      </w:r>
      <w:r w:rsidRPr="00973605">
        <w:rPr>
          <w:sz w:val="20"/>
          <w:szCs w:val="20"/>
        </w:rPr>
        <w:t>: alvéolite à neutrophiles (lymphocytes, éosinophiles)</w:t>
      </w:r>
    </w:p>
    <w:p w:rsidR="00DB248D" w:rsidRPr="00973605" w:rsidRDefault="00DB248D" w:rsidP="00DB248D">
      <w:pPr>
        <w:pStyle w:val="ListParagraph"/>
        <w:numPr>
          <w:ilvl w:val="0"/>
          <w:numId w:val="1"/>
        </w:numPr>
        <w:rPr>
          <w:sz w:val="20"/>
          <w:szCs w:val="20"/>
        </w:rPr>
      </w:pPr>
      <w:r w:rsidRPr="00973605">
        <w:rPr>
          <w:sz w:val="20"/>
          <w:szCs w:val="20"/>
        </w:rPr>
        <w:t>pas de cause identifiée</w:t>
      </w:r>
    </w:p>
    <w:p w:rsidR="00DB248D" w:rsidRPr="00973605" w:rsidRDefault="00DB248D" w:rsidP="00DB248D">
      <w:pPr>
        <w:pStyle w:val="ListParagraph"/>
        <w:numPr>
          <w:ilvl w:val="0"/>
          <w:numId w:val="1"/>
        </w:numPr>
        <w:rPr>
          <w:sz w:val="20"/>
          <w:szCs w:val="20"/>
        </w:rPr>
      </w:pPr>
      <w:r w:rsidRPr="00973605">
        <w:rPr>
          <w:sz w:val="20"/>
          <w:szCs w:val="20"/>
        </w:rPr>
        <w:t>examens biologiques: non contributifs</w:t>
      </w:r>
    </w:p>
    <w:p w:rsidR="009F06FF" w:rsidRDefault="004A3CF6" w:rsidP="009F06FF">
      <w:pPr>
        <w:spacing w:after="0"/>
        <w:rPr>
          <w:sz w:val="20"/>
        </w:rPr>
      </w:pPr>
      <w:r w:rsidRPr="00FE34F4">
        <w:rPr>
          <w:b/>
          <w:sz w:val="20"/>
          <w:u w:val="single"/>
        </w:rPr>
        <w:t>Pneumopathie interstitielle non spécifique</w:t>
      </w:r>
      <w:r w:rsidRPr="00521D16">
        <w:rPr>
          <w:sz w:val="20"/>
        </w:rPr>
        <w:t> :</w:t>
      </w:r>
      <w:r w:rsidR="009F06FF">
        <w:rPr>
          <w:sz w:val="20"/>
        </w:rPr>
        <w:t xml:space="preserve"> ressemble à la FPI. D</w:t>
      </w:r>
      <w:r w:rsidR="009F06FF" w:rsidRPr="009F06FF">
        <w:rPr>
          <w:sz w:val="20"/>
        </w:rPr>
        <w:t>ébut subaigu ou insidieux</w:t>
      </w:r>
      <w:r w:rsidR="009F06FF">
        <w:rPr>
          <w:sz w:val="20"/>
        </w:rPr>
        <w:t xml:space="preserve">, se manifeste par </w:t>
      </w:r>
      <w:r w:rsidR="009F06FF" w:rsidRPr="009F06FF">
        <w:rPr>
          <w:sz w:val="20"/>
        </w:rPr>
        <w:t>toux, dyspnée</w:t>
      </w:r>
      <w:r w:rsidR="009F06FF">
        <w:rPr>
          <w:sz w:val="20"/>
        </w:rPr>
        <w:t xml:space="preserve">, asthénie, perte poids, parfois de la fièvre, </w:t>
      </w:r>
      <w:r w:rsidR="009F06FF" w:rsidRPr="009F06FF">
        <w:rPr>
          <w:sz w:val="20"/>
        </w:rPr>
        <w:t xml:space="preserve">râles </w:t>
      </w:r>
      <w:proofErr w:type="spellStart"/>
      <w:r w:rsidR="009F06FF" w:rsidRPr="009F06FF">
        <w:rPr>
          <w:sz w:val="20"/>
        </w:rPr>
        <w:t>crépitants</w:t>
      </w:r>
      <w:proofErr w:type="spellEnd"/>
      <w:r w:rsidR="009F06FF">
        <w:rPr>
          <w:sz w:val="20"/>
        </w:rPr>
        <w:t>. Touche en moyenne gens de</w:t>
      </w:r>
      <w:r w:rsidR="009F06FF" w:rsidRPr="009F06FF">
        <w:rPr>
          <w:sz w:val="20"/>
        </w:rPr>
        <w:t xml:space="preserve"> 50 ans (plus jeune que FPI)</w:t>
      </w:r>
      <w:r w:rsidR="009F06FF">
        <w:rPr>
          <w:sz w:val="20"/>
        </w:rPr>
        <w:t>.</w:t>
      </w:r>
    </w:p>
    <w:p w:rsidR="007D2810" w:rsidRDefault="009F06FF" w:rsidP="009F06FF">
      <w:pPr>
        <w:pStyle w:val="ListParagraph"/>
        <w:numPr>
          <w:ilvl w:val="0"/>
          <w:numId w:val="1"/>
        </w:numPr>
        <w:spacing w:after="0"/>
        <w:rPr>
          <w:sz w:val="20"/>
        </w:rPr>
      </w:pPr>
      <w:r w:rsidRPr="009F06FF">
        <w:rPr>
          <w:sz w:val="20"/>
        </w:rPr>
        <w:t>Causes:</w:t>
      </w:r>
      <w:r>
        <w:rPr>
          <w:sz w:val="20"/>
        </w:rPr>
        <w:t xml:space="preserve"> </w:t>
      </w:r>
    </w:p>
    <w:p w:rsidR="007D2810" w:rsidRDefault="009F06FF" w:rsidP="007D2810">
      <w:pPr>
        <w:pStyle w:val="ListParagraph"/>
        <w:numPr>
          <w:ilvl w:val="0"/>
          <w:numId w:val="12"/>
        </w:numPr>
        <w:spacing w:after="0"/>
        <w:rPr>
          <w:sz w:val="20"/>
        </w:rPr>
      </w:pPr>
      <w:r>
        <w:rPr>
          <w:sz w:val="20"/>
        </w:rPr>
        <w:t>i</w:t>
      </w:r>
      <w:r w:rsidRPr="009F06FF">
        <w:rPr>
          <w:sz w:val="20"/>
        </w:rPr>
        <w:t>diopathique ~50%</w:t>
      </w:r>
    </w:p>
    <w:p w:rsidR="009F06FF" w:rsidRPr="007D2810" w:rsidRDefault="007D2810" w:rsidP="007D2810">
      <w:pPr>
        <w:pStyle w:val="ListParagraph"/>
        <w:numPr>
          <w:ilvl w:val="0"/>
          <w:numId w:val="12"/>
        </w:numPr>
        <w:spacing w:after="0"/>
        <w:rPr>
          <w:sz w:val="20"/>
        </w:rPr>
      </w:pPr>
      <w:r>
        <w:rPr>
          <w:sz w:val="20"/>
        </w:rPr>
        <w:t>m</w:t>
      </w:r>
      <w:r w:rsidR="009F06FF" w:rsidRPr="007D2810">
        <w:rPr>
          <w:sz w:val="20"/>
        </w:rPr>
        <w:t xml:space="preserve">aladies </w:t>
      </w:r>
      <w:r w:rsidRPr="007D2810">
        <w:rPr>
          <w:sz w:val="20"/>
        </w:rPr>
        <w:t>auto-immunes</w:t>
      </w:r>
      <w:r w:rsidR="009F06FF" w:rsidRPr="007D2810">
        <w:rPr>
          <w:sz w:val="20"/>
        </w:rPr>
        <w:t>, médicaments, agent inhalé ~50%</w:t>
      </w:r>
    </w:p>
    <w:p w:rsidR="009F06FF" w:rsidRDefault="009F06FF" w:rsidP="009F06FF">
      <w:pPr>
        <w:pStyle w:val="ListParagraph"/>
        <w:numPr>
          <w:ilvl w:val="0"/>
          <w:numId w:val="1"/>
        </w:numPr>
        <w:rPr>
          <w:sz w:val="20"/>
        </w:rPr>
      </w:pPr>
      <w:r w:rsidRPr="009F06FF">
        <w:rPr>
          <w:sz w:val="20"/>
        </w:rPr>
        <w:t xml:space="preserve">Traitement: </w:t>
      </w:r>
      <w:proofErr w:type="spellStart"/>
      <w:r w:rsidRPr="009F06FF">
        <w:rPr>
          <w:sz w:val="20"/>
        </w:rPr>
        <w:t>prednisone</w:t>
      </w:r>
      <w:proofErr w:type="spellEnd"/>
      <w:r w:rsidRPr="009F06FF">
        <w:rPr>
          <w:sz w:val="20"/>
        </w:rPr>
        <w:t>, immunosuppresseur</w:t>
      </w:r>
      <w:r w:rsidR="007D2810">
        <w:rPr>
          <w:sz w:val="20"/>
        </w:rPr>
        <w:t xml:space="preserve"> (réponse beaucoup meilleure que FPI)</w:t>
      </w:r>
    </w:p>
    <w:p w:rsidR="007D2810" w:rsidRDefault="007D2810" w:rsidP="007D2810">
      <w:pPr>
        <w:spacing w:after="0"/>
        <w:rPr>
          <w:sz w:val="20"/>
        </w:rPr>
      </w:pPr>
      <w:r w:rsidRPr="007D2810">
        <w:rPr>
          <w:b/>
          <w:sz w:val="20"/>
        </w:rPr>
        <w:t>Histologie </w:t>
      </w:r>
      <w:r>
        <w:rPr>
          <w:sz w:val="20"/>
        </w:rPr>
        <w:t>:</w:t>
      </w:r>
    </w:p>
    <w:p w:rsidR="007D2810" w:rsidRPr="007D2810" w:rsidRDefault="007D2810" w:rsidP="007D2810">
      <w:pPr>
        <w:pStyle w:val="ListParagraph"/>
        <w:numPr>
          <w:ilvl w:val="0"/>
          <w:numId w:val="1"/>
        </w:numPr>
        <w:spacing w:after="0"/>
        <w:rPr>
          <w:sz w:val="20"/>
        </w:rPr>
      </w:pPr>
      <w:r w:rsidRPr="007D2810">
        <w:rPr>
          <w:sz w:val="20"/>
        </w:rPr>
        <w:t>homogénéité spatiale (atteinte diffuse) et temporelle (lésions du même âge)</w:t>
      </w:r>
    </w:p>
    <w:p w:rsidR="007D2810" w:rsidRPr="007D2810" w:rsidRDefault="007D2810" w:rsidP="007D2810">
      <w:pPr>
        <w:pStyle w:val="ListParagraph"/>
        <w:numPr>
          <w:ilvl w:val="0"/>
          <w:numId w:val="1"/>
        </w:numPr>
        <w:rPr>
          <w:sz w:val="20"/>
        </w:rPr>
      </w:pPr>
      <w:r w:rsidRPr="007D2810">
        <w:rPr>
          <w:sz w:val="20"/>
        </w:rPr>
        <w:t>Inflammation marquée</w:t>
      </w:r>
    </w:p>
    <w:p w:rsidR="007D2810" w:rsidRPr="007D2810" w:rsidRDefault="007D2810" w:rsidP="007D2810">
      <w:pPr>
        <w:pStyle w:val="ListParagraph"/>
        <w:numPr>
          <w:ilvl w:val="0"/>
          <w:numId w:val="1"/>
        </w:numPr>
        <w:rPr>
          <w:sz w:val="20"/>
        </w:rPr>
      </w:pPr>
      <w:r>
        <w:rPr>
          <w:sz w:val="20"/>
        </w:rPr>
        <w:t>P</w:t>
      </w:r>
      <w:r w:rsidRPr="007D2810">
        <w:rPr>
          <w:sz w:val="20"/>
        </w:rPr>
        <w:t>as de foyers fibroblastiques</w:t>
      </w:r>
    </w:p>
    <w:p w:rsidR="007D2810" w:rsidRDefault="007D2810" w:rsidP="00605553">
      <w:pPr>
        <w:spacing w:after="0"/>
        <w:rPr>
          <w:sz w:val="20"/>
        </w:rPr>
      </w:pPr>
      <w:r w:rsidRPr="007D2810">
        <w:rPr>
          <w:b/>
          <w:sz w:val="20"/>
        </w:rPr>
        <w:t>Imagerie</w:t>
      </w:r>
      <w:r>
        <w:rPr>
          <w:sz w:val="20"/>
        </w:rPr>
        <w:t> :</w:t>
      </w:r>
    </w:p>
    <w:p w:rsidR="00605553" w:rsidRPr="00605553" w:rsidRDefault="00605553" w:rsidP="00605553">
      <w:pPr>
        <w:pStyle w:val="ListParagraph"/>
        <w:numPr>
          <w:ilvl w:val="0"/>
          <w:numId w:val="1"/>
        </w:numPr>
        <w:spacing w:after="0"/>
        <w:rPr>
          <w:sz w:val="20"/>
        </w:rPr>
      </w:pPr>
      <w:r w:rsidRPr="00605553">
        <w:rPr>
          <w:sz w:val="20"/>
        </w:rPr>
        <w:t>prédominance de verre dépoli</w:t>
      </w:r>
    </w:p>
    <w:p w:rsidR="00605553" w:rsidRPr="00605553" w:rsidRDefault="00605553" w:rsidP="00605553">
      <w:pPr>
        <w:pStyle w:val="ListParagraph"/>
        <w:numPr>
          <w:ilvl w:val="0"/>
          <w:numId w:val="1"/>
        </w:numPr>
        <w:rPr>
          <w:sz w:val="20"/>
        </w:rPr>
      </w:pPr>
      <w:r w:rsidRPr="00605553">
        <w:rPr>
          <w:sz w:val="20"/>
        </w:rPr>
        <w:t>bronchiectasies de traction dans verre dépoli</w:t>
      </w:r>
    </w:p>
    <w:p w:rsidR="00605553" w:rsidRPr="00605553" w:rsidRDefault="00605553" w:rsidP="00605553">
      <w:pPr>
        <w:pStyle w:val="ListParagraph"/>
        <w:numPr>
          <w:ilvl w:val="0"/>
          <w:numId w:val="1"/>
        </w:numPr>
        <w:rPr>
          <w:sz w:val="20"/>
        </w:rPr>
      </w:pPr>
      <w:r w:rsidRPr="00605553">
        <w:rPr>
          <w:sz w:val="20"/>
        </w:rPr>
        <w:t>relative épargne sous-pleurale</w:t>
      </w:r>
    </w:p>
    <w:p w:rsidR="00605553" w:rsidRPr="00605553" w:rsidRDefault="00605553" w:rsidP="00605553">
      <w:pPr>
        <w:pStyle w:val="ListParagraph"/>
        <w:numPr>
          <w:ilvl w:val="0"/>
          <w:numId w:val="1"/>
        </w:numPr>
        <w:rPr>
          <w:sz w:val="20"/>
        </w:rPr>
      </w:pPr>
      <w:r w:rsidRPr="00605553">
        <w:rPr>
          <w:sz w:val="20"/>
        </w:rPr>
        <w:t>peu d’opacités réticulaires</w:t>
      </w:r>
    </w:p>
    <w:p w:rsidR="00605553" w:rsidRPr="00605553" w:rsidRDefault="00605553" w:rsidP="00605553">
      <w:pPr>
        <w:pStyle w:val="ListParagraph"/>
        <w:numPr>
          <w:ilvl w:val="0"/>
          <w:numId w:val="1"/>
        </w:numPr>
        <w:rPr>
          <w:sz w:val="20"/>
        </w:rPr>
      </w:pPr>
      <w:r w:rsidRPr="00605553">
        <w:rPr>
          <w:sz w:val="20"/>
        </w:rPr>
        <w:t>peu/pas de rayon de miel</w:t>
      </w:r>
    </w:p>
    <w:p w:rsidR="004A3CF6" w:rsidRDefault="004A3CF6" w:rsidP="00605553">
      <w:pPr>
        <w:spacing w:after="0"/>
        <w:rPr>
          <w:sz w:val="20"/>
        </w:rPr>
      </w:pPr>
      <w:r w:rsidRPr="00FE34F4">
        <w:rPr>
          <w:b/>
          <w:sz w:val="20"/>
          <w:u w:val="single"/>
        </w:rPr>
        <w:t>Pneumopathie d’hypersensibilité</w:t>
      </w:r>
      <w:r w:rsidRPr="00521D16">
        <w:rPr>
          <w:sz w:val="20"/>
        </w:rPr>
        <w:t> :</w:t>
      </w:r>
      <w:r w:rsidR="00605553">
        <w:rPr>
          <w:sz w:val="20"/>
        </w:rPr>
        <w:t xml:space="preserve"> </w:t>
      </w:r>
      <w:r w:rsidR="00605553" w:rsidRPr="00605553">
        <w:rPr>
          <w:sz w:val="20"/>
        </w:rPr>
        <w:t>= alvéolite allergique extrinsèque</w:t>
      </w:r>
    </w:p>
    <w:p w:rsidR="00605553" w:rsidRDefault="00605553" w:rsidP="00605553">
      <w:pPr>
        <w:spacing w:after="0"/>
        <w:rPr>
          <w:sz w:val="20"/>
        </w:rPr>
      </w:pPr>
      <w:r>
        <w:rPr>
          <w:sz w:val="20"/>
        </w:rPr>
        <w:t>R</w:t>
      </w:r>
      <w:r w:rsidRPr="00605553">
        <w:rPr>
          <w:sz w:val="20"/>
        </w:rPr>
        <w:t>éaction d’hypersensibilité retardée provoquée par inhalation répétée d’antigènes organiques</w:t>
      </w:r>
      <w:r>
        <w:rPr>
          <w:sz w:val="20"/>
        </w:rPr>
        <w:t>. Les antigènes peuvent provenir d’</w:t>
      </w:r>
      <w:r w:rsidRPr="00605553">
        <w:rPr>
          <w:sz w:val="20"/>
        </w:rPr>
        <w:t>expositions professionnelles ou domestiques</w:t>
      </w:r>
      <w:r>
        <w:rPr>
          <w:sz w:val="20"/>
        </w:rPr>
        <w:t xml:space="preserve"> </w:t>
      </w:r>
      <w:r w:rsidRPr="00605553">
        <w:rPr>
          <w:sz w:val="20"/>
        </w:rPr>
        <w:t>diverses et nombreuses</w:t>
      </w:r>
      <w:r>
        <w:rPr>
          <w:sz w:val="20"/>
        </w:rPr>
        <w:t xml:space="preserve">. Exemples : </w:t>
      </w:r>
    </w:p>
    <w:p w:rsidR="00605553" w:rsidRPr="00605553" w:rsidRDefault="00605553" w:rsidP="00605553">
      <w:pPr>
        <w:pStyle w:val="ListParagraph"/>
        <w:numPr>
          <w:ilvl w:val="0"/>
          <w:numId w:val="1"/>
        </w:numPr>
        <w:spacing w:after="0"/>
        <w:rPr>
          <w:sz w:val="20"/>
        </w:rPr>
      </w:pPr>
      <w:r w:rsidRPr="00605553">
        <w:rPr>
          <w:sz w:val="20"/>
        </w:rPr>
        <w:t xml:space="preserve">« poumon de fermier » via foin, fumier, compost : </w:t>
      </w:r>
      <w:proofErr w:type="spellStart"/>
      <w:r w:rsidRPr="00605553">
        <w:rPr>
          <w:sz w:val="20"/>
        </w:rPr>
        <w:t>Thermoactinomyces</w:t>
      </w:r>
      <w:proofErr w:type="spellEnd"/>
      <w:r w:rsidRPr="00605553">
        <w:rPr>
          <w:sz w:val="20"/>
        </w:rPr>
        <w:t xml:space="preserve"> </w:t>
      </w:r>
      <w:proofErr w:type="spellStart"/>
      <w:r w:rsidRPr="00605553">
        <w:rPr>
          <w:sz w:val="20"/>
        </w:rPr>
        <w:t>vulgaris</w:t>
      </w:r>
      <w:proofErr w:type="spellEnd"/>
      <w:r w:rsidRPr="00605553">
        <w:rPr>
          <w:sz w:val="20"/>
        </w:rPr>
        <w:t xml:space="preserve">, </w:t>
      </w:r>
      <w:proofErr w:type="spellStart"/>
      <w:r w:rsidRPr="00605553">
        <w:rPr>
          <w:sz w:val="20"/>
        </w:rPr>
        <w:t>Saccharopolyspora</w:t>
      </w:r>
      <w:proofErr w:type="spellEnd"/>
      <w:r w:rsidRPr="00605553">
        <w:rPr>
          <w:sz w:val="20"/>
        </w:rPr>
        <w:t xml:space="preserve"> </w:t>
      </w:r>
      <w:proofErr w:type="spellStart"/>
      <w:r w:rsidRPr="00605553">
        <w:rPr>
          <w:sz w:val="20"/>
        </w:rPr>
        <w:t>rectivirgula</w:t>
      </w:r>
      <w:proofErr w:type="spellEnd"/>
      <w:r w:rsidRPr="00605553">
        <w:rPr>
          <w:sz w:val="20"/>
        </w:rPr>
        <w:t>, Aspergillus, Candida, Penicillium, …</w:t>
      </w:r>
    </w:p>
    <w:p w:rsidR="00605553" w:rsidRPr="00605553" w:rsidRDefault="00605553" w:rsidP="00605553">
      <w:pPr>
        <w:pStyle w:val="ListParagraph"/>
        <w:numPr>
          <w:ilvl w:val="0"/>
          <w:numId w:val="1"/>
        </w:numPr>
        <w:spacing w:after="0"/>
        <w:rPr>
          <w:sz w:val="20"/>
        </w:rPr>
      </w:pPr>
      <w:r w:rsidRPr="00605553">
        <w:rPr>
          <w:sz w:val="20"/>
        </w:rPr>
        <w:t xml:space="preserve">« poumon d’éleveur d’oiseaux » </w:t>
      </w:r>
      <w:r>
        <w:rPr>
          <w:sz w:val="20"/>
        </w:rPr>
        <w:t>via</w:t>
      </w:r>
      <w:r w:rsidRPr="00605553">
        <w:rPr>
          <w:sz w:val="20"/>
        </w:rPr>
        <w:t xml:space="preserve"> déjection pigeons, …</w:t>
      </w:r>
      <w:r>
        <w:rPr>
          <w:sz w:val="20"/>
        </w:rPr>
        <w:t xml:space="preserve"> : </w:t>
      </w:r>
      <w:r w:rsidRPr="00605553">
        <w:rPr>
          <w:sz w:val="20"/>
        </w:rPr>
        <w:t>protéines aviaires (</w:t>
      </w:r>
      <w:proofErr w:type="spellStart"/>
      <w:r w:rsidRPr="00605553">
        <w:rPr>
          <w:sz w:val="20"/>
        </w:rPr>
        <w:t>IgA</w:t>
      </w:r>
      <w:proofErr w:type="spellEnd"/>
      <w:r w:rsidRPr="00605553">
        <w:rPr>
          <w:sz w:val="20"/>
        </w:rPr>
        <w:t>, mucines intestinales,…)</w:t>
      </w:r>
    </w:p>
    <w:p w:rsidR="00605553" w:rsidRPr="00605553" w:rsidRDefault="00605553" w:rsidP="00605553">
      <w:pPr>
        <w:pStyle w:val="ListParagraph"/>
        <w:numPr>
          <w:ilvl w:val="0"/>
          <w:numId w:val="1"/>
        </w:numPr>
        <w:spacing w:after="0"/>
        <w:rPr>
          <w:sz w:val="20"/>
        </w:rPr>
      </w:pPr>
      <w:r w:rsidRPr="00605553">
        <w:rPr>
          <w:sz w:val="20"/>
        </w:rPr>
        <w:t>Autres: travailleurs du bois, fromagers, industries (chimique, papier, tabac), animaux de laboratoire,…</w:t>
      </w:r>
    </w:p>
    <w:p w:rsidR="00605553" w:rsidRPr="00605553" w:rsidRDefault="00605553" w:rsidP="00605553">
      <w:pPr>
        <w:pStyle w:val="ListParagraph"/>
        <w:numPr>
          <w:ilvl w:val="0"/>
          <w:numId w:val="1"/>
        </w:numPr>
        <w:spacing w:after="0"/>
        <w:rPr>
          <w:sz w:val="20"/>
        </w:rPr>
      </w:pPr>
      <w:r w:rsidRPr="00605553">
        <w:rPr>
          <w:sz w:val="20"/>
        </w:rPr>
        <w:t>Causes domestiques: humidificateurs, jacuzzi, climatiseurs, oreillers en plumes, moisissures salle de bains, …</w:t>
      </w:r>
    </w:p>
    <w:p w:rsidR="00605553" w:rsidRDefault="00605553" w:rsidP="00605553">
      <w:pPr>
        <w:spacing w:after="0"/>
        <w:rPr>
          <w:sz w:val="20"/>
        </w:rPr>
      </w:pPr>
    </w:p>
    <w:p w:rsidR="00605553" w:rsidRPr="00605553" w:rsidRDefault="00605553" w:rsidP="00605553">
      <w:pPr>
        <w:spacing w:after="0"/>
        <w:rPr>
          <w:sz w:val="20"/>
        </w:rPr>
      </w:pPr>
      <w:r w:rsidRPr="00605553">
        <w:rPr>
          <w:b/>
          <w:sz w:val="20"/>
        </w:rPr>
        <w:t>Forme aiguë</w:t>
      </w:r>
      <w:r w:rsidRPr="00605553">
        <w:rPr>
          <w:sz w:val="20"/>
        </w:rPr>
        <w:t xml:space="preserve"> (exposition ↑) : dyspnée aiguë, toux, fièvre, frissons 4-8 h après exposition</w:t>
      </w:r>
    </w:p>
    <w:p w:rsidR="00605553" w:rsidRPr="00605553" w:rsidRDefault="00605553" w:rsidP="00605553">
      <w:pPr>
        <w:rPr>
          <w:sz w:val="20"/>
        </w:rPr>
      </w:pPr>
      <w:r w:rsidRPr="00605553">
        <w:rPr>
          <w:b/>
          <w:sz w:val="20"/>
        </w:rPr>
        <w:t>Forme chronique</w:t>
      </w:r>
      <w:r w:rsidRPr="00605553">
        <w:rPr>
          <w:sz w:val="20"/>
        </w:rPr>
        <w:t xml:space="preserve"> (exposition ↓) : dyspnée progressive, toux, râles </w:t>
      </w:r>
      <w:proofErr w:type="spellStart"/>
      <w:r w:rsidRPr="00605553">
        <w:rPr>
          <w:sz w:val="20"/>
        </w:rPr>
        <w:t>crépitants</w:t>
      </w:r>
      <w:proofErr w:type="spellEnd"/>
      <w:r w:rsidRPr="00605553">
        <w:rPr>
          <w:sz w:val="20"/>
        </w:rPr>
        <w:t xml:space="preserve">, évolution vers fibrose </w:t>
      </w:r>
      <w:r>
        <w:rPr>
          <w:sz w:val="20"/>
        </w:rPr>
        <w:t>p</w:t>
      </w:r>
      <w:r w:rsidRPr="00605553">
        <w:rPr>
          <w:sz w:val="20"/>
        </w:rPr>
        <w:t>ulmonaire</w:t>
      </w:r>
    </w:p>
    <w:p w:rsidR="00605553" w:rsidRPr="00521D16" w:rsidRDefault="00605553" w:rsidP="00605553">
      <w:pPr>
        <w:rPr>
          <w:sz w:val="20"/>
        </w:rPr>
      </w:pPr>
      <w:r w:rsidRPr="00605553">
        <w:rPr>
          <w:b/>
          <w:sz w:val="20"/>
        </w:rPr>
        <w:t>Traitement</w:t>
      </w:r>
      <w:r>
        <w:rPr>
          <w:sz w:val="20"/>
        </w:rPr>
        <w:t xml:space="preserve"> </w:t>
      </w:r>
      <w:r w:rsidRPr="00605553">
        <w:rPr>
          <w:sz w:val="20"/>
        </w:rPr>
        <w:t>: éviction</w:t>
      </w:r>
      <w:r>
        <w:rPr>
          <w:sz w:val="20"/>
        </w:rPr>
        <w:tab/>
      </w:r>
      <w:r w:rsidRPr="00605553">
        <w:rPr>
          <w:b/>
          <w:sz w:val="20"/>
        </w:rPr>
        <w:t>Imagerie</w:t>
      </w:r>
      <w:r>
        <w:rPr>
          <w:sz w:val="20"/>
        </w:rPr>
        <w:t> : verre dépoli (+++), micronodules, bronchectasie si chronique</w:t>
      </w:r>
    </w:p>
    <w:sectPr w:rsidR="00605553" w:rsidRPr="00521D16" w:rsidSect="008064C5">
      <w:footerReference w:type="default" r:id="rId7"/>
      <w:pgSz w:w="11906" w:h="16838"/>
      <w:pgMar w:top="993" w:right="1417" w:bottom="1135" w:left="1417" w:header="708" w:footer="51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C7EB1" w:rsidRDefault="002C7EB1" w:rsidP="004131CE">
      <w:pPr>
        <w:spacing w:after="0" w:line="240" w:lineRule="auto"/>
      </w:pPr>
      <w:r>
        <w:separator/>
      </w:r>
    </w:p>
  </w:endnote>
  <w:endnote w:type="continuationSeparator" w:id="0">
    <w:p w:rsidR="002C7EB1" w:rsidRDefault="002C7EB1" w:rsidP="004131C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18"/>
      </w:rPr>
      <w:id w:val="153201609"/>
      <w:docPartObj>
        <w:docPartGallery w:val="Page Numbers (Bottom of Page)"/>
        <w:docPartUnique/>
      </w:docPartObj>
    </w:sdtPr>
    <w:sdtContent>
      <w:p w:rsidR="00885986" w:rsidRPr="004131CE" w:rsidRDefault="00C50D58">
        <w:pPr>
          <w:pStyle w:val="Footer"/>
          <w:jc w:val="right"/>
          <w:rPr>
            <w:sz w:val="18"/>
          </w:rPr>
        </w:pPr>
        <w:r w:rsidRPr="004131CE">
          <w:rPr>
            <w:sz w:val="18"/>
          </w:rPr>
          <w:fldChar w:fldCharType="begin"/>
        </w:r>
        <w:r w:rsidR="00885986" w:rsidRPr="004131CE">
          <w:rPr>
            <w:sz w:val="18"/>
          </w:rPr>
          <w:instrText xml:space="preserve"> PAGE   \* MERGEFORMAT </w:instrText>
        </w:r>
        <w:r w:rsidRPr="004131CE">
          <w:rPr>
            <w:sz w:val="18"/>
          </w:rPr>
          <w:fldChar w:fldCharType="separate"/>
        </w:r>
        <w:r w:rsidR="00973605">
          <w:rPr>
            <w:noProof/>
            <w:sz w:val="18"/>
          </w:rPr>
          <w:t>4</w:t>
        </w:r>
        <w:r w:rsidRPr="004131CE">
          <w:rPr>
            <w:sz w:val="18"/>
          </w:rPr>
          <w:fldChar w:fldCharType="end"/>
        </w:r>
      </w:p>
    </w:sdtContent>
  </w:sdt>
  <w:p w:rsidR="00885986" w:rsidRPr="004131CE" w:rsidRDefault="00885986">
    <w:pPr>
      <w:pStyle w:val="Footer"/>
      <w:rPr>
        <w:sz w:val="18"/>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C7EB1" w:rsidRDefault="002C7EB1" w:rsidP="004131CE">
      <w:pPr>
        <w:spacing w:after="0" w:line="240" w:lineRule="auto"/>
      </w:pPr>
      <w:r>
        <w:separator/>
      </w:r>
    </w:p>
  </w:footnote>
  <w:footnote w:type="continuationSeparator" w:id="0">
    <w:p w:rsidR="002C7EB1" w:rsidRDefault="002C7EB1" w:rsidP="004131C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D309A5"/>
    <w:multiLevelType w:val="hybridMultilevel"/>
    <w:tmpl w:val="6A48DFB2"/>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
    <w:nsid w:val="16ED2553"/>
    <w:multiLevelType w:val="hybridMultilevel"/>
    <w:tmpl w:val="5812168A"/>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
    <w:nsid w:val="1D2F4831"/>
    <w:multiLevelType w:val="hybridMultilevel"/>
    <w:tmpl w:val="8042E4C6"/>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3">
    <w:nsid w:val="219640EB"/>
    <w:multiLevelType w:val="hybridMultilevel"/>
    <w:tmpl w:val="6AF4A086"/>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4">
    <w:nsid w:val="29DF1486"/>
    <w:multiLevelType w:val="hybridMultilevel"/>
    <w:tmpl w:val="1FCA021A"/>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5">
    <w:nsid w:val="3208111C"/>
    <w:multiLevelType w:val="hybridMultilevel"/>
    <w:tmpl w:val="3336E932"/>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6">
    <w:nsid w:val="33370865"/>
    <w:multiLevelType w:val="hybridMultilevel"/>
    <w:tmpl w:val="59D0ECD0"/>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7">
    <w:nsid w:val="3600541A"/>
    <w:multiLevelType w:val="hybridMultilevel"/>
    <w:tmpl w:val="6A62D370"/>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8">
    <w:nsid w:val="500F21C0"/>
    <w:multiLevelType w:val="hybridMultilevel"/>
    <w:tmpl w:val="00868ACE"/>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9">
    <w:nsid w:val="6C9D04B8"/>
    <w:multiLevelType w:val="hybridMultilevel"/>
    <w:tmpl w:val="6F325746"/>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0">
    <w:nsid w:val="77971F60"/>
    <w:multiLevelType w:val="hybridMultilevel"/>
    <w:tmpl w:val="BADC3492"/>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1">
    <w:nsid w:val="7A751F1D"/>
    <w:multiLevelType w:val="hybridMultilevel"/>
    <w:tmpl w:val="079AF408"/>
    <w:lvl w:ilvl="0" w:tplc="C5B09142">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abstractNumId w:val="11"/>
  </w:num>
  <w:num w:numId="2">
    <w:abstractNumId w:val="10"/>
  </w:num>
  <w:num w:numId="3">
    <w:abstractNumId w:val="6"/>
  </w:num>
  <w:num w:numId="4">
    <w:abstractNumId w:val="9"/>
  </w:num>
  <w:num w:numId="5">
    <w:abstractNumId w:val="0"/>
  </w:num>
  <w:num w:numId="6">
    <w:abstractNumId w:val="3"/>
  </w:num>
  <w:num w:numId="7">
    <w:abstractNumId w:val="5"/>
  </w:num>
  <w:num w:numId="8">
    <w:abstractNumId w:val="4"/>
  </w:num>
  <w:num w:numId="9">
    <w:abstractNumId w:val="1"/>
  </w:num>
  <w:num w:numId="10">
    <w:abstractNumId w:val="2"/>
  </w:num>
  <w:num w:numId="11">
    <w:abstractNumId w:val="7"/>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4A3CF6"/>
    <w:rsid w:val="000121C4"/>
    <w:rsid w:val="00037DB0"/>
    <w:rsid w:val="00110514"/>
    <w:rsid w:val="001D2B79"/>
    <w:rsid w:val="001F62FD"/>
    <w:rsid w:val="002C7EB1"/>
    <w:rsid w:val="002F1A6E"/>
    <w:rsid w:val="003D0F64"/>
    <w:rsid w:val="004131CE"/>
    <w:rsid w:val="00414DED"/>
    <w:rsid w:val="00415239"/>
    <w:rsid w:val="004A3CF6"/>
    <w:rsid w:val="00521D16"/>
    <w:rsid w:val="00537B51"/>
    <w:rsid w:val="00563202"/>
    <w:rsid w:val="005C11AC"/>
    <w:rsid w:val="00605553"/>
    <w:rsid w:val="00724279"/>
    <w:rsid w:val="00780441"/>
    <w:rsid w:val="007B4D0A"/>
    <w:rsid w:val="007D0536"/>
    <w:rsid w:val="007D2810"/>
    <w:rsid w:val="008064C5"/>
    <w:rsid w:val="00885986"/>
    <w:rsid w:val="008F175E"/>
    <w:rsid w:val="00973605"/>
    <w:rsid w:val="00985267"/>
    <w:rsid w:val="009F03F2"/>
    <w:rsid w:val="009F06FF"/>
    <w:rsid w:val="00A16C46"/>
    <w:rsid w:val="00BF62F9"/>
    <w:rsid w:val="00C053A5"/>
    <w:rsid w:val="00C50D58"/>
    <w:rsid w:val="00CD02D0"/>
    <w:rsid w:val="00D65EFA"/>
    <w:rsid w:val="00D80D66"/>
    <w:rsid w:val="00DA20FB"/>
    <w:rsid w:val="00DB248D"/>
    <w:rsid w:val="00DE4096"/>
    <w:rsid w:val="00DF78DF"/>
    <w:rsid w:val="00E02230"/>
    <w:rsid w:val="00E47D95"/>
    <w:rsid w:val="00E659A7"/>
    <w:rsid w:val="00E67FC8"/>
    <w:rsid w:val="00EB28C2"/>
    <w:rsid w:val="00FD1DD7"/>
    <w:rsid w:val="00FE34F4"/>
  </w:rsids>
  <m:mathPr>
    <m:mathFont m:val="Cambria Math"/>
    <m:brkBin m:val="before"/>
    <m:brkBinSub m:val="--"/>
    <m:smallFrac m:val="off"/>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3074">
      <o:colormenu v:ext="edit" fillcolor="none"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1DD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4131CE"/>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4131CE"/>
  </w:style>
  <w:style w:type="paragraph" w:styleId="Footer">
    <w:name w:val="footer"/>
    <w:basedOn w:val="Normal"/>
    <w:link w:val="FooterChar"/>
    <w:uiPriority w:val="99"/>
    <w:unhideWhenUsed/>
    <w:rsid w:val="004131CE"/>
    <w:pPr>
      <w:tabs>
        <w:tab w:val="center" w:pos="4536"/>
        <w:tab w:val="right" w:pos="9072"/>
      </w:tabs>
      <w:spacing w:after="0" w:line="240" w:lineRule="auto"/>
    </w:pPr>
  </w:style>
  <w:style w:type="character" w:customStyle="1" w:styleId="FooterChar">
    <w:name w:val="Footer Char"/>
    <w:basedOn w:val="DefaultParagraphFont"/>
    <w:link w:val="Footer"/>
    <w:uiPriority w:val="99"/>
    <w:rsid w:val="004131CE"/>
  </w:style>
  <w:style w:type="paragraph" w:styleId="ListParagraph">
    <w:name w:val="List Paragraph"/>
    <w:basedOn w:val="Normal"/>
    <w:uiPriority w:val="34"/>
    <w:qFormat/>
    <w:rsid w:val="00521D16"/>
    <w:pPr>
      <w:ind w:left="720"/>
      <w:contextualSpacing/>
    </w:pPr>
  </w:style>
  <w:style w:type="character" w:customStyle="1" w:styleId="apple-converted-space">
    <w:name w:val="apple-converted-space"/>
    <w:basedOn w:val="DefaultParagraphFont"/>
    <w:rsid w:val="009F03F2"/>
  </w:style>
  <w:style w:type="character" w:styleId="Hyperlink">
    <w:name w:val="Hyperlink"/>
    <w:basedOn w:val="DefaultParagraphFont"/>
    <w:uiPriority w:val="99"/>
    <w:unhideWhenUsed/>
    <w:rsid w:val="009F03F2"/>
    <w:rPr>
      <w:color w:val="0000FF"/>
      <w:u w:val="single"/>
    </w:rPr>
  </w:style>
  <w:style w:type="character" w:customStyle="1" w:styleId="lang-en">
    <w:name w:val="lang-en"/>
    <w:basedOn w:val="DefaultParagraphFont"/>
    <w:rsid w:val="00DB248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1798</Words>
  <Characters>9889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dc:creator>
  <cp:keywords/>
  <dc:description/>
  <cp:lastModifiedBy>Ashley</cp:lastModifiedBy>
  <cp:revision>25</cp:revision>
  <dcterms:created xsi:type="dcterms:W3CDTF">2013-10-01T08:54:00Z</dcterms:created>
  <dcterms:modified xsi:type="dcterms:W3CDTF">2014-07-21T10:02:00Z</dcterms:modified>
</cp:coreProperties>
</file>