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03E" w:rsidRPr="00DF303E" w:rsidRDefault="00DF303E" w:rsidP="00DF303E">
      <w:pPr>
        <w:jc w:val="center"/>
        <w:rPr>
          <w:b/>
        </w:rPr>
      </w:pPr>
      <w:r w:rsidRPr="00DF303E">
        <w:rPr>
          <w:b/>
        </w:rPr>
        <w:t>Troubles respiratoires nocturnes</w:t>
      </w:r>
    </w:p>
    <w:p w:rsidR="00DF303E" w:rsidRPr="00DF303E" w:rsidRDefault="00DF303E" w:rsidP="00DF303E">
      <w:pPr>
        <w:rPr>
          <w:sz w:val="20"/>
        </w:rPr>
      </w:pPr>
      <w:r w:rsidRPr="00DF303E">
        <w:rPr>
          <w:b/>
          <w:sz w:val="20"/>
          <w:u w:val="single"/>
        </w:rPr>
        <w:t>Rappels</w:t>
      </w:r>
      <w:r>
        <w:rPr>
          <w:b/>
          <w:sz w:val="20"/>
          <w:u w:val="single"/>
        </w:rPr>
        <w:t xml:space="preserve"> et nouvelles définitions</w:t>
      </w:r>
      <w:r w:rsidRPr="00DF303E">
        <w:rPr>
          <w:sz w:val="20"/>
        </w:rPr>
        <w:t> :</w:t>
      </w:r>
    </w:p>
    <w:p w:rsidR="00DF303E" w:rsidRDefault="00DF303E" w:rsidP="00DF303E">
      <w:pPr>
        <w:pStyle w:val="ListParagraph"/>
        <w:numPr>
          <w:ilvl w:val="0"/>
          <w:numId w:val="1"/>
        </w:numPr>
        <w:rPr>
          <w:sz w:val="20"/>
        </w:rPr>
      </w:pPr>
      <w:proofErr w:type="spellStart"/>
      <w:r w:rsidRPr="00DF303E">
        <w:rPr>
          <w:sz w:val="20"/>
        </w:rPr>
        <w:t>Spirométrie</w:t>
      </w:r>
      <w:proofErr w:type="spellEnd"/>
      <w:r w:rsidRPr="00DF303E">
        <w:rPr>
          <w:sz w:val="20"/>
        </w:rPr>
        <w:t> :</w:t>
      </w:r>
      <w:r>
        <w:rPr>
          <w:sz w:val="20"/>
        </w:rPr>
        <w:t xml:space="preserve"> </w:t>
      </w:r>
    </w:p>
    <w:p w:rsidR="00DF303E" w:rsidRPr="00DF303E" w:rsidRDefault="00DF303E" w:rsidP="00DF303E">
      <w:pPr>
        <w:pStyle w:val="ListParagraph"/>
        <w:numPr>
          <w:ilvl w:val="0"/>
          <w:numId w:val="3"/>
        </w:numPr>
        <w:rPr>
          <w:sz w:val="20"/>
        </w:rPr>
      </w:pPr>
      <w:r>
        <w:rPr>
          <w:sz w:val="20"/>
        </w:rPr>
        <w:t xml:space="preserve">Conditions normales : </w:t>
      </w:r>
      <w:proofErr w:type="spellStart"/>
      <w:r w:rsidRPr="00DF303E">
        <w:rPr>
          <w:sz w:val="20"/>
        </w:rPr>
        <w:t>Tiffeneau</w:t>
      </w:r>
      <w:proofErr w:type="spellEnd"/>
      <w:r w:rsidRPr="00DF303E">
        <w:rPr>
          <w:sz w:val="20"/>
        </w:rPr>
        <w:t> </w:t>
      </w:r>
      <w:r>
        <w:rPr>
          <w:sz w:val="20"/>
        </w:rPr>
        <w:t>(</w:t>
      </w:r>
      <w:r w:rsidRPr="00DF303E">
        <w:rPr>
          <w:sz w:val="20"/>
        </w:rPr>
        <w:t xml:space="preserve"> </w:t>
      </w:r>
      <m:oMath>
        <m:f>
          <m:fPr>
            <m:ctrlPr>
              <w:rPr>
                <w:rFonts w:ascii="Cambria Math" w:hAnsi="Cambria Math"/>
                <w:sz w:val="20"/>
              </w:rPr>
            </m:ctrlPr>
          </m:fPr>
          <m:num>
            <m:r>
              <m:rPr>
                <m:sty m:val="p"/>
              </m:rPr>
              <w:rPr>
                <w:rFonts w:ascii="Cambria Math" w:hAnsi="Cambria Math"/>
                <w:sz w:val="20"/>
              </w:rPr>
              <m:t>VEMS</m:t>
            </m:r>
          </m:num>
          <m:den>
            <m:r>
              <m:rPr>
                <m:sty m:val="p"/>
              </m:rPr>
              <w:rPr>
                <w:rFonts w:ascii="Cambria Math" w:hAnsi="Cambria Math"/>
                <w:sz w:val="20"/>
              </w:rPr>
              <m:t>CV</m:t>
            </m:r>
          </m:den>
        </m:f>
      </m:oMath>
      <w:r w:rsidRPr="00DF303E">
        <w:rPr>
          <w:rFonts w:eastAsiaTheme="minorEastAsia"/>
          <w:sz w:val="20"/>
        </w:rPr>
        <w:t xml:space="preserve"> </w:t>
      </w:r>
      <w:r>
        <w:rPr>
          <w:rFonts w:eastAsiaTheme="minorEastAsia"/>
          <w:sz w:val="20"/>
        </w:rPr>
        <w:t>)</w:t>
      </w:r>
      <w:r w:rsidRPr="00DF303E">
        <w:rPr>
          <w:rFonts w:eastAsiaTheme="minorEastAsia"/>
          <w:sz w:val="20"/>
        </w:rPr>
        <w:t xml:space="preserve"> &gt; 0.7 et CV </w:t>
      </w:r>
      <w:r>
        <w:rPr>
          <w:rFonts w:eastAsiaTheme="minorEastAsia"/>
          <w:sz w:val="20"/>
        </w:rPr>
        <w:t>&gt; 80% de prédit</w:t>
      </w:r>
    </w:p>
    <w:p w:rsidR="00DF303E" w:rsidRDefault="00DF303E" w:rsidP="00DF303E">
      <w:pPr>
        <w:pStyle w:val="ListParagraph"/>
        <w:numPr>
          <w:ilvl w:val="0"/>
          <w:numId w:val="3"/>
        </w:numPr>
        <w:rPr>
          <w:sz w:val="20"/>
        </w:rPr>
      </w:pPr>
      <w:r>
        <w:rPr>
          <w:sz w:val="20"/>
        </w:rPr>
        <w:t xml:space="preserve">Si </w:t>
      </w:r>
      <w:proofErr w:type="spellStart"/>
      <w:r w:rsidRPr="00DF303E">
        <w:rPr>
          <w:sz w:val="20"/>
        </w:rPr>
        <w:t>Tiffeneau</w:t>
      </w:r>
      <w:proofErr w:type="spellEnd"/>
      <w:r w:rsidRPr="00DF303E">
        <w:rPr>
          <w:sz w:val="20"/>
        </w:rPr>
        <w:t> </w:t>
      </w:r>
      <w:r>
        <w:rPr>
          <w:rFonts w:eastAsiaTheme="minorEastAsia"/>
          <w:sz w:val="20"/>
        </w:rPr>
        <w:t>&lt;</w:t>
      </w:r>
      <w:r w:rsidRPr="00DF303E">
        <w:rPr>
          <w:rFonts w:eastAsiaTheme="minorEastAsia"/>
          <w:sz w:val="20"/>
        </w:rPr>
        <w:t xml:space="preserve"> 0.7 et CV </w:t>
      </w:r>
      <w:r>
        <w:rPr>
          <w:rFonts w:eastAsiaTheme="minorEastAsia"/>
          <w:sz w:val="20"/>
        </w:rPr>
        <w:t>&lt; 80% de prédit, syndrome obstructif (BCPO, asthme, emphysème)</w:t>
      </w:r>
    </w:p>
    <w:p w:rsidR="00DF303E" w:rsidRDefault="00DF303E" w:rsidP="00DF303E">
      <w:pPr>
        <w:pStyle w:val="ListParagraph"/>
        <w:numPr>
          <w:ilvl w:val="0"/>
          <w:numId w:val="3"/>
        </w:numPr>
        <w:rPr>
          <w:sz w:val="20"/>
        </w:rPr>
      </w:pPr>
      <w:r>
        <w:rPr>
          <w:sz w:val="20"/>
        </w:rPr>
        <w:t>Si CV &lt; 80% il y a soit syndrome restrictif (↓CPT, ex scoliose), soit piégeage gazeux (↑VR au dépens de ↓CV mais CPT inchangé, ex mucoviscidose).</w:t>
      </w:r>
    </w:p>
    <w:p w:rsidR="00DF303E" w:rsidRDefault="00DF303E" w:rsidP="00DF303E">
      <w:pPr>
        <w:pStyle w:val="ListParagraph"/>
        <w:ind w:left="1440"/>
        <w:rPr>
          <w:sz w:val="20"/>
        </w:rPr>
      </w:pPr>
    </w:p>
    <w:p w:rsidR="00DF303E" w:rsidRDefault="00DF303E" w:rsidP="00DF303E">
      <w:pPr>
        <w:pStyle w:val="ListParagraph"/>
        <w:numPr>
          <w:ilvl w:val="0"/>
          <w:numId w:val="1"/>
        </w:numPr>
        <w:rPr>
          <w:sz w:val="20"/>
        </w:rPr>
      </w:pPr>
      <w:r w:rsidRPr="00DF303E">
        <w:rPr>
          <w:sz w:val="20"/>
          <w:highlight w:val="yellow"/>
        </w:rPr>
        <w:t>Score d’</w:t>
      </w:r>
      <w:proofErr w:type="spellStart"/>
      <w:r w:rsidRPr="00DF303E">
        <w:rPr>
          <w:sz w:val="20"/>
          <w:highlight w:val="yellow"/>
        </w:rPr>
        <w:t>Epworth</w:t>
      </w:r>
      <w:proofErr w:type="spellEnd"/>
      <w:r>
        <w:rPr>
          <w:sz w:val="20"/>
        </w:rPr>
        <w:t> :</w:t>
      </w:r>
      <w:r w:rsidR="00253C3C">
        <w:rPr>
          <w:sz w:val="20"/>
        </w:rPr>
        <w:t xml:space="preserve"> évaluation de l’état de somnolence (0 = aucune chance, 1 = faible, 2 = moyenne, 3 = forte. Patient se note pour 8 scénarios, anormal à partir de 11 points).</w:t>
      </w:r>
    </w:p>
    <w:p w:rsidR="00253C3C" w:rsidRDefault="00253C3C" w:rsidP="00253C3C">
      <w:pPr>
        <w:pStyle w:val="ListParagraph"/>
        <w:rPr>
          <w:sz w:val="20"/>
        </w:rPr>
      </w:pPr>
    </w:p>
    <w:p w:rsidR="006D492F" w:rsidRPr="00847DEC" w:rsidRDefault="001D6E0F" w:rsidP="00847DEC">
      <w:pPr>
        <w:pStyle w:val="ListParagraph"/>
        <w:numPr>
          <w:ilvl w:val="0"/>
          <w:numId w:val="1"/>
        </w:numPr>
        <w:rPr>
          <w:sz w:val="20"/>
        </w:rPr>
      </w:pPr>
      <w:r w:rsidRPr="00847DEC">
        <w:rPr>
          <w:sz w:val="20"/>
          <w:highlight w:val="yellow"/>
        </w:rPr>
        <w:t xml:space="preserve">Score de </w:t>
      </w:r>
      <w:proofErr w:type="spellStart"/>
      <w:r w:rsidR="00DF303E" w:rsidRPr="00847DEC">
        <w:rPr>
          <w:sz w:val="20"/>
          <w:highlight w:val="yellow"/>
        </w:rPr>
        <w:t>Mallampati</w:t>
      </w:r>
      <w:proofErr w:type="spellEnd"/>
      <w:r w:rsidR="00DF303E" w:rsidRPr="00847DEC">
        <w:rPr>
          <w:sz w:val="20"/>
        </w:rPr>
        <w:t> :</w:t>
      </w:r>
      <w:r w:rsidR="006D492F" w:rsidRPr="00847DEC">
        <w:rPr>
          <w:sz w:val="12"/>
          <w:shd w:val="clear" w:color="auto" w:fill="FFFFFF"/>
        </w:rPr>
        <w:t xml:space="preserve"> </w:t>
      </w:r>
      <w:r w:rsidR="006D492F" w:rsidRPr="00847DEC">
        <w:rPr>
          <w:sz w:val="20"/>
        </w:rPr>
        <w:t>permet de prévoir la difficulté d'une intubation orotrachéale</w:t>
      </w:r>
      <w:r w:rsidR="003D3363">
        <w:rPr>
          <w:sz w:val="20"/>
        </w:rPr>
        <w:t xml:space="preserve">. </w:t>
      </w:r>
      <w:r w:rsidR="006D492F" w:rsidRPr="00847DEC">
        <w:rPr>
          <w:sz w:val="20"/>
        </w:rPr>
        <w:t xml:space="preserve">Il est déterminé par l'observation de l'anatomie de la cavité orale. Les 4 classes de </w:t>
      </w:r>
      <w:proofErr w:type="spellStart"/>
      <w:r w:rsidR="006D492F" w:rsidRPr="00847DEC">
        <w:rPr>
          <w:sz w:val="20"/>
        </w:rPr>
        <w:t>Mallampati</w:t>
      </w:r>
      <w:proofErr w:type="spellEnd"/>
      <w:r w:rsidR="006D492F" w:rsidRPr="00847DEC">
        <w:rPr>
          <w:sz w:val="20"/>
        </w:rPr>
        <w:t xml:space="preserve"> sont :</w:t>
      </w:r>
    </w:p>
    <w:p w:rsidR="00847DEC" w:rsidRDefault="006D492F" w:rsidP="00847DEC">
      <w:pPr>
        <w:pStyle w:val="ListParagraph"/>
        <w:numPr>
          <w:ilvl w:val="0"/>
          <w:numId w:val="5"/>
        </w:numPr>
        <w:rPr>
          <w:sz w:val="20"/>
        </w:rPr>
      </w:pPr>
      <w:r w:rsidRPr="006D492F">
        <w:rPr>
          <w:sz w:val="20"/>
        </w:rPr>
        <w:t>classe 1 : toute la luette et les loges amygdaliennes sont visibles</w:t>
      </w:r>
      <w:r>
        <w:rPr>
          <w:sz w:val="20"/>
        </w:rPr>
        <w:t xml:space="preserve"> (intubation facile)</w:t>
      </w:r>
    </w:p>
    <w:p w:rsidR="00847DEC" w:rsidRDefault="006D492F" w:rsidP="00847DEC">
      <w:pPr>
        <w:pStyle w:val="ListParagraph"/>
        <w:numPr>
          <w:ilvl w:val="0"/>
          <w:numId w:val="5"/>
        </w:numPr>
        <w:rPr>
          <w:sz w:val="20"/>
        </w:rPr>
      </w:pPr>
      <w:r w:rsidRPr="00847DEC">
        <w:rPr>
          <w:sz w:val="20"/>
        </w:rPr>
        <w:t>classe 2 : la luette est partiellement visible (intubation facile)</w:t>
      </w:r>
    </w:p>
    <w:p w:rsidR="00847DEC" w:rsidRDefault="006D492F" w:rsidP="00847DEC">
      <w:pPr>
        <w:pStyle w:val="ListParagraph"/>
        <w:numPr>
          <w:ilvl w:val="0"/>
          <w:numId w:val="5"/>
        </w:numPr>
        <w:rPr>
          <w:sz w:val="20"/>
        </w:rPr>
      </w:pPr>
      <w:r w:rsidRPr="00847DEC">
        <w:rPr>
          <w:sz w:val="20"/>
        </w:rPr>
        <w:t>classe 3 : le palais membraneux est visible (intubation difficile</w:t>
      </w:r>
      <w:r w:rsidR="00847DEC">
        <w:rPr>
          <w:sz w:val="20"/>
        </w:rPr>
        <w:t>)</w:t>
      </w:r>
    </w:p>
    <w:p w:rsidR="00DF303E" w:rsidRPr="00847DEC" w:rsidRDefault="006D492F" w:rsidP="00847DEC">
      <w:pPr>
        <w:pStyle w:val="ListParagraph"/>
        <w:numPr>
          <w:ilvl w:val="0"/>
          <w:numId w:val="5"/>
        </w:numPr>
        <w:rPr>
          <w:sz w:val="20"/>
        </w:rPr>
      </w:pPr>
      <w:r w:rsidRPr="00847DEC">
        <w:rPr>
          <w:sz w:val="20"/>
        </w:rPr>
        <w:t>classe 4 : seul le palais osseux est visible (intubation difficile)</w:t>
      </w:r>
    </w:p>
    <w:p w:rsidR="0078410B" w:rsidRDefault="008D22CD" w:rsidP="002E37ED">
      <w:pPr>
        <w:spacing w:after="0"/>
        <w:rPr>
          <w:sz w:val="20"/>
        </w:rPr>
      </w:pPr>
      <w:r w:rsidRPr="001D6E0F">
        <w:rPr>
          <w:b/>
          <w:sz w:val="20"/>
          <w:u w:val="single"/>
        </w:rPr>
        <w:t>Syndrome d’apnée du sommeil</w:t>
      </w:r>
      <w:r>
        <w:rPr>
          <w:sz w:val="20"/>
        </w:rPr>
        <w:t> :</w:t>
      </w:r>
      <w:r w:rsidR="001D6E0F">
        <w:rPr>
          <w:sz w:val="20"/>
        </w:rPr>
        <w:t xml:space="preserve"> l’apnée est une absence de flux d’air</w:t>
      </w:r>
      <w:r w:rsidR="001333B8">
        <w:rPr>
          <w:sz w:val="20"/>
        </w:rPr>
        <w:t xml:space="preserve"> pendant min 10s. Elle est dite…</w:t>
      </w:r>
    </w:p>
    <w:p w:rsidR="001333B8" w:rsidRDefault="001333B8" w:rsidP="002E37ED">
      <w:pPr>
        <w:spacing w:after="0"/>
        <w:rPr>
          <w:sz w:val="20"/>
        </w:rPr>
      </w:pPr>
    </w:p>
    <w:p w:rsidR="0078410B" w:rsidRDefault="001D6E0F" w:rsidP="0078410B">
      <w:pPr>
        <w:pStyle w:val="ListParagraph"/>
        <w:numPr>
          <w:ilvl w:val="0"/>
          <w:numId w:val="1"/>
        </w:numPr>
        <w:spacing w:after="0"/>
        <w:rPr>
          <w:sz w:val="20"/>
        </w:rPr>
      </w:pPr>
      <w:r w:rsidRPr="0078410B">
        <w:rPr>
          <w:sz w:val="20"/>
        </w:rPr>
        <w:t>obstructive</w:t>
      </w:r>
      <w:r w:rsidR="001333B8">
        <w:rPr>
          <w:sz w:val="20"/>
        </w:rPr>
        <w:t> :</w:t>
      </w:r>
      <w:r w:rsidR="0078410B">
        <w:rPr>
          <w:sz w:val="20"/>
        </w:rPr>
        <w:t xml:space="preserve"> </w:t>
      </w:r>
      <w:r w:rsidR="0078410B" w:rsidRPr="0078410B">
        <w:rPr>
          <w:sz w:val="20"/>
        </w:rPr>
        <w:t>lorsqu’il y a présence d’efforts respiratoires</w:t>
      </w:r>
      <w:r w:rsidR="0078410B">
        <w:rPr>
          <w:sz w:val="20"/>
        </w:rPr>
        <w:t xml:space="preserve"> (</w:t>
      </w:r>
      <w:r w:rsidR="0078410B" w:rsidRPr="0078410B">
        <w:rPr>
          <w:sz w:val="20"/>
        </w:rPr>
        <w:t xml:space="preserve">on parle de respiration paradoxale car les mouvements </w:t>
      </w:r>
      <w:r w:rsidR="0078410B">
        <w:rPr>
          <w:sz w:val="20"/>
        </w:rPr>
        <w:t>abdominaux et thoraciques ne sont pas synchrones)</w:t>
      </w:r>
      <w:r w:rsidR="001333B8">
        <w:rPr>
          <w:sz w:val="20"/>
        </w:rPr>
        <w:t>. Etiologies possibles</w:t>
      </w:r>
      <w:r w:rsidR="0078410B">
        <w:rPr>
          <w:sz w:val="20"/>
        </w:rPr>
        <w:t xml:space="preserve"> :</w:t>
      </w:r>
      <w:r w:rsidR="00EC49F9" w:rsidRPr="0078410B">
        <w:rPr>
          <w:sz w:val="20"/>
        </w:rPr>
        <w:t xml:space="preserve"> </w:t>
      </w:r>
      <w:r w:rsidR="001462D8" w:rsidRPr="0078410B">
        <w:rPr>
          <w:sz w:val="20"/>
        </w:rPr>
        <w:t>perte du réflexe protecteur du pharynx</w:t>
      </w:r>
      <w:r w:rsidR="001462D8">
        <w:rPr>
          <w:sz w:val="20"/>
        </w:rPr>
        <w:t xml:space="preserve"> (activation des centres </w:t>
      </w:r>
      <w:r w:rsidR="00124802">
        <w:rPr>
          <w:sz w:val="20"/>
        </w:rPr>
        <w:t>spinaux lors d’une obstruction par</w:t>
      </w:r>
      <w:r w:rsidR="001462D8">
        <w:rPr>
          <w:sz w:val="20"/>
        </w:rPr>
        <w:t xml:space="preserve"> m. </w:t>
      </w:r>
      <w:proofErr w:type="spellStart"/>
      <w:r w:rsidR="001462D8">
        <w:rPr>
          <w:sz w:val="20"/>
        </w:rPr>
        <w:t>génioglosse</w:t>
      </w:r>
      <w:proofErr w:type="spellEnd"/>
      <w:r w:rsidR="001462D8">
        <w:rPr>
          <w:sz w:val="20"/>
        </w:rPr>
        <w:t>, ce qui lui redonne du tonus)</w:t>
      </w:r>
      <w:r w:rsidR="0078410B" w:rsidRPr="0078410B">
        <w:rPr>
          <w:sz w:val="20"/>
        </w:rPr>
        <w:t>, hypertrophie des amygdales,</w:t>
      </w:r>
      <w:r w:rsidR="00EC49F9" w:rsidRPr="0078410B">
        <w:rPr>
          <w:sz w:val="20"/>
        </w:rPr>
        <w:t xml:space="preserve"> </w:t>
      </w:r>
      <w:proofErr w:type="spellStart"/>
      <w:r w:rsidR="00EC49F9" w:rsidRPr="0078410B">
        <w:rPr>
          <w:sz w:val="20"/>
        </w:rPr>
        <w:t>macroglossie</w:t>
      </w:r>
      <w:proofErr w:type="spellEnd"/>
      <w:r w:rsidR="00EC49F9" w:rsidRPr="0078410B">
        <w:rPr>
          <w:sz w:val="20"/>
        </w:rPr>
        <w:t xml:space="preserve">, obésité du cou </w:t>
      </w:r>
      <w:r w:rsidR="001462D8">
        <w:rPr>
          <w:sz w:val="20"/>
        </w:rPr>
        <w:t>(graisse fait</w:t>
      </w:r>
      <w:r w:rsidR="00EC49F9" w:rsidRPr="0078410B">
        <w:rPr>
          <w:sz w:val="20"/>
        </w:rPr>
        <w:t xml:space="preserve"> pression sur VAS</w:t>
      </w:r>
      <w:r w:rsidR="001462D8">
        <w:rPr>
          <w:sz w:val="20"/>
        </w:rPr>
        <w:t>)</w:t>
      </w:r>
      <w:r w:rsidR="0078410B" w:rsidRPr="0078410B">
        <w:rPr>
          <w:sz w:val="20"/>
        </w:rPr>
        <w:t xml:space="preserve">, </w:t>
      </w:r>
      <w:proofErr w:type="spellStart"/>
      <w:r w:rsidR="0078410B" w:rsidRPr="0078410B">
        <w:rPr>
          <w:sz w:val="20"/>
        </w:rPr>
        <w:t>retrognatie</w:t>
      </w:r>
      <w:proofErr w:type="spellEnd"/>
      <w:r w:rsidR="00124802">
        <w:rPr>
          <w:sz w:val="20"/>
        </w:rPr>
        <w:t xml:space="preserve"> (contraire d’un </w:t>
      </w:r>
      <w:proofErr w:type="spellStart"/>
      <w:r w:rsidR="00124802">
        <w:rPr>
          <w:sz w:val="20"/>
        </w:rPr>
        <w:t>prognatisme</w:t>
      </w:r>
      <w:proofErr w:type="spellEnd"/>
      <w:r w:rsidR="00124802">
        <w:rPr>
          <w:sz w:val="20"/>
        </w:rPr>
        <w:t>)</w:t>
      </w:r>
      <w:r w:rsidR="0078410B" w:rsidRPr="0078410B">
        <w:rPr>
          <w:sz w:val="20"/>
        </w:rPr>
        <w:t>…</w:t>
      </w:r>
    </w:p>
    <w:p w:rsidR="00CA3606" w:rsidRDefault="00CA3606" w:rsidP="00CA3606">
      <w:pPr>
        <w:pStyle w:val="ListParagraph"/>
        <w:spacing w:after="0"/>
        <w:rPr>
          <w:sz w:val="20"/>
        </w:rPr>
      </w:pPr>
    </w:p>
    <w:p w:rsidR="001333B8" w:rsidRDefault="0078410B" w:rsidP="0078410B">
      <w:pPr>
        <w:pStyle w:val="ListParagraph"/>
        <w:numPr>
          <w:ilvl w:val="0"/>
          <w:numId w:val="1"/>
        </w:numPr>
        <w:spacing w:after="0"/>
        <w:rPr>
          <w:sz w:val="20"/>
        </w:rPr>
      </w:pPr>
      <w:r>
        <w:rPr>
          <w:sz w:val="20"/>
        </w:rPr>
        <w:t>c</w:t>
      </w:r>
      <w:r w:rsidR="001D6E0F" w:rsidRPr="0078410B">
        <w:rPr>
          <w:sz w:val="20"/>
        </w:rPr>
        <w:t>entrale</w:t>
      </w:r>
      <w:r w:rsidR="001333B8">
        <w:rPr>
          <w:sz w:val="20"/>
        </w:rPr>
        <w:t> : en absence de d’efforts respiratoires</w:t>
      </w:r>
      <w:r w:rsidR="001D6E0F" w:rsidRPr="0078410B">
        <w:rPr>
          <w:sz w:val="20"/>
        </w:rPr>
        <w:t xml:space="preserve">. </w:t>
      </w:r>
    </w:p>
    <w:p w:rsidR="001333B8" w:rsidRDefault="001333B8" w:rsidP="001333B8">
      <w:pPr>
        <w:spacing w:after="0"/>
        <w:rPr>
          <w:sz w:val="20"/>
        </w:rPr>
      </w:pPr>
    </w:p>
    <w:p w:rsidR="001333B8" w:rsidRDefault="001D6E0F" w:rsidP="001333B8">
      <w:pPr>
        <w:spacing w:after="0"/>
        <w:rPr>
          <w:sz w:val="20"/>
        </w:rPr>
      </w:pPr>
      <w:r w:rsidRPr="001333B8">
        <w:rPr>
          <w:sz w:val="20"/>
        </w:rPr>
        <w:t>On la différencie de l’</w:t>
      </w:r>
      <w:proofErr w:type="spellStart"/>
      <w:r w:rsidRPr="001333B8">
        <w:rPr>
          <w:sz w:val="20"/>
        </w:rPr>
        <w:t>hypopnée</w:t>
      </w:r>
      <w:proofErr w:type="spellEnd"/>
      <w:r w:rsidRPr="001333B8">
        <w:rPr>
          <w:sz w:val="20"/>
        </w:rPr>
        <w:t xml:space="preserve"> où il y a simplement diminution du flux d’air avec </w:t>
      </w:r>
      <w:proofErr w:type="spellStart"/>
      <w:r w:rsidRPr="001333B8">
        <w:rPr>
          <w:sz w:val="20"/>
        </w:rPr>
        <w:t>désaturation</w:t>
      </w:r>
      <w:proofErr w:type="spellEnd"/>
      <w:r w:rsidRPr="001333B8">
        <w:rPr>
          <w:sz w:val="20"/>
        </w:rPr>
        <w:t xml:space="preserve"> de l’</w:t>
      </w:r>
      <w:proofErr w:type="spellStart"/>
      <w:r w:rsidRPr="001333B8">
        <w:rPr>
          <w:sz w:val="20"/>
        </w:rPr>
        <w:t>Hb</w:t>
      </w:r>
      <w:proofErr w:type="spellEnd"/>
      <w:r w:rsidRPr="001333B8">
        <w:rPr>
          <w:sz w:val="20"/>
        </w:rPr>
        <w:t xml:space="preserve"> ou réveil. La sévérité de l’apnée ou </w:t>
      </w:r>
      <w:proofErr w:type="spellStart"/>
      <w:r w:rsidRPr="001333B8">
        <w:rPr>
          <w:sz w:val="20"/>
        </w:rPr>
        <w:t>hypoapnée</w:t>
      </w:r>
      <w:proofErr w:type="spellEnd"/>
      <w:r w:rsidRPr="001333B8">
        <w:rPr>
          <w:sz w:val="20"/>
        </w:rPr>
        <w:t xml:space="preserve"> est décrite </w:t>
      </w:r>
      <w:r w:rsidR="00E429F7">
        <w:rPr>
          <w:sz w:val="20"/>
        </w:rPr>
        <w:t>selon la fréquence des épisodes</w:t>
      </w:r>
      <w:r w:rsidRPr="001333B8">
        <w:rPr>
          <w:sz w:val="20"/>
        </w:rPr>
        <w:t> :</w:t>
      </w:r>
    </w:p>
    <w:p w:rsidR="001333B8" w:rsidRDefault="00396EEE" w:rsidP="001333B8">
      <w:pPr>
        <w:pStyle w:val="ListParagraph"/>
        <w:numPr>
          <w:ilvl w:val="0"/>
          <w:numId w:val="1"/>
        </w:numPr>
        <w:spacing w:after="0"/>
        <w:rPr>
          <w:sz w:val="20"/>
        </w:rPr>
      </w:pPr>
      <w:r>
        <w:rPr>
          <w:noProof/>
          <w:sz w:val="20"/>
          <w:lang w:eastAsia="fr-CH"/>
        </w:rPr>
        <w:pict>
          <v:shapetype id="_x0000_t202" coordsize="21600,21600" o:spt="202" path="m,l,21600r21600,l21600,xe">
            <v:stroke joinstyle="miter"/>
            <v:path gradientshapeok="t" o:connecttype="rect"/>
          </v:shapetype>
          <v:shape id="_x0000_s1031" type="#_x0000_t202" style="position:absolute;left:0;text-align:left;margin-left:247.55pt;margin-top:4.2pt;width:155.7pt;height:44.9pt;z-index:251662336">
            <v:textbox>
              <w:txbxContent>
                <w:p w:rsidR="00396EEE" w:rsidRPr="00396EEE" w:rsidRDefault="00396EEE" w:rsidP="00396EEE">
                  <w:pPr>
                    <w:spacing w:after="0"/>
                    <w:rPr>
                      <w:sz w:val="18"/>
                    </w:rPr>
                  </w:pPr>
                  <w:r w:rsidRPr="00396EEE">
                    <w:rPr>
                      <w:sz w:val="18"/>
                    </w:rPr>
                    <w:t>Autres indices (mais pas critères) :</w:t>
                  </w:r>
                </w:p>
                <w:p w:rsidR="00396EEE" w:rsidRPr="00396EEE" w:rsidRDefault="0048222D" w:rsidP="00396EEE">
                  <w:pPr>
                    <w:pStyle w:val="ListParagraph"/>
                    <w:numPr>
                      <w:ilvl w:val="0"/>
                      <w:numId w:val="18"/>
                    </w:numPr>
                    <w:spacing w:after="0"/>
                    <w:rPr>
                      <w:sz w:val="18"/>
                    </w:rPr>
                  </w:pPr>
                  <w:r>
                    <w:rPr>
                      <w:sz w:val="18"/>
                    </w:rPr>
                    <w:t>i</w:t>
                  </w:r>
                  <w:r w:rsidR="00396EEE" w:rsidRPr="00396EEE">
                    <w:rPr>
                      <w:sz w:val="18"/>
                    </w:rPr>
                    <w:t>rritabilité (liée à la fatigue)</w:t>
                  </w:r>
                </w:p>
                <w:p w:rsidR="00396EEE" w:rsidRPr="00396EEE" w:rsidRDefault="00396EEE" w:rsidP="00396EEE">
                  <w:pPr>
                    <w:pStyle w:val="ListParagraph"/>
                    <w:numPr>
                      <w:ilvl w:val="0"/>
                      <w:numId w:val="18"/>
                    </w:numPr>
                    <w:spacing w:after="0"/>
                    <w:rPr>
                      <w:sz w:val="18"/>
                    </w:rPr>
                  </w:pPr>
                  <w:r w:rsidRPr="00396EEE">
                    <w:rPr>
                      <w:sz w:val="18"/>
                    </w:rPr>
                    <w:t>baisse de libido</w:t>
                  </w:r>
                </w:p>
              </w:txbxContent>
            </v:textbox>
          </v:shape>
        </w:pict>
      </w:r>
      <w:r w:rsidR="001D6E0F" w:rsidRPr="001333B8">
        <w:rPr>
          <w:sz w:val="20"/>
        </w:rPr>
        <w:t>Normal :</w:t>
      </w:r>
      <w:r w:rsidR="001D6E0F" w:rsidRPr="001333B8">
        <w:rPr>
          <w:sz w:val="20"/>
        </w:rPr>
        <w:tab/>
      </w:r>
      <w:r w:rsidR="00124802">
        <w:rPr>
          <w:sz w:val="20"/>
        </w:rPr>
        <w:t>&lt;</w:t>
      </w:r>
      <w:r w:rsidR="001D6E0F" w:rsidRPr="001333B8">
        <w:rPr>
          <w:sz w:val="20"/>
        </w:rPr>
        <w:t xml:space="preserve"> 5/h</w:t>
      </w:r>
    </w:p>
    <w:p w:rsidR="001333B8" w:rsidRDefault="001D6E0F" w:rsidP="001333B8">
      <w:pPr>
        <w:pStyle w:val="ListParagraph"/>
        <w:numPr>
          <w:ilvl w:val="0"/>
          <w:numId w:val="1"/>
        </w:numPr>
        <w:spacing w:after="0"/>
        <w:rPr>
          <w:sz w:val="20"/>
        </w:rPr>
      </w:pPr>
      <w:r w:rsidRPr="001333B8">
        <w:rPr>
          <w:sz w:val="20"/>
        </w:rPr>
        <w:t xml:space="preserve">Léger : </w:t>
      </w:r>
      <w:r w:rsidRPr="001333B8">
        <w:rPr>
          <w:sz w:val="20"/>
        </w:rPr>
        <w:tab/>
      </w:r>
      <w:r w:rsidRPr="001333B8">
        <w:rPr>
          <w:sz w:val="20"/>
        </w:rPr>
        <w:tab/>
        <w:t>5-15/h</w:t>
      </w:r>
    </w:p>
    <w:p w:rsidR="001333B8" w:rsidRDefault="001D6E0F" w:rsidP="001333B8">
      <w:pPr>
        <w:pStyle w:val="ListParagraph"/>
        <w:numPr>
          <w:ilvl w:val="0"/>
          <w:numId w:val="1"/>
        </w:numPr>
        <w:spacing w:after="0"/>
        <w:rPr>
          <w:sz w:val="20"/>
        </w:rPr>
      </w:pPr>
      <w:r w:rsidRPr="001333B8">
        <w:rPr>
          <w:sz w:val="20"/>
        </w:rPr>
        <w:t xml:space="preserve">Modéré : </w:t>
      </w:r>
      <w:r w:rsidRPr="001333B8">
        <w:rPr>
          <w:sz w:val="20"/>
        </w:rPr>
        <w:tab/>
        <w:t>15-30/h</w:t>
      </w:r>
    </w:p>
    <w:p w:rsidR="001D6E0F" w:rsidRPr="001333B8" w:rsidRDefault="001D6E0F" w:rsidP="001333B8">
      <w:pPr>
        <w:pStyle w:val="ListParagraph"/>
        <w:numPr>
          <w:ilvl w:val="0"/>
          <w:numId w:val="1"/>
        </w:numPr>
        <w:spacing w:after="0"/>
        <w:rPr>
          <w:sz w:val="20"/>
        </w:rPr>
      </w:pPr>
      <w:r w:rsidRPr="001333B8">
        <w:rPr>
          <w:sz w:val="20"/>
        </w:rPr>
        <w:t xml:space="preserve">Sévère : </w:t>
      </w:r>
      <w:r w:rsidRPr="001333B8">
        <w:rPr>
          <w:sz w:val="20"/>
        </w:rPr>
        <w:tab/>
        <w:t>&gt; 30/h</w:t>
      </w:r>
    </w:p>
    <w:p w:rsidR="001333B8" w:rsidRDefault="001333B8" w:rsidP="00253C3C">
      <w:pPr>
        <w:spacing w:after="0"/>
        <w:rPr>
          <w:sz w:val="20"/>
        </w:rPr>
      </w:pPr>
    </w:p>
    <w:p w:rsidR="002E37ED" w:rsidRDefault="002E37ED" w:rsidP="00253C3C">
      <w:pPr>
        <w:spacing w:after="0"/>
        <w:rPr>
          <w:sz w:val="20"/>
        </w:rPr>
      </w:pPr>
      <w:r>
        <w:rPr>
          <w:sz w:val="20"/>
        </w:rPr>
        <w:t xml:space="preserve">Le </w:t>
      </w:r>
      <w:r w:rsidRPr="0078410B">
        <w:rPr>
          <w:i/>
          <w:sz w:val="20"/>
        </w:rPr>
        <w:t>syndrome</w:t>
      </w:r>
      <w:r>
        <w:rPr>
          <w:sz w:val="20"/>
        </w:rPr>
        <w:t xml:space="preserve"> d’apnées du sommeil </w:t>
      </w:r>
      <w:r w:rsidR="001462D8">
        <w:rPr>
          <w:sz w:val="20"/>
        </w:rPr>
        <w:t>touche plus f</w:t>
      </w:r>
      <w:r w:rsidR="001963E7">
        <w:rPr>
          <w:sz w:val="20"/>
        </w:rPr>
        <w:t xml:space="preserve">acilement </w:t>
      </w:r>
      <w:r w:rsidR="001462D8">
        <w:rPr>
          <w:sz w:val="20"/>
        </w:rPr>
        <w:t>les hommes que les femmes</w:t>
      </w:r>
      <w:r w:rsidR="00555161">
        <w:rPr>
          <w:sz w:val="20"/>
        </w:rPr>
        <w:t>, ainsi que les personnes en surpoids</w:t>
      </w:r>
      <w:r w:rsidR="001963E7">
        <w:rPr>
          <w:sz w:val="20"/>
        </w:rPr>
        <w:t>. Pour parler de syndrome il faut</w:t>
      </w:r>
      <w:r>
        <w:rPr>
          <w:sz w:val="20"/>
        </w:rPr>
        <w:t xml:space="preserve"> au moi</w:t>
      </w:r>
      <w:r w:rsidR="0078410B">
        <w:rPr>
          <w:sz w:val="20"/>
        </w:rPr>
        <w:t xml:space="preserve">ns 5 </w:t>
      </w:r>
      <w:proofErr w:type="spellStart"/>
      <w:r w:rsidR="0078410B">
        <w:rPr>
          <w:sz w:val="20"/>
        </w:rPr>
        <w:t>hypopnées</w:t>
      </w:r>
      <w:proofErr w:type="spellEnd"/>
      <w:r w:rsidR="0078410B">
        <w:rPr>
          <w:sz w:val="20"/>
        </w:rPr>
        <w:t>/apnées par heure avec</w:t>
      </w:r>
      <w:r>
        <w:rPr>
          <w:sz w:val="20"/>
        </w:rPr>
        <w:t xml:space="preserve"> une somnolence diurne</w:t>
      </w:r>
      <w:r w:rsidR="001963E7">
        <w:rPr>
          <w:sz w:val="20"/>
        </w:rPr>
        <w:t>/</w:t>
      </w:r>
      <w:r>
        <w:rPr>
          <w:sz w:val="20"/>
        </w:rPr>
        <w:t>2 des symptômes suivants :</w:t>
      </w:r>
    </w:p>
    <w:p w:rsidR="002E37ED" w:rsidRPr="002E37ED" w:rsidRDefault="002E37ED" w:rsidP="00253C3C">
      <w:pPr>
        <w:pStyle w:val="ListParagraph"/>
        <w:numPr>
          <w:ilvl w:val="0"/>
          <w:numId w:val="1"/>
        </w:numPr>
        <w:spacing w:after="0"/>
        <w:rPr>
          <w:sz w:val="20"/>
        </w:rPr>
      </w:pPr>
      <w:r w:rsidRPr="002E37ED">
        <w:rPr>
          <w:sz w:val="20"/>
        </w:rPr>
        <w:t>Fatigue diurne</w:t>
      </w:r>
    </w:p>
    <w:p w:rsidR="002E37ED" w:rsidRPr="002E37ED" w:rsidRDefault="002E37ED" w:rsidP="002E37ED">
      <w:pPr>
        <w:pStyle w:val="ListParagraph"/>
        <w:numPr>
          <w:ilvl w:val="0"/>
          <w:numId w:val="1"/>
        </w:numPr>
        <w:rPr>
          <w:sz w:val="20"/>
        </w:rPr>
      </w:pPr>
      <w:r w:rsidRPr="002E37ED">
        <w:rPr>
          <w:sz w:val="20"/>
        </w:rPr>
        <w:t>R</w:t>
      </w:r>
      <w:r w:rsidR="0078410B">
        <w:rPr>
          <w:sz w:val="20"/>
        </w:rPr>
        <w:t>é</w:t>
      </w:r>
      <w:r w:rsidRPr="002E37ED">
        <w:rPr>
          <w:sz w:val="20"/>
        </w:rPr>
        <w:t>veils nocturnes répétés</w:t>
      </w:r>
    </w:p>
    <w:p w:rsidR="002E37ED" w:rsidRPr="002E37ED" w:rsidRDefault="002E37ED" w:rsidP="002E37ED">
      <w:pPr>
        <w:pStyle w:val="ListParagraph"/>
        <w:numPr>
          <w:ilvl w:val="0"/>
          <w:numId w:val="1"/>
        </w:numPr>
        <w:rPr>
          <w:sz w:val="20"/>
        </w:rPr>
      </w:pPr>
      <w:r w:rsidRPr="002E37ED">
        <w:rPr>
          <w:sz w:val="20"/>
        </w:rPr>
        <w:t>Etouffements nocturnes (“</w:t>
      </w:r>
      <w:proofErr w:type="spellStart"/>
      <w:r w:rsidRPr="002E37ED">
        <w:rPr>
          <w:sz w:val="20"/>
        </w:rPr>
        <w:t>choking</w:t>
      </w:r>
      <w:proofErr w:type="spellEnd"/>
      <w:r w:rsidRPr="002E37ED">
        <w:rPr>
          <w:sz w:val="20"/>
        </w:rPr>
        <w:t>”)</w:t>
      </w:r>
    </w:p>
    <w:p w:rsidR="002E37ED" w:rsidRPr="002E37ED" w:rsidRDefault="002E37ED" w:rsidP="002E37ED">
      <w:pPr>
        <w:pStyle w:val="ListParagraph"/>
        <w:numPr>
          <w:ilvl w:val="0"/>
          <w:numId w:val="1"/>
        </w:numPr>
        <w:rPr>
          <w:sz w:val="20"/>
        </w:rPr>
      </w:pPr>
      <w:r w:rsidRPr="002E37ED">
        <w:rPr>
          <w:sz w:val="20"/>
        </w:rPr>
        <w:t>Troubles de la concentration</w:t>
      </w:r>
    </w:p>
    <w:p w:rsidR="002E37ED" w:rsidRDefault="002E37ED" w:rsidP="002E37ED">
      <w:pPr>
        <w:pStyle w:val="ListParagraph"/>
        <w:numPr>
          <w:ilvl w:val="0"/>
          <w:numId w:val="1"/>
        </w:numPr>
        <w:rPr>
          <w:sz w:val="20"/>
        </w:rPr>
      </w:pPr>
      <w:r w:rsidRPr="002E37ED">
        <w:rPr>
          <w:sz w:val="20"/>
        </w:rPr>
        <w:t>Sommeil non réparateur</w:t>
      </w:r>
    </w:p>
    <w:p w:rsidR="007E1C47" w:rsidRDefault="00B14AC2" w:rsidP="00B14AC2">
      <w:pPr>
        <w:rPr>
          <w:sz w:val="20"/>
        </w:rPr>
      </w:pPr>
      <w:r w:rsidRPr="00B14AC2">
        <w:rPr>
          <w:b/>
          <w:sz w:val="20"/>
        </w:rPr>
        <w:t>Conséquences des apnées du sommeil</w:t>
      </w:r>
      <w:r>
        <w:rPr>
          <w:sz w:val="20"/>
        </w:rPr>
        <w:t> :</w:t>
      </w:r>
      <w:r w:rsidR="007E1C47">
        <w:rPr>
          <w:sz w:val="20"/>
        </w:rPr>
        <w:t xml:space="preserve"> il y 5 stades de sommeil. Le premier s’appelle REM (</w:t>
      </w:r>
      <w:proofErr w:type="spellStart"/>
      <w:r w:rsidR="007E1C47">
        <w:rPr>
          <w:sz w:val="20"/>
        </w:rPr>
        <w:t>rapid</w:t>
      </w:r>
      <w:proofErr w:type="spellEnd"/>
      <w:r w:rsidR="007E1C47">
        <w:rPr>
          <w:sz w:val="20"/>
        </w:rPr>
        <w:t xml:space="preserve"> </w:t>
      </w:r>
      <w:proofErr w:type="spellStart"/>
      <w:r w:rsidR="007E1C47">
        <w:rPr>
          <w:sz w:val="20"/>
        </w:rPr>
        <w:t>eye</w:t>
      </w:r>
      <w:proofErr w:type="spellEnd"/>
      <w:r w:rsidR="0055049B">
        <w:rPr>
          <w:sz w:val="20"/>
        </w:rPr>
        <w:t xml:space="preserve"> </w:t>
      </w:r>
      <w:proofErr w:type="spellStart"/>
      <w:r w:rsidR="0055049B">
        <w:rPr>
          <w:sz w:val="20"/>
        </w:rPr>
        <w:t>movement</w:t>
      </w:r>
      <w:proofErr w:type="spellEnd"/>
      <w:r w:rsidR="0055049B">
        <w:rPr>
          <w:sz w:val="20"/>
        </w:rPr>
        <w:t xml:space="preserve">) ou sommeil paradoxal </w:t>
      </w:r>
      <w:r w:rsidR="007E1C47">
        <w:rPr>
          <w:sz w:val="20"/>
        </w:rPr>
        <w:t xml:space="preserve">pendant lequel on rêve (phase également accompagnée de paralysie). Puis il y a 4 stades de sommeil (4 = profond). Un sujet normal aura des cycles vacillant entre toutes ces phases, alors qu’un sujet hypo/apnéique va plutôt faire des sauts entre l’éveil et le stade 1 de sommeil (sommeil léger). </w:t>
      </w:r>
    </w:p>
    <w:p w:rsidR="007E1C47" w:rsidRDefault="007E1C47" w:rsidP="00CA3606">
      <w:pPr>
        <w:spacing w:after="0"/>
        <w:rPr>
          <w:sz w:val="20"/>
        </w:rPr>
      </w:pPr>
      <w:r>
        <w:rPr>
          <w:sz w:val="20"/>
        </w:rPr>
        <w:lastRenderedPageBreak/>
        <w:t>Répercussion</w:t>
      </w:r>
      <w:r w:rsidR="00CA3606">
        <w:rPr>
          <w:sz w:val="20"/>
        </w:rPr>
        <w:t>s</w:t>
      </w:r>
      <w:r>
        <w:rPr>
          <w:sz w:val="20"/>
        </w:rPr>
        <w:t> :</w:t>
      </w:r>
    </w:p>
    <w:tbl>
      <w:tblPr>
        <w:tblStyle w:val="TableGrid"/>
        <w:tblW w:w="10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08"/>
        <w:gridCol w:w="4956"/>
      </w:tblGrid>
      <w:tr w:rsidR="007B0665" w:rsidTr="005E4E43">
        <w:trPr>
          <w:trHeight w:val="1412"/>
        </w:trPr>
        <w:tc>
          <w:tcPr>
            <w:tcW w:w="5108" w:type="dxa"/>
          </w:tcPr>
          <w:p w:rsidR="007B0665" w:rsidRDefault="007B0665" w:rsidP="007B0665">
            <w:pPr>
              <w:pStyle w:val="ListParagraph"/>
              <w:numPr>
                <w:ilvl w:val="0"/>
                <w:numId w:val="1"/>
              </w:numPr>
              <w:rPr>
                <w:sz w:val="20"/>
              </w:rPr>
            </w:pPr>
            <w:r>
              <w:rPr>
                <w:sz w:val="20"/>
              </w:rPr>
              <w:t>Fragmentation du sommeil :</w:t>
            </w:r>
          </w:p>
          <w:p w:rsidR="007B0665" w:rsidRPr="00CA3606" w:rsidRDefault="007B0665" w:rsidP="007B0665">
            <w:pPr>
              <w:pStyle w:val="ListParagraph"/>
              <w:numPr>
                <w:ilvl w:val="0"/>
                <w:numId w:val="7"/>
              </w:numPr>
              <w:rPr>
                <w:sz w:val="20"/>
              </w:rPr>
            </w:pPr>
            <w:r w:rsidRPr="00CA3606">
              <w:rPr>
                <w:sz w:val="20"/>
              </w:rPr>
              <w:t>Somnolence diurne</w:t>
            </w:r>
            <w:r w:rsidR="005E4E43">
              <w:rPr>
                <w:sz w:val="20"/>
              </w:rPr>
              <w:t>, troubles mnésiques</w:t>
            </w:r>
          </w:p>
          <w:p w:rsidR="007B0665" w:rsidRPr="00CA3606" w:rsidRDefault="007B0665" w:rsidP="007B0665">
            <w:pPr>
              <w:pStyle w:val="ListParagraph"/>
              <w:numPr>
                <w:ilvl w:val="0"/>
                <w:numId w:val="7"/>
              </w:numPr>
              <w:rPr>
                <w:sz w:val="20"/>
              </w:rPr>
            </w:pPr>
            <w:r w:rsidRPr="00CA3606">
              <w:rPr>
                <w:sz w:val="20"/>
              </w:rPr>
              <w:t>Baisse de la qualit</w:t>
            </w:r>
            <w:r>
              <w:rPr>
                <w:sz w:val="20"/>
              </w:rPr>
              <w:t>é</w:t>
            </w:r>
            <w:r w:rsidRPr="00CA3606">
              <w:rPr>
                <w:sz w:val="20"/>
              </w:rPr>
              <w:t xml:space="preserve"> de vie</w:t>
            </w:r>
          </w:p>
          <w:p w:rsidR="007B0665" w:rsidRDefault="007B0665" w:rsidP="007B0665">
            <w:pPr>
              <w:pStyle w:val="ListParagraph"/>
              <w:numPr>
                <w:ilvl w:val="0"/>
                <w:numId w:val="7"/>
              </w:numPr>
              <w:rPr>
                <w:sz w:val="20"/>
              </w:rPr>
            </w:pPr>
            <w:r w:rsidRPr="00CA3606">
              <w:rPr>
                <w:sz w:val="20"/>
              </w:rPr>
              <w:t>Accidents de la route</w:t>
            </w:r>
            <w:r>
              <w:rPr>
                <w:sz w:val="20"/>
              </w:rPr>
              <w:t>/professionnels</w:t>
            </w:r>
          </w:p>
          <w:p w:rsidR="007B0665" w:rsidRDefault="007B0665" w:rsidP="00CA3606">
            <w:pPr>
              <w:rPr>
                <w:sz w:val="20"/>
              </w:rPr>
            </w:pPr>
          </w:p>
        </w:tc>
        <w:tc>
          <w:tcPr>
            <w:tcW w:w="4956" w:type="dxa"/>
          </w:tcPr>
          <w:p w:rsidR="007B0665" w:rsidRDefault="007B0665" w:rsidP="007B0665">
            <w:pPr>
              <w:pStyle w:val="ListParagraph"/>
              <w:numPr>
                <w:ilvl w:val="0"/>
                <w:numId w:val="1"/>
              </w:numPr>
              <w:rPr>
                <w:sz w:val="20"/>
              </w:rPr>
            </w:pPr>
            <w:r w:rsidRPr="007B0665">
              <w:rPr>
                <w:sz w:val="20"/>
              </w:rPr>
              <w:t>Hypoxémie, hypercapnie et réveils répétés</w:t>
            </w:r>
            <w:r>
              <w:rPr>
                <w:sz w:val="20"/>
              </w:rPr>
              <w:t> :</w:t>
            </w:r>
          </w:p>
          <w:p w:rsidR="007B0665" w:rsidRPr="007B0665" w:rsidRDefault="007B0665" w:rsidP="007B0665">
            <w:pPr>
              <w:pStyle w:val="ListParagraph"/>
              <w:numPr>
                <w:ilvl w:val="0"/>
                <w:numId w:val="8"/>
              </w:numPr>
              <w:rPr>
                <w:sz w:val="20"/>
              </w:rPr>
            </w:pPr>
            <w:r w:rsidRPr="007B0665">
              <w:rPr>
                <w:sz w:val="20"/>
              </w:rPr>
              <w:t>HTA</w:t>
            </w:r>
          </w:p>
          <w:p w:rsidR="007B0665" w:rsidRPr="007B0665" w:rsidRDefault="007B0665" w:rsidP="007B0665">
            <w:pPr>
              <w:pStyle w:val="ListParagraph"/>
              <w:numPr>
                <w:ilvl w:val="0"/>
                <w:numId w:val="8"/>
              </w:numPr>
              <w:rPr>
                <w:sz w:val="20"/>
              </w:rPr>
            </w:pPr>
            <w:r>
              <w:rPr>
                <w:sz w:val="20"/>
              </w:rPr>
              <w:t>T</w:t>
            </w:r>
            <w:r w:rsidRPr="007B0665">
              <w:rPr>
                <w:sz w:val="20"/>
              </w:rPr>
              <w:t>roubles du rythme cardiaque</w:t>
            </w:r>
          </w:p>
          <w:p w:rsidR="007B0665" w:rsidRPr="007B0665" w:rsidRDefault="007B0665" w:rsidP="007B0665">
            <w:pPr>
              <w:pStyle w:val="ListParagraph"/>
              <w:numPr>
                <w:ilvl w:val="0"/>
                <w:numId w:val="8"/>
              </w:numPr>
              <w:rPr>
                <w:sz w:val="20"/>
              </w:rPr>
            </w:pPr>
            <w:r w:rsidRPr="007B0665">
              <w:rPr>
                <w:sz w:val="20"/>
              </w:rPr>
              <w:t>AVC</w:t>
            </w:r>
          </w:p>
          <w:p w:rsidR="007B0665" w:rsidRPr="007B0665" w:rsidRDefault="007B0665" w:rsidP="007B0665">
            <w:pPr>
              <w:pStyle w:val="ListParagraph"/>
              <w:numPr>
                <w:ilvl w:val="0"/>
                <w:numId w:val="8"/>
              </w:numPr>
              <w:rPr>
                <w:sz w:val="20"/>
              </w:rPr>
            </w:pPr>
            <w:r w:rsidRPr="007B0665">
              <w:rPr>
                <w:sz w:val="20"/>
              </w:rPr>
              <w:t>Insuffisance cardiaque</w:t>
            </w:r>
          </w:p>
          <w:p w:rsidR="007B0665" w:rsidRDefault="007B0665" w:rsidP="00CA3606">
            <w:pPr>
              <w:rPr>
                <w:sz w:val="20"/>
              </w:rPr>
            </w:pPr>
          </w:p>
        </w:tc>
      </w:tr>
    </w:tbl>
    <w:p w:rsidR="007B0665" w:rsidRDefault="007B0665" w:rsidP="00CA3606">
      <w:pPr>
        <w:spacing w:after="0"/>
        <w:rPr>
          <w:sz w:val="20"/>
        </w:rPr>
      </w:pPr>
    </w:p>
    <w:p w:rsidR="0055049B" w:rsidRDefault="007B0665" w:rsidP="007B0665">
      <w:pPr>
        <w:rPr>
          <w:sz w:val="20"/>
        </w:rPr>
      </w:pPr>
      <w:r w:rsidRPr="0055049B">
        <w:rPr>
          <w:b/>
          <w:sz w:val="20"/>
        </w:rPr>
        <w:t>Physiopathologie des problèmes cardiovasculaires</w:t>
      </w:r>
      <w:r>
        <w:rPr>
          <w:sz w:val="20"/>
        </w:rPr>
        <w:t> :</w:t>
      </w:r>
      <w:r w:rsidR="0055049B">
        <w:rPr>
          <w:sz w:val="20"/>
        </w:rPr>
        <w:t xml:space="preserve"> prenons le cas d’une apnée </w:t>
      </w:r>
      <w:r w:rsidR="00475EC1">
        <w:rPr>
          <w:sz w:val="20"/>
        </w:rPr>
        <w:t xml:space="preserve">du sommeil </w:t>
      </w:r>
      <w:r w:rsidR="0055049B">
        <w:rPr>
          <w:sz w:val="20"/>
        </w:rPr>
        <w:t>par perte du réflexe protecteur du pharynx.</w:t>
      </w:r>
    </w:p>
    <w:p w:rsidR="00475EC1" w:rsidRDefault="00475EC1" w:rsidP="00475EC1">
      <w:pPr>
        <w:pStyle w:val="ListParagraph"/>
        <w:numPr>
          <w:ilvl w:val="0"/>
          <w:numId w:val="1"/>
        </w:numPr>
        <w:rPr>
          <w:sz w:val="20"/>
        </w:rPr>
      </w:pPr>
      <w:r>
        <w:rPr>
          <w:sz w:val="20"/>
        </w:rPr>
        <w:t xml:space="preserve">Obstruction des VAS cause </w:t>
      </w:r>
    </w:p>
    <w:p w:rsidR="00475EC1" w:rsidRDefault="00475EC1" w:rsidP="00475EC1">
      <w:pPr>
        <w:pStyle w:val="ListParagraph"/>
        <w:numPr>
          <w:ilvl w:val="0"/>
          <w:numId w:val="9"/>
        </w:numPr>
        <w:rPr>
          <w:sz w:val="20"/>
        </w:rPr>
      </w:pPr>
      <w:r>
        <w:rPr>
          <w:sz w:val="20"/>
        </w:rPr>
        <w:t>↓PaO</w:t>
      </w:r>
      <w:r w:rsidRPr="00475EC1">
        <w:rPr>
          <w:sz w:val="20"/>
          <w:vertAlign w:val="subscript"/>
        </w:rPr>
        <w:t>2</w:t>
      </w:r>
      <w:r>
        <w:rPr>
          <w:sz w:val="20"/>
        </w:rPr>
        <w:t xml:space="preserve"> et ↑PaCO</w:t>
      </w:r>
      <w:r w:rsidRPr="00475EC1">
        <w:rPr>
          <w:sz w:val="20"/>
          <w:vertAlign w:val="subscript"/>
        </w:rPr>
        <w:t>2</w:t>
      </w:r>
      <w:r>
        <w:rPr>
          <w:sz w:val="20"/>
        </w:rPr>
        <w:t> :</w:t>
      </w:r>
      <w:r w:rsidR="00452A17">
        <w:rPr>
          <w:sz w:val="20"/>
        </w:rPr>
        <w:t xml:space="preserve"> chémorécepteurs détectent la manque d’oxygène/baisse de pH et activent le SNAS. </w:t>
      </w:r>
      <w:r w:rsidR="0090153D">
        <w:rPr>
          <w:sz w:val="20"/>
        </w:rPr>
        <w:t xml:space="preserve">Le SNAS induit une vasoconstriction (mauvais pour le cœur) et une </w:t>
      </w:r>
      <w:proofErr w:type="spellStart"/>
      <w:r w:rsidR="0090153D">
        <w:rPr>
          <w:sz w:val="20"/>
        </w:rPr>
        <w:t>bronchodilatation</w:t>
      </w:r>
      <w:proofErr w:type="spellEnd"/>
      <w:r w:rsidR="0090153D">
        <w:rPr>
          <w:sz w:val="20"/>
        </w:rPr>
        <w:t xml:space="preserve"> (alors que poumon est parfaitement normal).</w:t>
      </w:r>
    </w:p>
    <w:p w:rsidR="00475EC1" w:rsidRDefault="00475EC1" w:rsidP="00475EC1">
      <w:pPr>
        <w:pStyle w:val="ListParagraph"/>
        <w:numPr>
          <w:ilvl w:val="0"/>
          <w:numId w:val="9"/>
        </w:numPr>
        <w:rPr>
          <w:sz w:val="20"/>
        </w:rPr>
      </w:pPr>
      <w:r>
        <w:rPr>
          <w:sz w:val="20"/>
        </w:rPr>
        <w:t>Pression thoracique négative :</w:t>
      </w:r>
      <w:r w:rsidR="00452A17">
        <w:rPr>
          <w:sz w:val="20"/>
        </w:rPr>
        <w:t xml:space="preserve"> en tirant vers le bas à l’inspiration, le diaphragme exerce une pression </w:t>
      </w:r>
      <w:proofErr w:type="spellStart"/>
      <w:r w:rsidR="00452A17">
        <w:rPr>
          <w:sz w:val="20"/>
        </w:rPr>
        <w:t>transmurale</w:t>
      </w:r>
      <w:proofErr w:type="spellEnd"/>
      <w:r w:rsidR="00452A17">
        <w:rPr>
          <w:sz w:val="20"/>
        </w:rPr>
        <w:t xml:space="preserve"> négative très importante qui dilate le VG du cœur. Ceci augment le volume </w:t>
      </w:r>
      <w:proofErr w:type="spellStart"/>
      <w:r w:rsidR="00452A17">
        <w:rPr>
          <w:sz w:val="20"/>
        </w:rPr>
        <w:t>télédiastolique</w:t>
      </w:r>
      <w:proofErr w:type="spellEnd"/>
      <w:r w:rsidR="00452A17">
        <w:rPr>
          <w:sz w:val="20"/>
        </w:rPr>
        <w:t xml:space="preserve">, et par les forces de </w:t>
      </w:r>
      <w:proofErr w:type="spellStart"/>
      <w:r w:rsidR="00452A17">
        <w:rPr>
          <w:sz w:val="20"/>
        </w:rPr>
        <w:t>Starling</w:t>
      </w:r>
      <w:proofErr w:type="spellEnd"/>
      <w:r w:rsidR="00452A17">
        <w:rPr>
          <w:sz w:val="20"/>
        </w:rPr>
        <w:t xml:space="preserve"> le volume d’éjection aussi. Le cœur </w:t>
      </w:r>
      <w:r w:rsidR="0090153D">
        <w:rPr>
          <w:sz w:val="20"/>
        </w:rPr>
        <w:t xml:space="preserve">qui </w:t>
      </w:r>
      <w:r w:rsidR="00452A17">
        <w:rPr>
          <w:sz w:val="20"/>
        </w:rPr>
        <w:t xml:space="preserve">(par stimulation mécanique) travaille plus, aurait besoin de plus d’oxygène mais </w:t>
      </w:r>
      <w:r w:rsidR="0090153D">
        <w:rPr>
          <w:sz w:val="20"/>
        </w:rPr>
        <w:t xml:space="preserve">n’en reçoit pas assez </w:t>
      </w:r>
      <w:r w:rsidR="00452A17">
        <w:rPr>
          <w:sz w:val="20"/>
        </w:rPr>
        <w:t>(vu l’obstruction).</w:t>
      </w:r>
      <w:r w:rsidR="0090153D">
        <w:rPr>
          <w:sz w:val="20"/>
        </w:rPr>
        <w:t xml:space="preserve"> Tout ceci augmente risques d’ischémie, hypertrophie, arythmie, et infarctus.</w:t>
      </w:r>
    </w:p>
    <w:p w:rsidR="00EA43DC" w:rsidRDefault="0090153D" w:rsidP="00833302">
      <w:pPr>
        <w:spacing w:after="0"/>
        <w:rPr>
          <w:sz w:val="20"/>
        </w:rPr>
      </w:pPr>
      <w:r w:rsidRPr="0090153D">
        <w:rPr>
          <w:b/>
          <w:sz w:val="20"/>
        </w:rPr>
        <w:t>Effets physiopathologiques chroniques</w:t>
      </w:r>
      <w:r w:rsidR="00EA43DC">
        <w:rPr>
          <w:b/>
          <w:sz w:val="20"/>
        </w:rPr>
        <w:t> </w:t>
      </w:r>
      <w:r w:rsidR="00EA43DC">
        <w:rPr>
          <w:sz w:val="20"/>
        </w:rPr>
        <w:t>: il y a 2 théories</w:t>
      </w:r>
    </w:p>
    <w:p w:rsidR="00EA43DC" w:rsidRDefault="00EA43DC" w:rsidP="00833302">
      <w:pPr>
        <w:pStyle w:val="ListParagraph"/>
        <w:numPr>
          <w:ilvl w:val="0"/>
          <w:numId w:val="1"/>
        </w:numPr>
        <w:spacing w:after="0"/>
        <w:rPr>
          <w:sz w:val="20"/>
        </w:rPr>
      </w:pPr>
      <w:r w:rsidRPr="00EA43DC">
        <w:rPr>
          <w:sz w:val="20"/>
        </w:rPr>
        <w:t xml:space="preserve">Augmentation de l’activité sympathique : tonus sympathique reste élevé pendant le jour avec augmentation du taux de </w:t>
      </w:r>
      <w:r>
        <w:rPr>
          <w:sz w:val="20"/>
        </w:rPr>
        <w:t>NA diurne.</w:t>
      </w:r>
    </w:p>
    <w:p w:rsidR="00EA43DC" w:rsidRDefault="00EA43DC" w:rsidP="00EA43DC">
      <w:pPr>
        <w:pStyle w:val="ListParagraph"/>
        <w:numPr>
          <w:ilvl w:val="0"/>
          <w:numId w:val="1"/>
        </w:numPr>
        <w:rPr>
          <w:sz w:val="20"/>
        </w:rPr>
      </w:pPr>
      <w:r w:rsidRPr="00EA43DC">
        <w:rPr>
          <w:sz w:val="20"/>
        </w:rPr>
        <w:t>Diminution de la sensibilité des barorécepteurs</w:t>
      </w:r>
      <w:r>
        <w:rPr>
          <w:sz w:val="20"/>
        </w:rPr>
        <w:t xml:space="preserve"> (qui normalement devraient contrer l’HTA par activation du SNAP)</w:t>
      </w:r>
      <w:r w:rsidR="00202F8C">
        <w:rPr>
          <w:sz w:val="20"/>
        </w:rPr>
        <w:t>.</w:t>
      </w:r>
    </w:p>
    <w:p w:rsidR="00202F8C" w:rsidRDefault="00202F8C" w:rsidP="00202F8C">
      <w:pPr>
        <w:rPr>
          <w:sz w:val="20"/>
        </w:rPr>
      </w:pPr>
      <w:r>
        <w:rPr>
          <w:sz w:val="20"/>
        </w:rPr>
        <w:t>Dans tous les cas, des études indiquent que plus l’apnée du sommeil est sévère, plus l’incidence de l’HTA et événements cardiovasculaires sont nombreux. Les taux de mortalité post-AVC sont aussi plus élevés.</w:t>
      </w:r>
    </w:p>
    <w:p w:rsidR="000E3376" w:rsidRDefault="000E3376" w:rsidP="00833302">
      <w:pPr>
        <w:spacing w:after="0"/>
        <w:rPr>
          <w:sz w:val="20"/>
        </w:rPr>
      </w:pPr>
      <w:r w:rsidRPr="000E3376">
        <w:rPr>
          <w:b/>
          <w:sz w:val="20"/>
        </w:rPr>
        <w:t>Outils de diagnostic</w:t>
      </w:r>
      <w:r w:rsidR="00833302">
        <w:rPr>
          <w:b/>
          <w:sz w:val="20"/>
        </w:rPr>
        <w:t> </w:t>
      </w:r>
      <w:r w:rsidR="00833302">
        <w:rPr>
          <w:sz w:val="20"/>
        </w:rPr>
        <w:t>:</w:t>
      </w:r>
    </w:p>
    <w:p w:rsidR="00833302" w:rsidRDefault="00833302" w:rsidP="00833302">
      <w:pPr>
        <w:pStyle w:val="ListParagraph"/>
        <w:numPr>
          <w:ilvl w:val="0"/>
          <w:numId w:val="1"/>
        </w:numPr>
        <w:spacing w:after="0"/>
        <w:rPr>
          <w:sz w:val="20"/>
        </w:rPr>
      </w:pPr>
      <w:r>
        <w:rPr>
          <w:sz w:val="20"/>
        </w:rPr>
        <w:t>Oxymétrie : peu sensible (difficile de voir une apnée de 10s) et peu spécifique. Donc on ne l’utilise jamais seul, mais on peut le combiner avec d’autres méthodes.</w:t>
      </w:r>
    </w:p>
    <w:p w:rsidR="00833302" w:rsidRDefault="000E47B4" w:rsidP="000E47B4">
      <w:pPr>
        <w:pStyle w:val="ListParagraph"/>
        <w:numPr>
          <w:ilvl w:val="0"/>
          <w:numId w:val="1"/>
        </w:numPr>
        <w:rPr>
          <w:sz w:val="20"/>
        </w:rPr>
      </w:pPr>
      <w:r w:rsidRPr="000E47B4">
        <w:rPr>
          <w:sz w:val="20"/>
          <w:highlight w:val="yellow"/>
        </w:rPr>
        <w:t>Polygraphie respiratoire</w:t>
      </w:r>
      <w:r w:rsidRPr="000E47B4">
        <w:rPr>
          <w:sz w:val="20"/>
        </w:rPr>
        <w:t xml:space="preserve"> (examen ambulatoire) :</w:t>
      </w:r>
      <w:r w:rsidRPr="000E47B4">
        <w:t xml:space="preserve"> </w:t>
      </w:r>
      <w:r w:rsidRPr="000E47B4">
        <w:rPr>
          <w:sz w:val="20"/>
        </w:rPr>
        <w:t>bon examen pour le diagnostic du syndrome d’apnées du sommeil, mais pas de renseignement sur la qualité du sommeil (pas d’EEG)</w:t>
      </w:r>
      <w:r>
        <w:rPr>
          <w:sz w:val="20"/>
        </w:rPr>
        <w:t>. Mesure…</w:t>
      </w:r>
    </w:p>
    <w:p w:rsidR="000E47B4" w:rsidRPr="000E47B4" w:rsidRDefault="000E47B4" w:rsidP="000E47B4">
      <w:pPr>
        <w:pStyle w:val="ListParagraph"/>
        <w:numPr>
          <w:ilvl w:val="0"/>
          <w:numId w:val="10"/>
        </w:numPr>
        <w:rPr>
          <w:sz w:val="20"/>
        </w:rPr>
      </w:pPr>
      <w:r w:rsidRPr="000E47B4">
        <w:rPr>
          <w:sz w:val="20"/>
        </w:rPr>
        <w:t>Flux d’air nasal (pression nasale)</w:t>
      </w:r>
    </w:p>
    <w:p w:rsidR="000E47B4" w:rsidRPr="000E47B4" w:rsidRDefault="000E47B4" w:rsidP="000E47B4">
      <w:pPr>
        <w:pStyle w:val="ListParagraph"/>
        <w:numPr>
          <w:ilvl w:val="0"/>
          <w:numId w:val="10"/>
        </w:numPr>
        <w:rPr>
          <w:sz w:val="20"/>
        </w:rPr>
      </w:pPr>
      <w:r w:rsidRPr="000E47B4">
        <w:rPr>
          <w:sz w:val="20"/>
        </w:rPr>
        <w:t>Mouvements thoraciques et abdominaux</w:t>
      </w:r>
    </w:p>
    <w:p w:rsidR="000E47B4" w:rsidRPr="000E47B4" w:rsidRDefault="000E47B4" w:rsidP="000E47B4">
      <w:pPr>
        <w:pStyle w:val="ListParagraph"/>
        <w:numPr>
          <w:ilvl w:val="0"/>
          <w:numId w:val="10"/>
        </w:numPr>
        <w:rPr>
          <w:sz w:val="20"/>
        </w:rPr>
      </w:pPr>
      <w:r w:rsidRPr="000E47B4">
        <w:rPr>
          <w:sz w:val="20"/>
        </w:rPr>
        <w:t>Saturation en oxygène</w:t>
      </w:r>
    </w:p>
    <w:p w:rsidR="000E47B4" w:rsidRPr="000E47B4" w:rsidRDefault="000E47B4" w:rsidP="000E47B4">
      <w:pPr>
        <w:pStyle w:val="ListParagraph"/>
        <w:numPr>
          <w:ilvl w:val="0"/>
          <w:numId w:val="10"/>
        </w:numPr>
        <w:rPr>
          <w:sz w:val="20"/>
        </w:rPr>
      </w:pPr>
      <w:r w:rsidRPr="000E47B4">
        <w:rPr>
          <w:sz w:val="20"/>
        </w:rPr>
        <w:t>Position du corps</w:t>
      </w:r>
    </w:p>
    <w:p w:rsidR="000E47B4" w:rsidRDefault="000E47B4" w:rsidP="000E47B4">
      <w:pPr>
        <w:pStyle w:val="ListParagraph"/>
        <w:numPr>
          <w:ilvl w:val="0"/>
          <w:numId w:val="10"/>
        </w:numPr>
        <w:rPr>
          <w:sz w:val="20"/>
        </w:rPr>
      </w:pPr>
      <w:r w:rsidRPr="000E47B4">
        <w:rPr>
          <w:sz w:val="20"/>
        </w:rPr>
        <w:t>Ronflement</w:t>
      </w:r>
    </w:p>
    <w:p w:rsidR="000E47B4" w:rsidRDefault="000E47B4" w:rsidP="000E47B4">
      <w:pPr>
        <w:pStyle w:val="ListParagraph"/>
        <w:numPr>
          <w:ilvl w:val="0"/>
          <w:numId w:val="1"/>
        </w:numPr>
        <w:rPr>
          <w:sz w:val="20"/>
        </w:rPr>
      </w:pPr>
      <w:proofErr w:type="spellStart"/>
      <w:r w:rsidRPr="000E47B4">
        <w:rPr>
          <w:sz w:val="20"/>
          <w:highlight w:val="yellow"/>
        </w:rPr>
        <w:t>Polysomnographie</w:t>
      </w:r>
      <w:proofErr w:type="spellEnd"/>
      <w:r>
        <w:rPr>
          <w:sz w:val="20"/>
        </w:rPr>
        <w:t xml:space="preserve"> </w:t>
      </w:r>
      <w:r w:rsidRPr="000E47B4">
        <w:rPr>
          <w:sz w:val="20"/>
        </w:rPr>
        <w:t>(au laboratoire du sommeil)</w:t>
      </w:r>
      <w:r>
        <w:rPr>
          <w:sz w:val="20"/>
        </w:rPr>
        <w:t> :</w:t>
      </w:r>
    </w:p>
    <w:p w:rsidR="000E47B4" w:rsidRPr="000E47B4" w:rsidRDefault="000E47B4" w:rsidP="000E47B4">
      <w:pPr>
        <w:pStyle w:val="ListParagraph"/>
        <w:numPr>
          <w:ilvl w:val="0"/>
          <w:numId w:val="11"/>
        </w:numPr>
        <w:rPr>
          <w:sz w:val="20"/>
        </w:rPr>
      </w:pPr>
      <w:r>
        <w:rPr>
          <w:sz w:val="20"/>
        </w:rPr>
        <w:t>V</w:t>
      </w:r>
      <w:r w:rsidRPr="000E47B4">
        <w:rPr>
          <w:sz w:val="20"/>
        </w:rPr>
        <w:t>id</w:t>
      </w:r>
      <w:r>
        <w:rPr>
          <w:sz w:val="20"/>
        </w:rPr>
        <w:t>é</w:t>
      </w:r>
      <w:r w:rsidRPr="000E47B4">
        <w:rPr>
          <w:sz w:val="20"/>
        </w:rPr>
        <w:t>o infrarouge</w:t>
      </w:r>
    </w:p>
    <w:p w:rsidR="000E47B4" w:rsidRPr="000E47B4" w:rsidRDefault="000E47B4" w:rsidP="000E47B4">
      <w:pPr>
        <w:pStyle w:val="ListParagraph"/>
        <w:numPr>
          <w:ilvl w:val="0"/>
          <w:numId w:val="11"/>
        </w:numPr>
        <w:rPr>
          <w:sz w:val="20"/>
        </w:rPr>
      </w:pPr>
      <w:r w:rsidRPr="000E47B4">
        <w:rPr>
          <w:sz w:val="20"/>
        </w:rPr>
        <w:t>EEG, EOG</w:t>
      </w:r>
      <w:r>
        <w:rPr>
          <w:sz w:val="20"/>
        </w:rPr>
        <w:t xml:space="preserve"> (O = </w:t>
      </w:r>
      <w:proofErr w:type="spellStart"/>
      <w:r>
        <w:rPr>
          <w:sz w:val="20"/>
        </w:rPr>
        <w:t>occulo</w:t>
      </w:r>
      <w:proofErr w:type="spellEnd"/>
      <w:r>
        <w:rPr>
          <w:sz w:val="20"/>
        </w:rPr>
        <w:t>, pour dépister REM)</w:t>
      </w:r>
      <w:r w:rsidRPr="000E47B4">
        <w:rPr>
          <w:sz w:val="20"/>
        </w:rPr>
        <w:t>, EMG</w:t>
      </w:r>
      <w:r>
        <w:rPr>
          <w:sz w:val="20"/>
        </w:rPr>
        <w:t> : phases du sommeil</w:t>
      </w:r>
    </w:p>
    <w:p w:rsidR="000E47B4" w:rsidRPr="000E47B4" w:rsidRDefault="000E47B4" w:rsidP="000E47B4">
      <w:pPr>
        <w:pStyle w:val="ListParagraph"/>
        <w:numPr>
          <w:ilvl w:val="0"/>
          <w:numId w:val="11"/>
        </w:numPr>
        <w:rPr>
          <w:sz w:val="20"/>
        </w:rPr>
      </w:pPr>
      <w:r w:rsidRPr="000E47B4">
        <w:rPr>
          <w:sz w:val="20"/>
        </w:rPr>
        <w:t>Flux d’air nasal et buccal</w:t>
      </w:r>
    </w:p>
    <w:p w:rsidR="000E47B4" w:rsidRPr="000E47B4" w:rsidRDefault="000E47B4" w:rsidP="000E47B4">
      <w:pPr>
        <w:pStyle w:val="ListParagraph"/>
        <w:numPr>
          <w:ilvl w:val="0"/>
          <w:numId w:val="11"/>
        </w:numPr>
        <w:rPr>
          <w:sz w:val="20"/>
        </w:rPr>
      </w:pPr>
      <w:r w:rsidRPr="000E47B4">
        <w:rPr>
          <w:sz w:val="20"/>
        </w:rPr>
        <w:t>Mouvements thoraciques et abdominaux</w:t>
      </w:r>
    </w:p>
    <w:p w:rsidR="000E47B4" w:rsidRPr="000E47B4" w:rsidRDefault="000E47B4" w:rsidP="000E47B4">
      <w:pPr>
        <w:pStyle w:val="ListParagraph"/>
        <w:numPr>
          <w:ilvl w:val="0"/>
          <w:numId w:val="11"/>
        </w:numPr>
        <w:rPr>
          <w:sz w:val="20"/>
        </w:rPr>
      </w:pPr>
      <w:r w:rsidRPr="000E47B4">
        <w:rPr>
          <w:sz w:val="20"/>
        </w:rPr>
        <w:t>Saturation (SaO2) et fréquence cardiaque</w:t>
      </w:r>
    </w:p>
    <w:p w:rsidR="000E47B4" w:rsidRPr="000E47B4" w:rsidRDefault="000E47B4" w:rsidP="000E47B4">
      <w:pPr>
        <w:pStyle w:val="ListParagraph"/>
        <w:numPr>
          <w:ilvl w:val="0"/>
          <w:numId w:val="11"/>
        </w:numPr>
        <w:rPr>
          <w:sz w:val="20"/>
        </w:rPr>
      </w:pPr>
      <w:r w:rsidRPr="000E47B4">
        <w:rPr>
          <w:sz w:val="20"/>
        </w:rPr>
        <w:t>ECG</w:t>
      </w:r>
    </w:p>
    <w:p w:rsidR="004B35BC" w:rsidRDefault="000E47B4" w:rsidP="000E47B4">
      <w:pPr>
        <w:pStyle w:val="ListParagraph"/>
        <w:numPr>
          <w:ilvl w:val="0"/>
          <w:numId w:val="11"/>
        </w:numPr>
        <w:rPr>
          <w:sz w:val="20"/>
        </w:rPr>
      </w:pPr>
      <w:proofErr w:type="spellStart"/>
      <w:r w:rsidRPr="000E47B4">
        <w:rPr>
          <w:sz w:val="20"/>
        </w:rPr>
        <w:t>Titration</w:t>
      </w:r>
      <w:proofErr w:type="spellEnd"/>
      <w:r w:rsidRPr="000E47B4">
        <w:rPr>
          <w:sz w:val="20"/>
        </w:rPr>
        <w:t xml:space="preserve"> du traitement par pression positive</w:t>
      </w:r>
      <w:r w:rsidR="00D81DD6">
        <w:rPr>
          <w:sz w:val="20"/>
        </w:rPr>
        <w:t xml:space="preserve"> (évaluation de la pression nécessaire pour ttt)</w:t>
      </w:r>
    </w:p>
    <w:p w:rsidR="000E47B4" w:rsidRDefault="004B35BC" w:rsidP="002F10C2">
      <w:pPr>
        <w:spacing w:after="0"/>
        <w:rPr>
          <w:sz w:val="20"/>
        </w:rPr>
      </w:pPr>
      <w:r>
        <w:rPr>
          <w:sz w:val="20"/>
        </w:rPr>
        <w:br w:type="page"/>
      </w:r>
      <w:r w:rsidRPr="004B35BC">
        <w:rPr>
          <w:b/>
          <w:sz w:val="20"/>
        </w:rPr>
        <w:lastRenderedPageBreak/>
        <w:t>Traitements</w:t>
      </w:r>
      <w:r>
        <w:rPr>
          <w:sz w:val="20"/>
        </w:rPr>
        <w:t> :</w:t>
      </w:r>
    </w:p>
    <w:p w:rsidR="004B35BC" w:rsidRDefault="004B35BC" w:rsidP="002F10C2">
      <w:pPr>
        <w:pStyle w:val="ListParagraph"/>
        <w:numPr>
          <w:ilvl w:val="0"/>
          <w:numId w:val="1"/>
        </w:numPr>
        <w:spacing w:after="0"/>
        <w:rPr>
          <w:sz w:val="20"/>
        </w:rPr>
      </w:pPr>
      <w:r>
        <w:rPr>
          <w:sz w:val="20"/>
        </w:rPr>
        <w:t>Traitements conservateurs :</w:t>
      </w:r>
    </w:p>
    <w:p w:rsidR="004B35BC" w:rsidRDefault="004B35BC" w:rsidP="004B35BC">
      <w:pPr>
        <w:pStyle w:val="ListParagraph"/>
        <w:numPr>
          <w:ilvl w:val="0"/>
          <w:numId w:val="12"/>
        </w:numPr>
        <w:rPr>
          <w:sz w:val="20"/>
        </w:rPr>
      </w:pPr>
      <w:r w:rsidRPr="004B35BC">
        <w:rPr>
          <w:sz w:val="20"/>
        </w:rPr>
        <w:t>Maitrise du poids</w:t>
      </w:r>
    </w:p>
    <w:p w:rsidR="004B35BC" w:rsidRPr="004B35BC" w:rsidRDefault="004B35BC" w:rsidP="004B35BC">
      <w:pPr>
        <w:pStyle w:val="ListParagraph"/>
        <w:numPr>
          <w:ilvl w:val="0"/>
          <w:numId w:val="12"/>
        </w:numPr>
        <w:rPr>
          <w:sz w:val="20"/>
        </w:rPr>
      </w:pPr>
      <w:r w:rsidRPr="004B35BC">
        <w:rPr>
          <w:sz w:val="20"/>
        </w:rPr>
        <w:t xml:space="preserve">Eviter les substances avec effet myorelaxant </w:t>
      </w:r>
      <w:r>
        <w:rPr>
          <w:sz w:val="20"/>
        </w:rPr>
        <w:t>sur mm pharyngés</w:t>
      </w:r>
      <w:r w:rsidRPr="004B35BC">
        <w:rPr>
          <w:sz w:val="20"/>
        </w:rPr>
        <w:t xml:space="preserve"> comme </w:t>
      </w:r>
      <w:r>
        <w:rPr>
          <w:sz w:val="20"/>
        </w:rPr>
        <w:t>OH</w:t>
      </w:r>
      <w:r w:rsidRPr="004B35BC">
        <w:rPr>
          <w:sz w:val="20"/>
        </w:rPr>
        <w:t xml:space="preserve"> et les somnifères</w:t>
      </w:r>
    </w:p>
    <w:p w:rsidR="004B35BC" w:rsidRDefault="004B35BC" w:rsidP="004B35BC">
      <w:pPr>
        <w:pStyle w:val="ListParagraph"/>
        <w:numPr>
          <w:ilvl w:val="0"/>
          <w:numId w:val="12"/>
        </w:numPr>
        <w:rPr>
          <w:sz w:val="20"/>
        </w:rPr>
      </w:pPr>
      <w:r w:rsidRPr="004B35BC">
        <w:rPr>
          <w:sz w:val="20"/>
        </w:rPr>
        <w:t>Eviter le sommeil en décubitus dorsal</w:t>
      </w:r>
    </w:p>
    <w:p w:rsidR="004B35BC" w:rsidRDefault="004B35BC" w:rsidP="004B35BC">
      <w:pPr>
        <w:pStyle w:val="ListParagraph"/>
        <w:numPr>
          <w:ilvl w:val="0"/>
          <w:numId w:val="1"/>
        </w:numPr>
        <w:rPr>
          <w:sz w:val="20"/>
        </w:rPr>
      </w:pPr>
      <w:r w:rsidRPr="00876B0F">
        <w:rPr>
          <w:sz w:val="20"/>
        </w:rPr>
        <w:t>CPAP </w:t>
      </w:r>
      <w:r w:rsidR="00876B0F" w:rsidRPr="00876B0F">
        <w:rPr>
          <w:sz w:val="20"/>
        </w:rPr>
        <w:t>(</w:t>
      </w:r>
      <w:proofErr w:type="spellStart"/>
      <w:r w:rsidR="00876B0F" w:rsidRPr="00876B0F">
        <w:rPr>
          <w:sz w:val="20"/>
        </w:rPr>
        <w:t>continuous</w:t>
      </w:r>
      <w:proofErr w:type="spellEnd"/>
      <w:r w:rsidR="00876B0F" w:rsidRPr="00876B0F">
        <w:rPr>
          <w:sz w:val="20"/>
        </w:rPr>
        <w:t xml:space="preserve"> positive </w:t>
      </w:r>
      <w:proofErr w:type="spellStart"/>
      <w:r w:rsidR="00876B0F" w:rsidRPr="00876B0F">
        <w:rPr>
          <w:sz w:val="20"/>
        </w:rPr>
        <w:t>airway</w:t>
      </w:r>
      <w:proofErr w:type="spellEnd"/>
      <w:r w:rsidR="00876B0F" w:rsidRPr="00876B0F">
        <w:rPr>
          <w:sz w:val="20"/>
        </w:rPr>
        <w:t xml:space="preserve"> pressure) </w:t>
      </w:r>
      <w:r w:rsidRPr="00876B0F">
        <w:rPr>
          <w:sz w:val="20"/>
        </w:rPr>
        <w:t>:</w:t>
      </w:r>
      <w:r w:rsidR="00876B0F" w:rsidRPr="00876B0F">
        <w:rPr>
          <w:sz w:val="20"/>
        </w:rPr>
        <w:t xml:space="preserve"> « prothèse </w:t>
      </w:r>
      <w:r w:rsidR="00876B0F">
        <w:rPr>
          <w:sz w:val="20"/>
        </w:rPr>
        <w:t xml:space="preserve">pneumatique » maintenant mécaniquement l’ouverture des VAS. Il y a différents types de masques (nasal, </w:t>
      </w:r>
      <w:proofErr w:type="spellStart"/>
      <w:r w:rsidR="00876B0F">
        <w:rPr>
          <w:sz w:val="20"/>
        </w:rPr>
        <w:t>narinaire</w:t>
      </w:r>
      <w:proofErr w:type="spellEnd"/>
      <w:r w:rsidR="00876B0F">
        <w:rPr>
          <w:sz w:val="20"/>
        </w:rPr>
        <w:t xml:space="preserve">, facial, buccal </w:t>
      </w:r>
      <w:r w:rsidR="00830FB4">
        <w:rPr>
          <w:sz w:val="20"/>
        </w:rPr>
        <w:t>+</w:t>
      </w:r>
      <w:r w:rsidR="00876B0F">
        <w:rPr>
          <w:sz w:val="20"/>
        </w:rPr>
        <w:t xml:space="preserve"> </w:t>
      </w:r>
      <w:proofErr w:type="spellStart"/>
      <w:r w:rsidR="00876B0F">
        <w:rPr>
          <w:sz w:val="20"/>
        </w:rPr>
        <w:t>narinaire</w:t>
      </w:r>
      <w:proofErr w:type="spellEnd"/>
      <w:r w:rsidR="00876B0F">
        <w:rPr>
          <w:sz w:val="20"/>
        </w:rPr>
        <w:t>…) selon si le patient respire avec la bouche, le nez, les deux etc. La CPAP permet de réduire l’HTA.</w:t>
      </w:r>
    </w:p>
    <w:p w:rsidR="00876B0F" w:rsidRDefault="00876B0F" w:rsidP="004B35BC">
      <w:pPr>
        <w:pStyle w:val="ListParagraph"/>
        <w:numPr>
          <w:ilvl w:val="0"/>
          <w:numId w:val="1"/>
        </w:numPr>
        <w:rPr>
          <w:sz w:val="20"/>
        </w:rPr>
      </w:pPr>
      <w:r>
        <w:rPr>
          <w:sz w:val="20"/>
        </w:rPr>
        <w:t xml:space="preserve">Prothèses d’avancement mandibulaire : augmente l’espace </w:t>
      </w:r>
      <w:proofErr w:type="spellStart"/>
      <w:r>
        <w:rPr>
          <w:sz w:val="20"/>
        </w:rPr>
        <w:t>retrolingual</w:t>
      </w:r>
      <w:proofErr w:type="spellEnd"/>
      <w:r>
        <w:rPr>
          <w:sz w:val="20"/>
        </w:rPr>
        <w:t>. Espèce de dentier porté uniquement pendant la nuit.</w:t>
      </w:r>
    </w:p>
    <w:p w:rsidR="00876B0F" w:rsidRDefault="00876B0F" w:rsidP="004B35BC">
      <w:pPr>
        <w:pStyle w:val="ListParagraph"/>
        <w:numPr>
          <w:ilvl w:val="0"/>
          <w:numId w:val="1"/>
        </w:numPr>
        <w:rPr>
          <w:sz w:val="20"/>
        </w:rPr>
      </w:pPr>
      <w:r>
        <w:rPr>
          <w:sz w:val="20"/>
        </w:rPr>
        <w:t>Traitements chirurgicaux :</w:t>
      </w:r>
    </w:p>
    <w:p w:rsidR="00876B0F" w:rsidRDefault="00876B0F" w:rsidP="00876B0F">
      <w:pPr>
        <w:pStyle w:val="ListParagraph"/>
        <w:numPr>
          <w:ilvl w:val="0"/>
          <w:numId w:val="13"/>
        </w:numPr>
        <w:rPr>
          <w:sz w:val="20"/>
        </w:rPr>
      </w:pPr>
      <w:r>
        <w:rPr>
          <w:sz w:val="20"/>
        </w:rPr>
        <w:t>Trachéotomie : plus très pratiqué pour les gens avec syndrome d’apnée du sommeil, réservé à des cas d’extrême urgence.</w:t>
      </w:r>
    </w:p>
    <w:p w:rsidR="00876B0F" w:rsidRDefault="00876B0F" w:rsidP="00876B0F">
      <w:pPr>
        <w:pStyle w:val="ListParagraph"/>
        <w:numPr>
          <w:ilvl w:val="0"/>
          <w:numId w:val="13"/>
        </w:numPr>
        <w:rPr>
          <w:sz w:val="20"/>
        </w:rPr>
      </w:pPr>
      <w:r>
        <w:rPr>
          <w:sz w:val="20"/>
        </w:rPr>
        <w:t>Amygdalectomie</w:t>
      </w:r>
    </w:p>
    <w:p w:rsidR="00876B0F" w:rsidRDefault="00876B0F" w:rsidP="00876B0F">
      <w:pPr>
        <w:pStyle w:val="ListParagraph"/>
        <w:numPr>
          <w:ilvl w:val="0"/>
          <w:numId w:val="13"/>
        </w:numPr>
        <w:rPr>
          <w:sz w:val="20"/>
        </w:rPr>
      </w:pPr>
      <w:proofErr w:type="spellStart"/>
      <w:r w:rsidRPr="00876B0F">
        <w:rPr>
          <w:sz w:val="20"/>
        </w:rPr>
        <w:t>Uvulo</w:t>
      </w:r>
      <w:proofErr w:type="spellEnd"/>
      <w:r w:rsidRPr="00876B0F">
        <w:rPr>
          <w:sz w:val="20"/>
        </w:rPr>
        <w:t>-palato-</w:t>
      </w:r>
      <w:proofErr w:type="spellStart"/>
      <w:r w:rsidRPr="00876B0F">
        <w:rPr>
          <w:sz w:val="20"/>
        </w:rPr>
        <w:t>pharyngo</w:t>
      </w:r>
      <w:proofErr w:type="spellEnd"/>
      <w:r w:rsidRPr="00876B0F">
        <w:rPr>
          <w:sz w:val="20"/>
        </w:rPr>
        <w:t>-plastie : très doulo</w:t>
      </w:r>
      <w:r>
        <w:rPr>
          <w:sz w:val="20"/>
        </w:rPr>
        <w:t>ureux et peu efficace car après l’opération les tissus mous se rétractent et ça tire. N’est utilisé que dans des cas particuliers.</w:t>
      </w:r>
    </w:p>
    <w:p w:rsidR="00876B0F" w:rsidRDefault="00830FB4" w:rsidP="00876B0F">
      <w:pPr>
        <w:pStyle w:val="ListParagraph"/>
        <w:numPr>
          <w:ilvl w:val="0"/>
          <w:numId w:val="13"/>
        </w:numPr>
        <w:rPr>
          <w:sz w:val="20"/>
        </w:rPr>
      </w:pPr>
      <w:r>
        <w:rPr>
          <w:sz w:val="20"/>
        </w:rPr>
        <w:t xml:space="preserve">Avancement </w:t>
      </w:r>
      <w:proofErr w:type="spellStart"/>
      <w:r>
        <w:rPr>
          <w:sz w:val="20"/>
        </w:rPr>
        <w:t>maxillo</w:t>
      </w:r>
      <w:proofErr w:type="spellEnd"/>
      <w:r>
        <w:rPr>
          <w:sz w:val="20"/>
        </w:rPr>
        <w:t>-mandibulaire</w:t>
      </w:r>
      <w:r w:rsidR="00876B0F">
        <w:rPr>
          <w:sz w:val="20"/>
        </w:rPr>
        <w:t> : intervention lourde (avec visses) mais efficace</w:t>
      </w:r>
    </w:p>
    <w:p w:rsidR="00876B0F" w:rsidRDefault="00876B0F" w:rsidP="00876B0F">
      <w:pPr>
        <w:pStyle w:val="ListParagraph"/>
        <w:numPr>
          <w:ilvl w:val="0"/>
          <w:numId w:val="13"/>
        </w:numPr>
        <w:rPr>
          <w:sz w:val="20"/>
        </w:rPr>
      </w:pPr>
      <w:proofErr w:type="spellStart"/>
      <w:r>
        <w:rPr>
          <w:sz w:val="20"/>
        </w:rPr>
        <w:t>Bypass</w:t>
      </w:r>
      <w:proofErr w:type="spellEnd"/>
      <w:r>
        <w:rPr>
          <w:sz w:val="20"/>
        </w:rPr>
        <w:t xml:space="preserve"> </w:t>
      </w:r>
      <w:r w:rsidR="004541C8">
        <w:rPr>
          <w:sz w:val="20"/>
        </w:rPr>
        <w:t>gastrique : pour réduire le poids</w:t>
      </w:r>
    </w:p>
    <w:p w:rsidR="004541C8" w:rsidRDefault="004541C8" w:rsidP="004541C8">
      <w:pPr>
        <w:rPr>
          <w:sz w:val="20"/>
        </w:rPr>
      </w:pPr>
      <w:r>
        <w:rPr>
          <w:sz w:val="20"/>
        </w:rPr>
        <w:t>Suite à un traitement, le patient peut demander de reprendre le volant ou d’autres activités (ex le travail). Pour évaluer son état de somnolence on lui fait passer le test de maintien de l’éveil : le patient est assis dans une chambre sombre pendant 40min (sous surveillance de caméra infrarouge). Il ne doit pas bouger ou chanter. Il fait une pause de 15min pour s’aérer. Le processus est répété (4 séances d’affilée en tout).</w:t>
      </w:r>
    </w:p>
    <w:p w:rsidR="00FC7BB7" w:rsidRDefault="00FC7BB7" w:rsidP="004541C8">
      <w:pPr>
        <w:rPr>
          <w:sz w:val="20"/>
        </w:rPr>
      </w:pPr>
      <w:r w:rsidRPr="00FC7BB7">
        <w:rPr>
          <w:b/>
          <w:sz w:val="20"/>
          <w:u w:val="single"/>
        </w:rPr>
        <w:t>Syndrome obésité hypoventilation (SOH)</w:t>
      </w:r>
      <w:r>
        <w:rPr>
          <w:sz w:val="20"/>
        </w:rPr>
        <w:t xml:space="preserve"> :</w:t>
      </w:r>
      <w:r w:rsidR="0056374B">
        <w:rPr>
          <w:sz w:val="20"/>
        </w:rPr>
        <w:t xml:space="preserve"> </w:t>
      </w:r>
    </w:p>
    <w:p w:rsidR="00650CA1" w:rsidRDefault="00650CA1" w:rsidP="00FE57CF">
      <w:pPr>
        <w:spacing w:after="0"/>
        <w:rPr>
          <w:sz w:val="20"/>
        </w:rPr>
      </w:pPr>
      <w:r w:rsidRPr="00650CA1">
        <w:rPr>
          <w:b/>
          <w:sz w:val="20"/>
        </w:rPr>
        <w:t>Critères d</w:t>
      </w:r>
      <w:r>
        <w:rPr>
          <w:b/>
          <w:sz w:val="20"/>
        </w:rPr>
        <w:t>iagnostiques</w:t>
      </w:r>
      <w:r>
        <w:rPr>
          <w:sz w:val="20"/>
        </w:rPr>
        <w:t> :</w:t>
      </w:r>
    </w:p>
    <w:p w:rsidR="00650CA1" w:rsidRPr="00650CA1" w:rsidRDefault="00830FB4" w:rsidP="00FE57CF">
      <w:pPr>
        <w:pStyle w:val="ListParagraph"/>
        <w:numPr>
          <w:ilvl w:val="0"/>
          <w:numId w:val="1"/>
        </w:numPr>
        <w:spacing w:after="0"/>
        <w:rPr>
          <w:sz w:val="20"/>
        </w:rPr>
      </w:pPr>
      <w:r>
        <w:rPr>
          <w:sz w:val="20"/>
        </w:rPr>
        <w:t>Obésité avec BMI &gt; 30 k</w:t>
      </w:r>
      <w:r w:rsidR="00650CA1" w:rsidRPr="00650CA1">
        <w:rPr>
          <w:sz w:val="20"/>
        </w:rPr>
        <w:t>g/m</w:t>
      </w:r>
      <w:r w:rsidR="00650CA1" w:rsidRPr="00650CA1">
        <w:rPr>
          <w:sz w:val="20"/>
          <w:vertAlign w:val="superscript"/>
        </w:rPr>
        <w:t>2</w:t>
      </w:r>
      <w:r w:rsidR="00FE57CF">
        <w:rPr>
          <w:sz w:val="20"/>
          <w:vertAlign w:val="superscript"/>
        </w:rPr>
        <w:t> </w:t>
      </w:r>
      <w:r w:rsidR="00FE57CF">
        <w:rPr>
          <w:sz w:val="20"/>
        </w:rPr>
        <w:t xml:space="preserve">: les taux d’obésité augmentent dans tous les pays développés (pas juste les USA), le n° de SOH aussi. Intéressant de noter que ceux de haut revenu </w:t>
      </w:r>
      <w:r w:rsidR="00C766C9">
        <w:rPr>
          <w:sz w:val="20"/>
        </w:rPr>
        <w:t>mangent généralement plus sainement</w:t>
      </w:r>
      <w:r w:rsidR="00FE57CF">
        <w:rPr>
          <w:sz w:val="20"/>
        </w:rPr>
        <w:t xml:space="preserve">, </w:t>
      </w:r>
      <w:r w:rsidR="00C766C9">
        <w:rPr>
          <w:sz w:val="20"/>
        </w:rPr>
        <w:t>ce sont les c</w:t>
      </w:r>
      <w:r w:rsidR="00FE57CF">
        <w:rPr>
          <w:sz w:val="20"/>
        </w:rPr>
        <w:t>lasses moins privilégiées</w:t>
      </w:r>
      <w:r w:rsidR="00C766C9">
        <w:rPr>
          <w:sz w:val="20"/>
        </w:rPr>
        <w:t xml:space="preserve"> qui</w:t>
      </w:r>
      <w:r w:rsidR="00FE57CF">
        <w:rPr>
          <w:sz w:val="20"/>
        </w:rPr>
        <w:t xml:space="preserve"> sont plus à risque.</w:t>
      </w:r>
    </w:p>
    <w:p w:rsidR="00650CA1" w:rsidRPr="00650CA1" w:rsidRDefault="00650CA1" w:rsidP="00650CA1">
      <w:pPr>
        <w:pStyle w:val="ListParagraph"/>
        <w:numPr>
          <w:ilvl w:val="0"/>
          <w:numId w:val="1"/>
        </w:numPr>
        <w:rPr>
          <w:sz w:val="20"/>
        </w:rPr>
      </w:pPr>
      <w:r w:rsidRPr="00650CA1">
        <w:rPr>
          <w:sz w:val="20"/>
        </w:rPr>
        <w:t>Hypoventilation diurne avec PaCO</w:t>
      </w:r>
      <w:r w:rsidRPr="00650CA1">
        <w:rPr>
          <w:sz w:val="20"/>
          <w:vertAlign w:val="subscript"/>
        </w:rPr>
        <w:t>2</w:t>
      </w:r>
      <w:r w:rsidRPr="00650CA1">
        <w:rPr>
          <w:sz w:val="20"/>
        </w:rPr>
        <w:t xml:space="preserve"> &gt; 45 </w:t>
      </w:r>
      <w:proofErr w:type="spellStart"/>
      <w:r w:rsidRPr="00650CA1">
        <w:rPr>
          <w:sz w:val="20"/>
        </w:rPr>
        <w:t>mmHg</w:t>
      </w:r>
      <w:proofErr w:type="spellEnd"/>
    </w:p>
    <w:p w:rsidR="00650CA1" w:rsidRDefault="00650CA1" w:rsidP="00650CA1">
      <w:pPr>
        <w:pStyle w:val="ListParagraph"/>
        <w:numPr>
          <w:ilvl w:val="0"/>
          <w:numId w:val="1"/>
        </w:numPr>
        <w:rPr>
          <w:sz w:val="20"/>
        </w:rPr>
      </w:pPr>
      <w:r w:rsidRPr="00650CA1">
        <w:rPr>
          <w:sz w:val="20"/>
        </w:rPr>
        <w:t>Exclusion d’autres causes d’hypoventilation</w:t>
      </w:r>
      <w:r w:rsidR="00FE57CF">
        <w:rPr>
          <w:sz w:val="20"/>
        </w:rPr>
        <w:t xml:space="preserve"> (ex scoliose)</w:t>
      </w:r>
    </w:p>
    <w:p w:rsidR="00DF2FA8" w:rsidRDefault="00CD5B62" w:rsidP="00DF2FA8">
      <w:pPr>
        <w:spacing w:after="0"/>
        <w:rPr>
          <w:sz w:val="20"/>
        </w:rPr>
      </w:pPr>
      <w:r w:rsidRPr="00CD5B62">
        <w:rPr>
          <w:b/>
          <w:sz w:val="20"/>
        </w:rPr>
        <w:t>Mécanique respiratoire dans l’obésité</w:t>
      </w:r>
      <w:r>
        <w:rPr>
          <w:sz w:val="20"/>
        </w:rPr>
        <w:t> :</w:t>
      </w:r>
      <w:r w:rsidR="00DF2FA8">
        <w:rPr>
          <w:sz w:val="20"/>
        </w:rPr>
        <w:t xml:space="preserve"> </w:t>
      </w:r>
    </w:p>
    <w:p w:rsidR="00CD5B62" w:rsidRPr="00DF2FA8" w:rsidRDefault="00DF2FA8" w:rsidP="00DF2FA8">
      <w:pPr>
        <w:pStyle w:val="ListParagraph"/>
        <w:numPr>
          <w:ilvl w:val="0"/>
          <w:numId w:val="1"/>
        </w:numPr>
        <w:spacing w:after="0"/>
        <w:rPr>
          <w:sz w:val="20"/>
        </w:rPr>
      </w:pPr>
      <w:r>
        <w:rPr>
          <w:sz w:val="20"/>
        </w:rPr>
        <w:t xml:space="preserve">Diminution de la </w:t>
      </w:r>
      <w:proofErr w:type="spellStart"/>
      <w:r>
        <w:rPr>
          <w:sz w:val="20"/>
        </w:rPr>
        <w:t>compliance</w:t>
      </w:r>
      <w:proofErr w:type="spellEnd"/>
      <w:r>
        <w:rPr>
          <w:sz w:val="20"/>
        </w:rPr>
        <w:t xml:space="preserve"> thoracique :</w:t>
      </w:r>
    </w:p>
    <w:p w:rsidR="00DF2FA8" w:rsidRDefault="00D15EC3" w:rsidP="00DF2FA8">
      <w:pPr>
        <w:pStyle w:val="ListParagraph"/>
        <w:numPr>
          <w:ilvl w:val="0"/>
          <w:numId w:val="14"/>
        </w:numPr>
        <w:spacing w:after="0"/>
        <w:rPr>
          <w:sz w:val="20"/>
        </w:rPr>
      </w:pPr>
      <w:r>
        <w:rPr>
          <w:noProof/>
          <w:sz w:val="20"/>
          <w:lang w:eastAsia="fr-CH"/>
        </w:rPr>
        <w:pict>
          <v:shape id="_x0000_s1027" type="#_x0000_t202" style="position:absolute;left:0;text-align:left;margin-left:391.55pt;margin-top:3.45pt;width:100.05pt;height:32.2pt;z-index:251659264" filled="f" stroked="f">
            <v:textbox>
              <w:txbxContent>
                <w:p w:rsidR="0056374B" w:rsidRDefault="0056374B" w:rsidP="00F4427E">
                  <w:pPr>
                    <w:jc w:val="center"/>
                  </w:pPr>
                  <w:r w:rsidRPr="00DF2FA8">
                    <w:rPr>
                      <w:sz w:val="20"/>
                    </w:rPr>
                    <w:t>respiration avec un volume diminué par…</w:t>
                  </w:r>
                </w:p>
              </w:txbxContent>
            </v:textbox>
          </v:shape>
        </w:pict>
      </w:r>
      <w:r>
        <w:rPr>
          <w:noProof/>
          <w:sz w:val="20"/>
          <w:lang w:eastAsia="fr-CH"/>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379.7pt;margin-top:3.45pt;width:7.15pt;height:32.2pt;z-index:251658240"/>
        </w:pict>
      </w:r>
      <w:r w:rsidR="00DF2FA8" w:rsidRPr="00DF2FA8">
        <w:rPr>
          <w:sz w:val="20"/>
        </w:rPr>
        <w:t>Elévation de la coupole diaphragmatique</w:t>
      </w:r>
      <w:r w:rsidR="00DF2FA8">
        <w:rPr>
          <w:sz w:val="20"/>
        </w:rPr>
        <w:t xml:space="preserve"> (graisse le repousse vers le haut)</w:t>
      </w:r>
    </w:p>
    <w:p w:rsidR="00DF2FA8" w:rsidRPr="00DF2FA8" w:rsidRDefault="00DF2FA8" w:rsidP="00DF2FA8">
      <w:pPr>
        <w:pStyle w:val="ListParagraph"/>
        <w:numPr>
          <w:ilvl w:val="0"/>
          <w:numId w:val="14"/>
        </w:numPr>
        <w:spacing w:after="0"/>
        <w:rPr>
          <w:sz w:val="20"/>
        </w:rPr>
      </w:pPr>
      <w:r w:rsidRPr="00DF2FA8">
        <w:rPr>
          <w:sz w:val="20"/>
        </w:rPr>
        <w:t xml:space="preserve">Faiblesse du diaphragme (position rostrale défavorable) </w:t>
      </w:r>
    </w:p>
    <w:p w:rsidR="00DF2FA8" w:rsidRDefault="00DF2FA8" w:rsidP="00DF2FA8">
      <w:pPr>
        <w:pStyle w:val="ListParagraph"/>
        <w:numPr>
          <w:ilvl w:val="0"/>
          <w:numId w:val="14"/>
        </w:numPr>
        <w:spacing w:after="0"/>
        <w:rPr>
          <w:sz w:val="20"/>
        </w:rPr>
      </w:pPr>
      <w:r w:rsidRPr="00DF2FA8">
        <w:rPr>
          <w:sz w:val="20"/>
        </w:rPr>
        <w:t>Syndrome restrictif</w:t>
      </w:r>
    </w:p>
    <w:p w:rsidR="00DF2FA8" w:rsidRDefault="00DF2FA8" w:rsidP="00DF2FA8">
      <w:pPr>
        <w:pStyle w:val="ListParagraph"/>
        <w:numPr>
          <w:ilvl w:val="0"/>
          <w:numId w:val="1"/>
        </w:numPr>
        <w:spacing w:after="0"/>
        <w:rPr>
          <w:sz w:val="20"/>
        </w:rPr>
      </w:pPr>
      <w:r>
        <w:rPr>
          <w:sz w:val="20"/>
        </w:rPr>
        <w:t>Respiration superficielle :</w:t>
      </w:r>
    </w:p>
    <w:p w:rsidR="00F4427E" w:rsidRPr="00F4427E" w:rsidRDefault="00D15EC3" w:rsidP="00F4427E">
      <w:pPr>
        <w:pStyle w:val="ListParagraph"/>
        <w:numPr>
          <w:ilvl w:val="0"/>
          <w:numId w:val="15"/>
        </w:numPr>
        <w:spacing w:after="0"/>
        <w:rPr>
          <w:sz w:val="20"/>
        </w:rPr>
      </w:pPr>
      <w:r>
        <w:rPr>
          <w:noProof/>
          <w:sz w:val="20"/>
          <w:lang w:eastAsia="fr-CH"/>
        </w:rPr>
        <w:pict>
          <v:shape id="_x0000_s1029" type="#_x0000_t202" style="position:absolute;left:0;text-align:left;margin-left:242.45pt;margin-top:2.95pt;width:100.05pt;height:32.2pt;z-index:251661312" filled="f" stroked="f">
            <v:textbox>
              <w:txbxContent>
                <w:p w:rsidR="0056374B" w:rsidRPr="00F4427E" w:rsidRDefault="0056374B" w:rsidP="00F4427E">
                  <w:pPr>
                    <w:jc w:val="center"/>
                    <w:rPr>
                      <w:sz w:val="20"/>
                      <w:vertAlign w:val="subscript"/>
                    </w:rPr>
                  </w:pPr>
                  <w:r>
                    <w:rPr>
                      <w:sz w:val="20"/>
                    </w:rPr>
                    <w:t>↑consommation O</w:t>
                  </w:r>
                  <w:r w:rsidRPr="00F4427E">
                    <w:rPr>
                      <w:sz w:val="20"/>
                      <w:vertAlign w:val="subscript"/>
                    </w:rPr>
                    <w:t>2</w:t>
                  </w:r>
                  <w:r>
                    <w:rPr>
                      <w:sz w:val="20"/>
                      <w:vertAlign w:val="subscript"/>
                    </w:rPr>
                    <w:t xml:space="preserve"> </w:t>
                  </w:r>
                  <w:r>
                    <w:rPr>
                      <w:sz w:val="20"/>
                    </w:rPr>
                    <w:t>↑production CO</w:t>
                  </w:r>
                  <w:r w:rsidRPr="00F4427E">
                    <w:rPr>
                      <w:sz w:val="20"/>
                      <w:vertAlign w:val="subscript"/>
                    </w:rPr>
                    <w:t>2</w:t>
                  </w:r>
                </w:p>
              </w:txbxContent>
            </v:textbox>
          </v:shape>
        </w:pict>
      </w:r>
      <w:r>
        <w:rPr>
          <w:noProof/>
          <w:sz w:val="20"/>
          <w:lang w:eastAsia="fr-CH"/>
        </w:rPr>
        <w:pict>
          <v:shape id="_x0000_s1028" type="#_x0000_t88" style="position:absolute;left:0;text-align:left;margin-left:230.6pt;margin-top:2.95pt;width:7.15pt;height:32.2pt;z-index:251660288"/>
        </w:pict>
      </w:r>
      <w:r w:rsidR="00F4427E" w:rsidRPr="00F4427E">
        <w:rPr>
          <w:sz w:val="20"/>
        </w:rPr>
        <w:t>Ventilation de l’espace mort</w:t>
      </w:r>
    </w:p>
    <w:p w:rsidR="00F4427E" w:rsidRPr="00F4427E" w:rsidRDefault="00F4427E" w:rsidP="00F4427E">
      <w:pPr>
        <w:pStyle w:val="ListParagraph"/>
        <w:numPr>
          <w:ilvl w:val="0"/>
          <w:numId w:val="15"/>
        </w:numPr>
        <w:spacing w:after="0"/>
        <w:rPr>
          <w:sz w:val="20"/>
        </w:rPr>
      </w:pPr>
      <w:r w:rsidRPr="00F4427E">
        <w:rPr>
          <w:sz w:val="20"/>
        </w:rPr>
        <w:t xml:space="preserve">Respiration moins efficace </w:t>
      </w:r>
    </w:p>
    <w:p w:rsidR="00DF2FA8" w:rsidRDefault="00F4427E" w:rsidP="00F4427E">
      <w:pPr>
        <w:pStyle w:val="ListParagraph"/>
        <w:numPr>
          <w:ilvl w:val="0"/>
          <w:numId w:val="15"/>
        </w:numPr>
        <w:spacing w:after="0"/>
        <w:rPr>
          <w:sz w:val="20"/>
        </w:rPr>
      </w:pPr>
      <w:r w:rsidRPr="00F4427E">
        <w:rPr>
          <w:sz w:val="20"/>
        </w:rPr>
        <w:t>Augmentation du travail respiratoire</w:t>
      </w:r>
    </w:p>
    <w:p w:rsidR="00F4427E" w:rsidRDefault="00F4427E" w:rsidP="00F4427E">
      <w:pPr>
        <w:spacing w:after="0"/>
        <w:rPr>
          <w:sz w:val="20"/>
        </w:rPr>
      </w:pPr>
    </w:p>
    <w:p w:rsidR="00F4427E" w:rsidRDefault="00F4427E" w:rsidP="00F4427E">
      <w:pPr>
        <w:spacing w:after="0"/>
        <w:rPr>
          <w:sz w:val="20"/>
        </w:rPr>
      </w:pPr>
      <w:r w:rsidRPr="00F4427E">
        <w:rPr>
          <w:b/>
          <w:sz w:val="20"/>
        </w:rPr>
        <w:t>Modification de la respiration pendant le sommeil</w:t>
      </w:r>
      <w:r>
        <w:rPr>
          <w:sz w:val="20"/>
        </w:rPr>
        <w:t> : la</w:t>
      </w:r>
      <w:r w:rsidR="001742DF">
        <w:rPr>
          <w:sz w:val="20"/>
        </w:rPr>
        <w:t xml:space="preserve"> fréquence respiratoire ne change pas. Mais la </w:t>
      </w:r>
      <w:r>
        <w:rPr>
          <w:sz w:val="20"/>
        </w:rPr>
        <w:t xml:space="preserve">ventilation minute (volume inspiré et expiré par min) </w:t>
      </w:r>
      <w:r w:rsidR="001742DF">
        <w:rPr>
          <w:sz w:val="20"/>
        </w:rPr>
        <w:t>et</w:t>
      </w:r>
      <w:r>
        <w:rPr>
          <w:sz w:val="20"/>
        </w:rPr>
        <w:t xml:space="preserve"> le volume courant diminuent pendant le sommeil. </w:t>
      </w:r>
      <w:r w:rsidR="001742DF">
        <w:rPr>
          <w:sz w:val="20"/>
        </w:rPr>
        <w:t>Ceci</w:t>
      </w:r>
      <w:r>
        <w:rPr>
          <w:sz w:val="20"/>
        </w:rPr>
        <w:t xml:space="preserve"> peut être dangereu</w:t>
      </w:r>
      <w:r w:rsidR="001742DF">
        <w:rPr>
          <w:sz w:val="20"/>
        </w:rPr>
        <w:t>x</w:t>
      </w:r>
      <w:r>
        <w:rPr>
          <w:sz w:val="20"/>
        </w:rPr>
        <w:t xml:space="preserve"> chez qqn avec une respiration diurne déjà compromise (↑CO</w:t>
      </w:r>
      <w:r w:rsidRPr="00F4427E">
        <w:rPr>
          <w:sz w:val="20"/>
          <w:vertAlign w:val="subscript"/>
        </w:rPr>
        <w:t>2</w:t>
      </w:r>
      <w:r>
        <w:rPr>
          <w:sz w:val="20"/>
        </w:rPr>
        <w:t>)</w:t>
      </w:r>
      <w:r w:rsidR="002F10C2">
        <w:rPr>
          <w:sz w:val="20"/>
        </w:rPr>
        <w:t>.</w:t>
      </w:r>
    </w:p>
    <w:p w:rsidR="002F10C2" w:rsidRDefault="002F10C2" w:rsidP="00F4427E">
      <w:pPr>
        <w:spacing w:after="0"/>
        <w:rPr>
          <w:sz w:val="20"/>
        </w:rPr>
      </w:pPr>
    </w:p>
    <w:p w:rsidR="0056374B" w:rsidRDefault="002F10C2" w:rsidP="002F10C2">
      <w:pPr>
        <w:spacing w:after="0"/>
        <w:rPr>
          <w:sz w:val="20"/>
        </w:rPr>
      </w:pPr>
      <w:r w:rsidRPr="002F10C2">
        <w:rPr>
          <w:b/>
          <w:sz w:val="20"/>
        </w:rPr>
        <w:t>Rôle éventuel de la leptine</w:t>
      </w:r>
      <w:r>
        <w:rPr>
          <w:sz w:val="20"/>
        </w:rPr>
        <w:t> : la leptine est une h</w:t>
      </w:r>
      <w:r w:rsidRPr="002F10C2">
        <w:rPr>
          <w:sz w:val="20"/>
        </w:rPr>
        <w:t>ormone circulante sécrétée par les adipocytes</w:t>
      </w:r>
      <w:r>
        <w:rPr>
          <w:sz w:val="20"/>
        </w:rPr>
        <w:t>. Elle d</w:t>
      </w:r>
      <w:r w:rsidRPr="002F10C2">
        <w:rPr>
          <w:sz w:val="20"/>
        </w:rPr>
        <w:t>iminue l’appétit en agissant sur l’hypothalamus</w:t>
      </w:r>
      <w:r>
        <w:rPr>
          <w:sz w:val="20"/>
        </w:rPr>
        <w:t>, et par ce même biais a</w:t>
      </w:r>
      <w:r w:rsidRPr="002F10C2">
        <w:rPr>
          <w:sz w:val="20"/>
        </w:rPr>
        <w:t>ugmente le «drive» respiratoire</w:t>
      </w:r>
      <w:r>
        <w:rPr>
          <w:sz w:val="20"/>
        </w:rPr>
        <w:t>. Les t</w:t>
      </w:r>
      <w:r w:rsidRPr="002F10C2">
        <w:rPr>
          <w:sz w:val="20"/>
        </w:rPr>
        <w:t xml:space="preserve">aux plasmatiques </w:t>
      </w:r>
      <w:r>
        <w:rPr>
          <w:sz w:val="20"/>
        </w:rPr>
        <w:t xml:space="preserve">de leptine sont </w:t>
      </w:r>
      <w:r w:rsidRPr="002F10C2">
        <w:rPr>
          <w:sz w:val="20"/>
        </w:rPr>
        <w:t>augmentés chez les obèses avec SOH &gt; obèses sans SOH</w:t>
      </w:r>
      <w:r>
        <w:rPr>
          <w:sz w:val="20"/>
        </w:rPr>
        <w:t>. On soupçonne peut-être une r</w:t>
      </w:r>
      <w:r w:rsidRPr="002F10C2">
        <w:rPr>
          <w:sz w:val="20"/>
        </w:rPr>
        <w:t>é</w:t>
      </w:r>
      <w:r>
        <w:rPr>
          <w:sz w:val="20"/>
        </w:rPr>
        <w:t>sistance à la leptine dans SOH.</w:t>
      </w:r>
    </w:p>
    <w:p w:rsidR="002F10C2" w:rsidRDefault="0056374B" w:rsidP="004F18D3">
      <w:pPr>
        <w:spacing w:after="0"/>
        <w:rPr>
          <w:sz w:val="20"/>
        </w:rPr>
      </w:pPr>
      <w:r>
        <w:rPr>
          <w:sz w:val="20"/>
        </w:rPr>
        <w:br w:type="page"/>
      </w:r>
      <w:r w:rsidRPr="0056374B">
        <w:rPr>
          <w:b/>
          <w:sz w:val="20"/>
        </w:rPr>
        <w:lastRenderedPageBreak/>
        <w:t>Traitement </w:t>
      </w:r>
      <w:r>
        <w:rPr>
          <w:sz w:val="20"/>
        </w:rPr>
        <w:t xml:space="preserve">: les SOH ont des risques de mortalité plus élevés que la norme, mais </w:t>
      </w:r>
      <w:proofErr w:type="spellStart"/>
      <w:r>
        <w:rPr>
          <w:sz w:val="20"/>
        </w:rPr>
        <w:t>ttt</w:t>
      </w:r>
      <w:proofErr w:type="spellEnd"/>
      <w:r>
        <w:rPr>
          <w:sz w:val="20"/>
        </w:rPr>
        <w:t xml:space="preserve"> = ↓risque.</w:t>
      </w:r>
    </w:p>
    <w:p w:rsidR="004F18D3" w:rsidRDefault="0056374B" w:rsidP="004F18D3">
      <w:pPr>
        <w:pStyle w:val="ListParagraph"/>
        <w:numPr>
          <w:ilvl w:val="0"/>
          <w:numId w:val="1"/>
        </w:numPr>
        <w:spacing w:after="0"/>
        <w:rPr>
          <w:sz w:val="20"/>
        </w:rPr>
      </w:pPr>
      <w:r w:rsidRPr="0056374B">
        <w:rPr>
          <w:sz w:val="20"/>
        </w:rPr>
        <w:t>Pré</w:t>
      </w:r>
      <w:r w:rsidR="004F18D3">
        <w:rPr>
          <w:sz w:val="20"/>
        </w:rPr>
        <w:t>vention de la fermeture des VAS et augmentation de la ventilation/min via ventilation non invasive</w:t>
      </w:r>
      <w:r w:rsidRPr="0056374B">
        <w:rPr>
          <w:sz w:val="20"/>
        </w:rPr>
        <w:t xml:space="preserve">: </w:t>
      </w:r>
    </w:p>
    <w:p w:rsidR="004F18D3" w:rsidRDefault="004F18D3" w:rsidP="004F18D3">
      <w:pPr>
        <w:pStyle w:val="ListParagraph"/>
        <w:numPr>
          <w:ilvl w:val="0"/>
          <w:numId w:val="16"/>
        </w:numPr>
        <w:spacing w:after="0"/>
        <w:rPr>
          <w:sz w:val="20"/>
        </w:rPr>
      </w:pPr>
      <w:r>
        <w:rPr>
          <w:sz w:val="20"/>
        </w:rPr>
        <w:t>CPAP (pression positive continue)</w:t>
      </w:r>
    </w:p>
    <w:p w:rsidR="004F18D3" w:rsidRPr="004F18D3" w:rsidRDefault="004F18D3" w:rsidP="004F18D3">
      <w:pPr>
        <w:pStyle w:val="ListParagraph"/>
        <w:numPr>
          <w:ilvl w:val="0"/>
          <w:numId w:val="16"/>
        </w:numPr>
        <w:spacing w:after="0"/>
        <w:rPr>
          <w:sz w:val="20"/>
        </w:rPr>
      </w:pPr>
      <w:r w:rsidRPr="004F18D3">
        <w:rPr>
          <w:sz w:val="20"/>
          <w:lang w:eastAsia="fr-CH"/>
        </w:rPr>
        <w:t>VSAI (Ventilation Spontanée avec Aide Inspiratoire)</w:t>
      </w:r>
      <w:r w:rsidR="0056374B" w:rsidRPr="004F18D3">
        <w:rPr>
          <w:sz w:val="20"/>
        </w:rPr>
        <w:t xml:space="preserve"> </w:t>
      </w:r>
    </w:p>
    <w:p w:rsidR="0056374B" w:rsidRPr="0056374B" w:rsidRDefault="004F18D3" w:rsidP="0056374B">
      <w:pPr>
        <w:pStyle w:val="ListParagraph"/>
        <w:numPr>
          <w:ilvl w:val="0"/>
          <w:numId w:val="1"/>
        </w:numPr>
        <w:spacing w:after="0"/>
        <w:rPr>
          <w:sz w:val="20"/>
        </w:rPr>
      </w:pPr>
      <w:r>
        <w:rPr>
          <w:sz w:val="20"/>
        </w:rPr>
        <w:t xml:space="preserve">Médicaments stimulants </w:t>
      </w:r>
      <w:r w:rsidR="0056374B" w:rsidRPr="0056374B">
        <w:rPr>
          <w:sz w:val="20"/>
        </w:rPr>
        <w:t>respiratio</w:t>
      </w:r>
      <w:r>
        <w:rPr>
          <w:sz w:val="20"/>
        </w:rPr>
        <w:t xml:space="preserve">n : </w:t>
      </w:r>
      <w:proofErr w:type="spellStart"/>
      <w:r>
        <w:rPr>
          <w:sz w:val="20"/>
        </w:rPr>
        <w:t>acetazolamide</w:t>
      </w:r>
      <w:proofErr w:type="spellEnd"/>
      <w:r w:rsidR="00830FB4">
        <w:rPr>
          <w:sz w:val="20"/>
        </w:rPr>
        <w:t xml:space="preserve"> (inhibe la </w:t>
      </w:r>
      <w:proofErr w:type="spellStart"/>
      <w:r w:rsidR="00830FB4">
        <w:rPr>
          <w:sz w:val="20"/>
        </w:rPr>
        <w:t>carbonic</w:t>
      </w:r>
      <w:proofErr w:type="spellEnd"/>
      <w:r w:rsidR="00830FB4">
        <w:rPr>
          <w:sz w:val="20"/>
        </w:rPr>
        <w:t xml:space="preserve"> </w:t>
      </w:r>
      <w:proofErr w:type="spellStart"/>
      <w:r w:rsidR="00830FB4">
        <w:rPr>
          <w:sz w:val="20"/>
        </w:rPr>
        <w:t>anhydrase</w:t>
      </w:r>
      <w:proofErr w:type="spellEnd"/>
      <w:r w:rsidR="00830FB4">
        <w:rPr>
          <w:sz w:val="20"/>
        </w:rPr>
        <w:t xml:space="preserve"> qui convertit CO</w:t>
      </w:r>
      <w:r w:rsidR="00830FB4" w:rsidRPr="00830FB4">
        <w:rPr>
          <w:sz w:val="20"/>
          <w:vertAlign w:val="subscript"/>
        </w:rPr>
        <w:t>2</w:t>
      </w:r>
      <w:r w:rsidR="00830FB4">
        <w:rPr>
          <w:sz w:val="20"/>
        </w:rPr>
        <w:t xml:space="preserve"> en HCO</w:t>
      </w:r>
      <w:r w:rsidR="00830FB4" w:rsidRPr="00830FB4">
        <w:rPr>
          <w:sz w:val="20"/>
          <w:vertAlign w:val="subscript"/>
        </w:rPr>
        <w:t>3</w:t>
      </w:r>
      <w:r w:rsidR="00830FB4" w:rsidRPr="00830FB4">
        <w:rPr>
          <w:sz w:val="20"/>
          <w:vertAlign w:val="superscript"/>
        </w:rPr>
        <w:t>-</w:t>
      </w:r>
      <w:r w:rsidR="00830FB4">
        <w:rPr>
          <w:sz w:val="20"/>
        </w:rPr>
        <w:t xml:space="preserve"> et H</w:t>
      </w:r>
      <w:r w:rsidR="00830FB4" w:rsidRPr="00830FB4">
        <w:rPr>
          <w:sz w:val="20"/>
          <w:vertAlign w:val="superscript"/>
        </w:rPr>
        <w:t>+</w:t>
      </w:r>
      <w:r w:rsidR="00830FB4">
        <w:rPr>
          <w:sz w:val="20"/>
        </w:rPr>
        <w:t>)</w:t>
      </w:r>
      <w:r>
        <w:rPr>
          <w:sz w:val="20"/>
        </w:rPr>
        <w:t>, progestérone</w:t>
      </w:r>
      <w:r w:rsidR="0056374B" w:rsidRPr="0056374B">
        <w:rPr>
          <w:sz w:val="20"/>
        </w:rPr>
        <w:t>…</w:t>
      </w:r>
      <w:r>
        <w:rPr>
          <w:sz w:val="20"/>
        </w:rPr>
        <w:t>(peu efficace, pas recommandé)</w:t>
      </w:r>
    </w:p>
    <w:p w:rsidR="0056374B" w:rsidRDefault="0056374B" w:rsidP="0056374B">
      <w:pPr>
        <w:pStyle w:val="ListParagraph"/>
        <w:numPr>
          <w:ilvl w:val="0"/>
          <w:numId w:val="1"/>
        </w:numPr>
        <w:spacing w:after="0"/>
        <w:rPr>
          <w:sz w:val="20"/>
        </w:rPr>
      </w:pPr>
      <w:r w:rsidRPr="0056374B">
        <w:rPr>
          <w:sz w:val="20"/>
        </w:rPr>
        <w:t>Perte pondérale</w:t>
      </w:r>
    </w:p>
    <w:p w:rsidR="004F18D3" w:rsidRDefault="004F18D3" w:rsidP="004F18D3">
      <w:pPr>
        <w:spacing w:after="0"/>
        <w:rPr>
          <w:sz w:val="20"/>
        </w:rPr>
      </w:pPr>
    </w:p>
    <w:p w:rsidR="004F18D3" w:rsidRPr="004F18D3" w:rsidRDefault="004F18D3" w:rsidP="004F18D3">
      <w:pPr>
        <w:spacing w:after="0"/>
        <w:rPr>
          <w:sz w:val="20"/>
        </w:rPr>
      </w:pPr>
      <w:r w:rsidRPr="00D442F1">
        <w:rPr>
          <w:b/>
          <w:sz w:val="20"/>
        </w:rPr>
        <w:t>Synthèse</w:t>
      </w:r>
      <w:r>
        <w:rPr>
          <w:sz w:val="20"/>
        </w:rPr>
        <w:t> : l’o</w:t>
      </w:r>
      <w:r w:rsidRPr="004F18D3">
        <w:rPr>
          <w:sz w:val="20"/>
        </w:rPr>
        <w:t xml:space="preserve">bésité </w:t>
      </w:r>
      <w:r>
        <w:rPr>
          <w:sz w:val="20"/>
        </w:rPr>
        <w:t>peut représenter un équilibre respiratoire précaire. Elle cause des con</w:t>
      </w:r>
      <w:r w:rsidRPr="004F18D3">
        <w:rPr>
          <w:sz w:val="20"/>
        </w:rPr>
        <w:t>traintes mécaniques</w:t>
      </w:r>
      <w:r>
        <w:rPr>
          <w:sz w:val="20"/>
        </w:rPr>
        <w:t xml:space="preserve"> importantes, </w:t>
      </w:r>
      <w:r w:rsidR="0071409A">
        <w:rPr>
          <w:sz w:val="20"/>
        </w:rPr>
        <w:t xml:space="preserve">ce qui ne permet qu’une respiration superficielle. Ceci augmente le </w:t>
      </w:r>
      <w:r w:rsidRPr="004F18D3">
        <w:rPr>
          <w:sz w:val="20"/>
        </w:rPr>
        <w:t>travail respiratoire</w:t>
      </w:r>
      <w:r w:rsidR="0071409A">
        <w:rPr>
          <w:sz w:val="20"/>
        </w:rPr>
        <w:t>. Le s</w:t>
      </w:r>
      <w:r w:rsidRPr="004F18D3">
        <w:rPr>
          <w:sz w:val="20"/>
        </w:rPr>
        <w:t>yndrome obésité hypoventilation</w:t>
      </w:r>
      <w:r w:rsidR="0071409A">
        <w:rPr>
          <w:sz w:val="20"/>
        </w:rPr>
        <w:t xml:space="preserve"> représente une cause de m</w:t>
      </w:r>
      <w:r w:rsidRPr="004F18D3">
        <w:rPr>
          <w:sz w:val="20"/>
        </w:rPr>
        <w:t>ortalité importante</w:t>
      </w:r>
      <w:r w:rsidR="0071409A">
        <w:rPr>
          <w:sz w:val="20"/>
        </w:rPr>
        <w:t xml:space="preserve">, mais </w:t>
      </w:r>
      <w:r w:rsidR="00E83F75">
        <w:rPr>
          <w:sz w:val="20"/>
        </w:rPr>
        <w:t>t</w:t>
      </w:r>
      <w:r w:rsidRPr="004F18D3">
        <w:rPr>
          <w:sz w:val="20"/>
        </w:rPr>
        <w:t xml:space="preserve">raitement par VNI </w:t>
      </w:r>
      <w:r w:rsidR="00E83F75">
        <w:rPr>
          <w:sz w:val="20"/>
        </w:rPr>
        <w:t xml:space="preserve">(ventilation non invasive) </w:t>
      </w:r>
      <w:r w:rsidRPr="004F18D3">
        <w:rPr>
          <w:sz w:val="20"/>
        </w:rPr>
        <w:t>efficace</w:t>
      </w:r>
      <w:r w:rsidR="0071409A">
        <w:rPr>
          <w:sz w:val="20"/>
        </w:rPr>
        <w:t>. Notons qu’un SOH coexiste généralement avec un syndrome d’apnée du sommeil et que ces patients ont souvent une hypoxémie + acidose respiratoire chronique (↑HCO</w:t>
      </w:r>
      <w:r w:rsidR="0071409A" w:rsidRPr="0071409A">
        <w:rPr>
          <w:sz w:val="20"/>
          <w:vertAlign w:val="subscript"/>
        </w:rPr>
        <w:t>3</w:t>
      </w:r>
      <w:r w:rsidR="0071409A" w:rsidRPr="0071409A">
        <w:rPr>
          <w:sz w:val="20"/>
          <w:vertAlign w:val="superscript"/>
        </w:rPr>
        <w:t>-</w:t>
      </w:r>
      <w:r w:rsidR="0071409A">
        <w:rPr>
          <w:sz w:val="20"/>
        </w:rPr>
        <w:t xml:space="preserve"> par compensation rénale).</w:t>
      </w:r>
    </w:p>
    <w:sectPr w:rsidR="004F18D3" w:rsidRPr="004F18D3" w:rsidSect="007E1C47">
      <w:footerReference w:type="default" r:id="rId7"/>
      <w:pgSz w:w="11906" w:h="16838"/>
      <w:pgMar w:top="1417" w:right="1417" w:bottom="1417"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5BE9" w:rsidRDefault="00CF5BE9" w:rsidP="007E1C47">
      <w:pPr>
        <w:spacing w:after="0" w:line="240" w:lineRule="auto"/>
      </w:pPr>
      <w:r>
        <w:separator/>
      </w:r>
    </w:p>
  </w:endnote>
  <w:endnote w:type="continuationSeparator" w:id="0">
    <w:p w:rsidR="00CF5BE9" w:rsidRDefault="00CF5BE9" w:rsidP="007E1C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64274398"/>
      <w:docPartObj>
        <w:docPartGallery w:val="Page Numbers (Bottom of Page)"/>
        <w:docPartUnique/>
      </w:docPartObj>
    </w:sdtPr>
    <w:sdtContent>
      <w:p w:rsidR="0056374B" w:rsidRPr="007E1C47" w:rsidRDefault="00D15EC3">
        <w:pPr>
          <w:pStyle w:val="Footer"/>
          <w:jc w:val="right"/>
          <w:rPr>
            <w:sz w:val="18"/>
          </w:rPr>
        </w:pPr>
        <w:r w:rsidRPr="007E1C47">
          <w:rPr>
            <w:sz w:val="18"/>
          </w:rPr>
          <w:fldChar w:fldCharType="begin"/>
        </w:r>
        <w:r w:rsidR="0056374B" w:rsidRPr="007E1C47">
          <w:rPr>
            <w:sz w:val="18"/>
          </w:rPr>
          <w:instrText xml:space="preserve"> PAGE   \* MERGEFORMAT </w:instrText>
        </w:r>
        <w:r w:rsidRPr="007E1C47">
          <w:rPr>
            <w:sz w:val="18"/>
          </w:rPr>
          <w:fldChar w:fldCharType="separate"/>
        </w:r>
        <w:r w:rsidR="00E83F75">
          <w:rPr>
            <w:noProof/>
            <w:sz w:val="18"/>
          </w:rPr>
          <w:t>4</w:t>
        </w:r>
        <w:r w:rsidRPr="007E1C47">
          <w:rPr>
            <w:sz w:val="18"/>
          </w:rPr>
          <w:fldChar w:fldCharType="end"/>
        </w:r>
      </w:p>
    </w:sdtContent>
  </w:sdt>
  <w:p w:rsidR="0056374B" w:rsidRPr="007E1C47" w:rsidRDefault="0056374B">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5BE9" w:rsidRDefault="00CF5BE9" w:rsidP="007E1C47">
      <w:pPr>
        <w:spacing w:after="0" w:line="240" w:lineRule="auto"/>
      </w:pPr>
      <w:r>
        <w:separator/>
      </w:r>
    </w:p>
  </w:footnote>
  <w:footnote w:type="continuationSeparator" w:id="0">
    <w:p w:rsidR="00CF5BE9" w:rsidRDefault="00CF5BE9" w:rsidP="007E1C4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22BEB"/>
    <w:multiLevelType w:val="hybridMultilevel"/>
    <w:tmpl w:val="A6580A4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91812B6"/>
    <w:multiLevelType w:val="hybridMultilevel"/>
    <w:tmpl w:val="2514FD2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79905E1"/>
    <w:multiLevelType w:val="hybridMultilevel"/>
    <w:tmpl w:val="5D1EBD7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17CE7E20"/>
    <w:multiLevelType w:val="hybridMultilevel"/>
    <w:tmpl w:val="0FA8EA94"/>
    <w:lvl w:ilvl="0" w:tplc="B20E3A0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nsid w:val="187446C6"/>
    <w:multiLevelType w:val="hybridMultilevel"/>
    <w:tmpl w:val="F176D0B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CF81E7E"/>
    <w:multiLevelType w:val="multilevel"/>
    <w:tmpl w:val="E79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FA0002C"/>
    <w:multiLevelType w:val="hybridMultilevel"/>
    <w:tmpl w:val="7FE275C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229B4868"/>
    <w:multiLevelType w:val="hybridMultilevel"/>
    <w:tmpl w:val="060ECA7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29CC29DF"/>
    <w:multiLevelType w:val="multilevel"/>
    <w:tmpl w:val="30F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B6A3B4C"/>
    <w:multiLevelType w:val="hybridMultilevel"/>
    <w:tmpl w:val="23CCA59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2CAB5A08"/>
    <w:multiLevelType w:val="hybridMultilevel"/>
    <w:tmpl w:val="4370A7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32A226E3"/>
    <w:multiLevelType w:val="hybridMultilevel"/>
    <w:tmpl w:val="0DA2600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48912464"/>
    <w:multiLevelType w:val="hybridMultilevel"/>
    <w:tmpl w:val="A3CAEA5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50F80165"/>
    <w:multiLevelType w:val="hybridMultilevel"/>
    <w:tmpl w:val="573ADAA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533D0AAC"/>
    <w:multiLevelType w:val="hybridMultilevel"/>
    <w:tmpl w:val="1C38057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5D1A0595"/>
    <w:multiLevelType w:val="hybridMultilevel"/>
    <w:tmpl w:val="B6125E7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7B814525"/>
    <w:multiLevelType w:val="hybridMultilevel"/>
    <w:tmpl w:val="BF98DBB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7F6B7995"/>
    <w:multiLevelType w:val="hybridMultilevel"/>
    <w:tmpl w:val="F2BCB024"/>
    <w:lvl w:ilvl="0" w:tplc="FDA8A754">
      <w:start w:val="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5"/>
  </w:num>
  <w:num w:numId="5">
    <w:abstractNumId w:val="6"/>
  </w:num>
  <w:num w:numId="6">
    <w:abstractNumId w:val="14"/>
  </w:num>
  <w:num w:numId="7">
    <w:abstractNumId w:val="1"/>
  </w:num>
  <w:num w:numId="8">
    <w:abstractNumId w:val="13"/>
  </w:num>
  <w:num w:numId="9">
    <w:abstractNumId w:val="12"/>
  </w:num>
  <w:num w:numId="10">
    <w:abstractNumId w:val="16"/>
  </w:num>
  <w:num w:numId="11">
    <w:abstractNumId w:val="10"/>
  </w:num>
  <w:num w:numId="12">
    <w:abstractNumId w:val="7"/>
  </w:num>
  <w:num w:numId="13">
    <w:abstractNumId w:val="11"/>
  </w:num>
  <w:num w:numId="14">
    <w:abstractNumId w:val="0"/>
  </w:num>
  <w:num w:numId="15">
    <w:abstractNumId w:val="9"/>
  </w:num>
  <w:num w:numId="16">
    <w:abstractNumId w:val="15"/>
  </w:num>
  <w:num w:numId="17">
    <w:abstractNumId w:val="8"/>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DF303E"/>
    <w:rsid w:val="000E3376"/>
    <w:rsid w:val="000E47B4"/>
    <w:rsid w:val="00124802"/>
    <w:rsid w:val="001333B8"/>
    <w:rsid w:val="001462D8"/>
    <w:rsid w:val="001742DF"/>
    <w:rsid w:val="001963E7"/>
    <w:rsid w:val="001D6E0F"/>
    <w:rsid w:val="00202F8C"/>
    <w:rsid w:val="00253C3C"/>
    <w:rsid w:val="002E37ED"/>
    <w:rsid w:val="002F10C2"/>
    <w:rsid w:val="002F1849"/>
    <w:rsid w:val="00390ED1"/>
    <w:rsid w:val="00396EEE"/>
    <w:rsid w:val="003D3363"/>
    <w:rsid w:val="00452A17"/>
    <w:rsid w:val="004541C8"/>
    <w:rsid w:val="00475EC1"/>
    <w:rsid w:val="0048222D"/>
    <w:rsid w:val="004B35BC"/>
    <w:rsid w:val="004F18D3"/>
    <w:rsid w:val="0055049B"/>
    <w:rsid w:val="00555161"/>
    <w:rsid w:val="0056374B"/>
    <w:rsid w:val="005E4E43"/>
    <w:rsid w:val="00650CA1"/>
    <w:rsid w:val="006D492F"/>
    <w:rsid w:val="0071409A"/>
    <w:rsid w:val="0078410B"/>
    <w:rsid w:val="007B0665"/>
    <w:rsid w:val="007E1C47"/>
    <w:rsid w:val="007F7AAB"/>
    <w:rsid w:val="00830FB4"/>
    <w:rsid w:val="00833302"/>
    <w:rsid w:val="00847DEC"/>
    <w:rsid w:val="00876B0F"/>
    <w:rsid w:val="008D22CD"/>
    <w:rsid w:val="0090153D"/>
    <w:rsid w:val="00AB6122"/>
    <w:rsid w:val="00B14AC2"/>
    <w:rsid w:val="00C766C9"/>
    <w:rsid w:val="00CA3606"/>
    <w:rsid w:val="00CD5B62"/>
    <w:rsid w:val="00CF5BE9"/>
    <w:rsid w:val="00D15EC3"/>
    <w:rsid w:val="00D442F1"/>
    <w:rsid w:val="00D81DD6"/>
    <w:rsid w:val="00DF2FA8"/>
    <w:rsid w:val="00DF303E"/>
    <w:rsid w:val="00E429F7"/>
    <w:rsid w:val="00E83F75"/>
    <w:rsid w:val="00EA43DC"/>
    <w:rsid w:val="00EC49F9"/>
    <w:rsid w:val="00F4427E"/>
    <w:rsid w:val="00F67F13"/>
    <w:rsid w:val="00FC7BB7"/>
    <w:rsid w:val="00FE57CF"/>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F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03E"/>
    <w:pPr>
      <w:ind w:left="720"/>
      <w:contextualSpacing/>
    </w:pPr>
  </w:style>
  <w:style w:type="character" w:styleId="PlaceholderText">
    <w:name w:val="Placeholder Text"/>
    <w:basedOn w:val="DefaultParagraphFont"/>
    <w:uiPriority w:val="99"/>
    <w:semiHidden/>
    <w:rsid w:val="00DF303E"/>
    <w:rPr>
      <w:color w:val="808080"/>
    </w:rPr>
  </w:style>
  <w:style w:type="paragraph" w:styleId="BalloonText">
    <w:name w:val="Balloon Text"/>
    <w:basedOn w:val="Normal"/>
    <w:link w:val="BalloonTextChar"/>
    <w:uiPriority w:val="99"/>
    <w:semiHidden/>
    <w:unhideWhenUsed/>
    <w:rsid w:val="00DF30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303E"/>
    <w:rPr>
      <w:rFonts w:ascii="Tahoma" w:hAnsi="Tahoma" w:cs="Tahoma"/>
      <w:sz w:val="16"/>
      <w:szCs w:val="16"/>
    </w:rPr>
  </w:style>
  <w:style w:type="character" w:customStyle="1" w:styleId="apple-converted-space">
    <w:name w:val="apple-converted-space"/>
    <w:basedOn w:val="DefaultParagraphFont"/>
    <w:rsid w:val="006D492F"/>
  </w:style>
  <w:style w:type="character" w:styleId="Hyperlink">
    <w:name w:val="Hyperlink"/>
    <w:basedOn w:val="DefaultParagraphFont"/>
    <w:uiPriority w:val="99"/>
    <w:unhideWhenUsed/>
    <w:rsid w:val="006D492F"/>
    <w:rPr>
      <w:color w:val="0000FF"/>
      <w:u w:val="single"/>
    </w:rPr>
  </w:style>
  <w:style w:type="paragraph" w:styleId="NormalWeb">
    <w:name w:val="Normal (Web)"/>
    <w:basedOn w:val="Normal"/>
    <w:uiPriority w:val="99"/>
    <w:semiHidden/>
    <w:unhideWhenUsed/>
    <w:rsid w:val="006D492F"/>
    <w:pPr>
      <w:spacing w:before="100" w:beforeAutospacing="1" w:after="100" w:afterAutospacing="1" w:line="240" w:lineRule="auto"/>
    </w:pPr>
    <w:rPr>
      <w:rFonts w:ascii="Times New Roman" w:eastAsia="Times New Roman" w:hAnsi="Times New Roman" w:cs="Times New Roman"/>
      <w:sz w:val="24"/>
      <w:szCs w:val="24"/>
      <w:lang w:eastAsia="fr-CH"/>
    </w:rPr>
  </w:style>
  <w:style w:type="paragraph" w:styleId="Header">
    <w:name w:val="header"/>
    <w:basedOn w:val="Normal"/>
    <w:link w:val="HeaderChar"/>
    <w:uiPriority w:val="99"/>
    <w:semiHidden/>
    <w:unhideWhenUsed/>
    <w:rsid w:val="007E1C47"/>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1C47"/>
  </w:style>
  <w:style w:type="paragraph" w:styleId="Footer">
    <w:name w:val="footer"/>
    <w:basedOn w:val="Normal"/>
    <w:link w:val="FooterChar"/>
    <w:uiPriority w:val="99"/>
    <w:unhideWhenUsed/>
    <w:rsid w:val="007E1C47"/>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1C47"/>
  </w:style>
  <w:style w:type="table" w:styleId="TableGrid">
    <w:name w:val="Table Grid"/>
    <w:basedOn w:val="TableNormal"/>
    <w:uiPriority w:val="59"/>
    <w:rsid w:val="007B06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8940313">
      <w:bodyDiv w:val="1"/>
      <w:marLeft w:val="0"/>
      <w:marRight w:val="0"/>
      <w:marTop w:val="0"/>
      <w:marBottom w:val="0"/>
      <w:divBdr>
        <w:top w:val="none" w:sz="0" w:space="0" w:color="auto"/>
        <w:left w:val="none" w:sz="0" w:space="0" w:color="auto"/>
        <w:bottom w:val="none" w:sz="0" w:space="0" w:color="auto"/>
        <w:right w:val="none" w:sz="0" w:space="0" w:color="auto"/>
      </w:divBdr>
    </w:div>
    <w:div w:id="141998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1406</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38</cp:revision>
  <dcterms:created xsi:type="dcterms:W3CDTF">2013-09-27T14:01:00Z</dcterms:created>
  <dcterms:modified xsi:type="dcterms:W3CDTF">2014-07-21T12:51:00Z</dcterms:modified>
</cp:coreProperties>
</file>