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9F11A" w14:textId="77777777" w:rsidR="009B4BFC" w:rsidRPr="009B4BFC" w:rsidRDefault="009B4BFC" w:rsidP="009B4BFC">
      <w:r w:rsidRPr="009B4BFC">
        <w:t>Consolidar datos en Excel</w:t>
      </w:r>
    </w:p>
    <w:p w14:paraId="6593696E" w14:textId="660347BE" w:rsidR="009B4BFC" w:rsidRDefault="009B4BFC" w:rsidP="009B4BFC">
      <w:r w:rsidRPr="009B4BFC">
        <w:t>Esta herramienta que ofrece Microsoft Excel, es una manera de </w:t>
      </w:r>
      <w:hyperlink r:id="rId5" w:history="1">
        <w:r w:rsidRPr="009B4BFC">
          <w:rPr>
            <w:rStyle w:val="Hyperlink"/>
            <w:b/>
            <w:bCs/>
            <w:color w:val="auto"/>
            <w:u w:val="none"/>
          </w:rPr>
          <w:t>combinar datos de celdas</w:t>
        </w:r>
      </w:hyperlink>
      <w:r w:rsidRPr="009B4BFC">
        <w:rPr>
          <w:b/>
          <w:bCs/>
        </w:rPr>
        <w:t> que se encuentran en distintas hojas de un archivo Excel</w:t>
      </w:r>
      <w:r w:rsidRPr="009B4BFC">
        <w:t> o en distintos libros, permitiendo agruparlos y obtener un resumen de toda la información. Esta es una herramienta sumamente útil en el plano contable.</w:t>
      </w:r>
    </w:p>
    <w:p w14:paraId="2FC22C5B" w14:textId="77777777" w:rsidR="009B4BFC" w:rsidRPr="009B4BFC" w:rsidRDefault="009B4BFC" w:rsidP="009B4BFC">
      <w:r w:rsidRPr="009B4BFC">
        <w:t>¿Cómo utilizarlo?</w:t>
      </w:r>
    </w:p>
    <w:p w14:paraId="472C5934" w14:textId="20EB5741" w:rsidR="009B4BFC" w:rsidRDefault="009B4BFC" w:rsidP="009B4BFC">
      <w:r w:rsidRPr="009B4BFC">
        <w:t>Un aspecto importante, antes de entrar de lleno a lo que es la manipulación de esta herramienta, es que Excel, para este tipo de acciones requiere que las tablas que quieres agrupar sean iguales. Lo único diferente entre ellas deberían ser los datos.</w:t>
      </w:r>
    </w:p>
    <w:p w14:paraId="7F7F1288" w14:textId="281C0055" w:rsidR="00CE3D6C" w:rsidRDefault="00CE3D6C" w:rsidP="009B4BFC">
      <w:r>
        <w:t>Ejemplo: Se tienen 2 tablas con las mismas columnas, pero con diferentes datos dependiendo del mes: Enero y Febrero</w:t>
      </w:r>
    </w:p>
    <w:p w14:paraId="4E392209" w14:textId="1AA33365" w:rsidR="00AA32FC" w:rsidRDefault="00AA32FC" w:rsidP="009B4BFC">
      <w:r w:rsidRPr="00AA32FC">
        <w:drawing>
          <wp:inline distT="0" distB="0" distL="0" distR="0" wp14:anchorId="01F77692" wp14:editId="0D8C8074">
            <wp:extent cx="3964002" cy="5288513"/>
            <wp:effectExtent l="0" t="0" r="0" b="762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6"/>
                    <a:stretch>
                      <a:fillRect/>
                    </a:stretch>
                  </pic:blipFill>
                  <pic:spPr>
                    <a:xfrm>
                      <a:off x="0" y="0"/>
                      <a:ext cx="3964002" cy="5288513"/>
                    </a:xfrm>
                    <a:prstGeom prst="rect">
                      <a:avLst/>
                    </a:prstGeom>
                  </pic:spPr>
                </pic:pic>
              </a:graphicData>
            </a:graphic>
          </wp:inline>
        </w:drawing>
      </w:r>
    </w:p>
    <w:p w14:paraId="35182665" w14:textId="141E92AC" w:rsidR="009B4BFC" w:rsidRPr="009B4BFC" w:rsidRDefault="009B4BFC" w:rsidP="009B4BFC">
      <w:r w:rsidRPr="009B4BFC">
        <w:lastRenderedPageBreak/>
        <w:drawing>
          <wp:inline distT="0" distB="0" distL="0" distR="0" wp14:anchorId="73ED8B13" wp14:editId="7AFD59C0">
            <wp:extent cx="4021175" cy="5221811"/>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7"/>
                    <a:stretch>
                      <a:fillRect/>
                    </a:stretch>
                  </pic:blipFill>
                  <pic:spPr>
                    <a:xfrm>
                      <a:off x="0" y="0"/>
                      <a:ext cx="4021175" cy="5221811"/>
                    </a:xfrm>
                    <a:prstGeom prst="rect">
                      <a:avLst/>
                    </a:prstGeom>
                  </pic:spPr>
                </pic:pic>
              </a:graphicData>
            </a:graphic>
          </wp:inline>
        </w:drawing>
      </w:r>
    </w:p>
    <w:p w14:paraId="0B66F7EF" w14:textId="3831FAC6" w:rsidR="009B4BFC" w:rsidRDefault="009B4BFC" w:rsidP="009B4BFC">
      <w:pPr>
        <w:numPr>
          <w:ilvl w:val="0"/>
          <w:numId w:val="1"/>
        </w:numPr>
      </w:pPr>
      <w:r w:rsidRPr="009B4BFC">
        <w:t>Crea una nueva hoja dentro del archivo Excel.</w:t>
      </w:r>
    </w:p>
    <w:p w14:paraId="706E55D1" w14:textId="76375AA1" w:rsidR="009B4BFC" w:rsidRPr="009B4BFC" w:rsidRDefault="00022A1F" w:rsidP="009B4BFC">
      <w:pPr>
        <w:ind w:left="720"/>
        <w:rPr>
          <w:b/>
          <w:bCs/>
        </w:rPr>
      </w:pPr>
      <w:r w:rsidRPr="00022A1F">
        <w:rPr>
          <w:b/>
          <w:bCs/>
        </w:rPr>
        <w:lastRenderedPageBreak/>
        <w:drawing>
          <wp:inline distT="0" distB="0" distL="0" distR="0" wp14:anchorId="449CB984" wp14:editId="4B85CD80">
            <wp:extent cx="4087877" cy="5631551"/>
            <wp:effectExtent l="0" t="0" r="8255" b="762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a:stretch>
                      <a:fillRect/>
                    </a:stretch>
                  </pic:blipFill>
                  <pic:spPr>
                    <a:xfrm>
                      <a:off x="0" y="0"/>
                      <a:ext cx="4087877" cy="5631551"/>
                    </a:xfrm>
                    <a:prstGeom prst="rect">
                      <a:avLst/>
                    </a:prstGeom>
                  </pic:spPr>
                </pic:pic>
              </a:graphicData>
            </a:graphic>
          </wp:inline>
        </w:drawing>
      </w:r>
    </w:p>
    <w:p w14:paraId="08424FB7" w14:textId="77777777" w:rsidR="009B4BFC" w:rsidRPr="009B4BFC" w:rsidRDefault="009B4BFC" w:rsidP="009B4BFC">
      <w:pPr>
        <w:numPr>
          <w:ilvl w:val="0"/>
          <w:numId w:val="1"/>
        </w:numPr>
      </w:pPr>
      <w:r w:rsidRPr="009B4BFC">
        <w:t>Ingresa a la pestaña </w:t>
      </w:r>
      <w:r w:rsidRPr="009B4BFC">
        <w:rPr>
          <w:b/>
          <w:bCs/>
        </w:rPr>
        <w:t>Datos</w:t>
      </w:r>
      <w:r w:rsidRPr="009B4BFC">
        <w:t> de tu cinta de opciones.</w:t>
      </w:r>
    </w:p>
    <w:p w14:paraId="72F8C252" w14:textId="67298B74" w:rsidR="009B4BFC" w:rsidRDefault="009B4BFC" w:rsidP="009B4BFC">
      <w:pPr>
        <w:numPr>
          <w:ilvl w:val="0"/>
          <w:numId w:val="1"/>
        </w:numPr>
      </w:pPr>
      <w:r w:rsidRPr="009B4BFC">
        <w:t>Ubica la opción de </w:t>
      </w:r>
      <w:r w:rsidRPr="009B4BFC">
        <w:rPr>
          <w:b/>
          <w:bCs/>
        </w:rPr>
        <w:t>Consolidar</w:t>
      </w:r>
      <w:r w:rsidRPr="009B4BFC">
        <w:t>.</w:t>
      </w:r>
    </w:p>
    <w:p w14:paraId="3FD7C6D2" w14:textId="521F1260" w:rsidR="00022A1F" w:rsidRDefault="00022A1F" w:rsidP="00022A1F">
      <w:pPr>
        <w:ind w:left="720"/>
      </w:pPr>
      <w:r w:rsidRPr="00022A1F">
        <w:drawing>
          <wp:inline distT="0" distB="0" distL="0" distR="0" wp14:anchorId="3B2ADC5A" wp14:editId="76542BC1">
            <wp:extent cx="4316570" cy="1162520"/>
            <wp:effectExtent l="0" t="0" r="825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4316570" cy="1162520"/>
                    </a:xfrm>
                    <a:prstGeom prst="rect">
                      <a:avLst/>
                    </a:prstGeom>
                  </pic:spPr>
                </pic:pic>
              </a:graphicData>
            </a:graphic>
          </wp:inline>
        </w:drawing>
      </w:r>
    </w:p>
    <w:p w14:paraId="0D10D328" w14:textId="598156AF" w:rsidR="00022A1F" w:rsidRDefault="00022A1F" w:rsidP="00022A1F">
      <w:pPr>
        <w:ind w:left="720"/>
      </w:pPr>
    </w:p>
    <w:p w14:paraId="51E75768" w14:textId="77777777" w:rsidR="00022A1F" w:rsidRPr="009B4BFC" w:rsidRDefault="00022A1F" w:rsidP="00022A1F">
      <w:pPr>
        <w:ind w:left="720"/>
      </w:pPr>
    </w:p>
    <w:p w14:paraId="4C43AF63" w14:textId="161F7AC2" w:rsidR="009B4BFC" w:rsidRDefault="009B4BFC" w:rsidP="009B4BFC">
      <w:pPr>
        <w:numPr>
          <w:ilvl w:val="0"/>
          <w:numId w:val="1"/>
        </w:numPr>
      </w:pPr>
      <w:r w:rsidRPr="009B4BFC">
        <w:lastRenderedPageBreak/>
        <w:t>Aparecerá un cuadro con distintas listas desplegables.</w:t>
      </w:r>
    </w:p>
    <w:p w14:paraId="50B530D4" w14:textId="3AA7EB91" w:rsidR="00022A1F" w:rsidRPr="009B4BFC" w:rsidRDefault="00022A1F" w:rsidP="00022A1F">
      <w:pPr>
        <w:ind w:left="720"/>
      </w:pPr>
      <w:r w:rsidRPr="00022A1F">
        <w:drawing>
          <wp:inline distT="0" distB="0" distL="0" distR="0" wp14:anchorId="5704F5C3" wp14:editId="74551CBE">
            <wp:extent cx="3659079" cy="2410799"/>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3659079" cy="2410799"/>
                    </a:xfrm>
                    <a:prstGeom prst="rect">
                      <a:avLst/>
                    </a:prstGeom>
                  </pic:spPr>
                </pic:pic>
              </a:graphicData>
            </a:graphic>
          </wp:inline>
        </w:drawing>
      </w:r>
    </w:p>
    <w:p w14:paraId="5BAC3C82" w14:textId="003C9C3D" w:rsidR="009B4BFC" w:rsidRDefault="009B4BFC" w:rsidP="009B4BFC">
      <w:pPr>
        <w:numPr>
          <w:ilvl w:val="0"/>
          <w:numId w:val="1"/>
        </w:numPr>
      </w:pPr>
      <w:r w:rsidRPr="009B4BFC">
        <w:t>En la primera lista, vas a escoger el concepto bajo el cual quieres trabajar. Suma, porcentaje, cuenta, mínimos, máximos, etc. En este caso, elegiremos la opción de suma.</w:t>
      </w:r>
    </w:p>
    <w:p w14:paraId="30428356" w14:textId="5A9CD65F" w:rsidR="00022A1F" w:rsidRPr="009B4BFC" w:rsidRDefault="00022A1F" w:rsidP="00022A1F">
      <w:pPr>
        <w:ind w:left="720"/>
      </w:pPr>
      <w:r w:rsidRPr="00022A1F">
        <w:drawing>
          <wp:inline distT="0" distB="0" distL="0" distR="0" wp14:anchorId="4DD8F039" wp14:editId="1684A243">
            <wp:extent cx="3754368" cy="234409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3754368" cy="2344097"/>
                    </a:xfrm>
                    <a:prstGeom prst="rect">
                      <a:avLst/>
                    </a:prstGeom>
                  </pic:spPr>
                </pic:pic>
              </a:graphicData>
            </a:graphic>
          </wp:inline>
        </w:drawing>
      </w:r>
    </w:p>
    <w:p w14:paraId="799A355E" w14:textId="795198DD" w:rsidR="009B4BFC" w:rsidRDefault="009B4BFC" w:rsidP="009B4BFC">
      <w:pPr>
        <w:numPr>
          <w:ilvl w:val="0"/>
          <w:numId w:val="1"/>
        </w:numPr>
      </w:pPr>
      <w:r w:rsidRPr="009B4BFC">
        <w:t>La siguiente sección, </w:t>
      </w:r>
      <w:r w:rsidRPr="009B4BFC">
        <w:rPr>
          <w:b/>
          <w:bCs/>
        </w:rPr>
        <w:t>Referencia</w:t>
      </w:r>
      <w:r w:rsidRPr="009B4BFC">
        <w:t>, viene a tomar en cuenta la ubicación de los datos que vas a utilizar.</w:t>
      </w:r>
    </w:p>
    <w:p w14:paraId="0C5FCE8B" w14:textId="528374E6" w:rsidR="00DB77D5" w:rsidRPr="009B4BFC" w:rsidRDefault="00DB77D5" w:rsidP="00DB77D5">
      <w:pPr>
        <w:ind w:left="720"/>
      </w:pPr>
      <w:r w:rsidRPr="00DB77D5">
        <w:drawing>
          <wp:inline distT="0" distB="0" distL="0" distR="0" wp14:anchorId="2F72DF12" wp14:editId="64E47F44">
            <wp:extent cx="3735310" cy="3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5310" cy="371625"/>
                    </a:xfrm>
                    <a:prstGeom prst="rect">
                      <a:avLst/>
                    </a:prstGeom>
                  </pic:spPr>
                </pic:pic>
              </a:graphicData>
            </a:graphic>
          </wp:inline>
        </w:drawing>
      </w:r>
    </w:p>
    <w:p w14:paraId="2BFE57CD" w14:textId="1828838F" w:rsidR="009B4BFC" w:rsidRDefault="009B4BFC" w:rsidP="009B4BFC">
      <w:pPr>
        <w:numPr>
          <w:ilvl w:val="0"/>
          <w:numId w:val="1"/>
        </w:numPr>
      </w:pPr>
      <w:r w:rsidRPr="009B4BFC">
        <w:t>Dirígete a la hoja y selecciona los datos que tomarás en cuenta para la agrupación y haz clic en agregar.</w:t>
      </w:r>
    </w:p>
    <w:p w14:paraId="654BBCEB" w14:textId="048B066D" w:rsidR="00DB77D5" w:rsidRPr="009B4BFC" w:rsidRDefault="00DB77D5" w:rsidP="00DB77D5">
      <w:pPr>
        <w:ind w:left="720"/>
      </w:pPr>
      <w:r w:rsidRPr="00DB77D5">
        <w:lastRenderedPageBreak/>
        <w:drawing>
          <wp:inline distT="0" distB="0" distL="0" distR="0" wp14:anchorId="648242E9" wp14:editId="5DF3B661">
            <wp:extent cx="5612130" cy="3218180"/>
            <wp:effectExtent l="0" t="0" r="7620" b="127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3"/>
                    <a:stretch>
                      <a:fillRect/>
                    </a:stretch>
                  </pic:blipFill>
                  <pic:spPr>
                    <a:xfrm>
                      <a:off x="0" y="0"/>
                      <a:ext cx="5612130" cy="3218180"/>
                    </a:xfrm>
                    <a:prstGeom prst="rect">
                      <a:avLst/>
                    </a:prstGeom>
                  </pic:spPr>
                </pic:pic>
              </a:graphicData>
            </a:graphic>
          </wp:inline>
        </w:drawing>
      </w:r>
    </w:p>
    <w:p w14:paraId="577B28AA" w14:textId="69A89AB3" w:rsidR="009B4BFC" w:rsidRDefault="009B4BFC" w:rsidP="009B4BFC">
      <w:pPr>
        <w:numPr>
          <w:ilvl w:val="0"/>
          <w:numId w:val="1"/>
        </w:numPr>
      </w:pPr>
      <w:r w:rsidRPr="009B4BFC">
        <w:t>Repite el procedimiento para la otra hoja que contiene los datos que deseas agregar.</w:t>
      </w:r>
    </w:p>
    <w:p w14:paraId="0443C1B6" w14:textId="49549AF3" w:rsidR="00DB77D5" w:rsidRDefault="00DB77D5" w:rsidP="00DB77D5">
      <w:pPr>
        <w:ind w:left="720"/>
      </w:pPr>
      <w:r w:rsidRPr="00DB77D5">
        <w:drawing>
          <wp:inline distT="0" distB="0" distL="0" distR="0" wp14:anchorId="770B7057" wp14:editId="0CE1B11F">
            <wp:extent cx="3725781" cy="2382213"/>
            <wp:effectExtent l="0" t="0" r="825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3725781" cy="2382213"/>
                    </a:xfrm>
                    <a:prstGeom prst="rect">
                      <a:avLst/>
                    </a:prstGeom>
                  </pic:spPr>
                </pic:pic>
              </a:graphicData>
            </a:graphic>
          </wp:inline>
        </w:drawing>
      </w:r>
    </w:p>
    <w:p w14:paraId="4DC927F4" w14:textId="32EBA17F" w:rsidR="00DB77D5" w:rsidRPr="009B4BFC" w:rsidRDefault="00DB77D5" w:rsidP="00DB77D5">
      <w:pPr>
        <w:ind w:left="720"/>
      </w:pPr>
      <w:r w:rsidRPr="00DB77D5">
        <w:lastRenderedPageBreak/>
        <w:drawing>
          <wp:inline distT="0" distB="0" distL="0" distR="0" wp14:anchorId="149F510B" wp14:editId="110AF42B">
            <wp:extent cx="5612130" cy="3152140"/>
            <wp:effectExtent l="0" t="0" r="762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5"/>
                    <a:stretch>
                      <a:fillRect/>
                    </a:stretch>
                  </pic:blipFill>
                  <pic:spPr>
                    <a:xfrm>
                      <a:off x="0" y="0"/>
                      <a:ext cx="5612130" cy="3152140"/>
                    </a:xfrm>
                    <a:prstGeom prst="rect">
                      <a:avLst/>
                    </a:prstGeom>
                  </pic:spPr>
                </pic:pic>
              </a:graphicData>
            </a:graphic>
          </wp:inline>
        </w:drawing>
      </w:r>
    </w:p>
    <w:p w14:paraId="26E42C2D" w14:textId="77777777" w:rsidR="009B4BFC" w:rsidRPr="009B4BFC" w:rsidRDefault="009B4BFC" w:rsidP="009B4BFC"/>
    <w:p w14:paraId="23A5B1C4" w14:textId="144FF880" w:rsidR="002438F8" w:rsidRDefault="00DB77D5">
      <w:r w:rsidRPr="00DB77D5">
        <w:drawing>
          <wp:inline distT="0" distB="0" distL="0" distR="0" wp14:anchorId="33320B81" wp14:editId="21F021DE">
            <wp:extent cx="3659079" cy="2391742"/>
            <wp:effectExtent l="0" t="0" r="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3659079" cy="2391742"/>
                    </a:xfrm>
                    <a:prstGeom prst="rect">
                      <a:avLst/>
                    </a:prstGeom>
                  </pic:spPr>
                </pic:pic>
              </a:graphicData>
            </a:graphic>
          </wp:inline>
        </w:drawing>
      </w:r>
    </w:p>
    <w:p w14:paraId="5AFCF87A" w14:textId="60B6F6B1" w:rsidR="00DB77D5" w:rsidRPr="009B4BFC" w:rsidRDefault="00DB77D5">
      <w:r w:rsidRPr="00DB77D5">
        <w:lastRenderedPageBreak/>
        <w:drawing>
          <wp:inline distT="0" distB="0" distL="0" distR="0" wp14:anchorId="6622DA3C" wp14:editId="621B2C40">
            <wp:extent cx="3115934" cy="4307041"/>
            <wp:effectExtent l="0" t="0" r="889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7"/>
                    <a:stretch>
                      <a:fillRect/>
                    </a:stretch>
                  </pic:blipFill>
                  <pic:spPr>
                    <a:xfrm>
                      <a:off x="0" y="0"/>
                      <a:ext cx="3115934" cy="4307041"/>
                    </a:xfrm>
                    <a:prstGeom prst="rect">
                      <a:avLst/>
                    </a:prstGeom>
                  </pic:spPr>
                </pic:pic>
              </a:graphicData>
            </a:graphic>
          </wp:inline>
        </w:drawing>
      </w:r>
    </w:p>
    <w:sectPr w:rsidR="00DB77D5" w:rsidRPr="009B4B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C7CB4"/>
    <w:multiLevelType w:val="multilevel"/>
    <w:tmpl w:val="A3F689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18479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C"/>
    <w:rsid w:val="000108ED"/>
    <w:rsid w:val="00022A1F"/>
    <w:rsid w:val="009B4BFC"/>
    <w:rsid w:val="00AA32FC"/>
    <w:rsid w:val="00BE6E4C"/>
    <w:rsid w:val="00CE3D6C"/>
    <w:rsid w:val="00DB77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891B"/>
  <w15:chartTrackingRefBased/>
  <w15:docId w15:val="{7F1DFD9B-A827-4184-A741-5B5B842E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BFC"/>
    <w:rPr>
      <w:color w:val="0563C1" w:themeColor="hyperlink"/>
      <w:u w:val="single"/>
    </w:rPr>
  </w:style>
  <w:style w:type="character" w:styleId="UnresolvedMention">
    <w:name w:val="Unresolved Mention"/>
    <w:basedOn w:val="DefaultParagraphFont"/>
    <w:uiPriority w:val="99"/>
    <w:semiHidden/>
    <w:unhideWhenUsed/>
    <w:rsid w:val="009B4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17428">
      <w:bodyDiv w:val="1"/>
      <w:marLeft w:val="0"/>
      <w:marRight w:val="0"/>
      <w:marTop w:val="0"/>
      <w:marBottom w:val="0"/>
      <w:divBdr>
        <w:top w:val="none" w:sz="0" w:space="0" w:color="auto"/>
        <w:left w:val="none" w:sz="0" w:space="0" w:color="auto"/>
        <w:bottom w:val="none" w:sz="0" w:space="0" w:color="auto"/>
        <w:right w:val="none" w:sz="0" w:space="0" w:color="auto"/>
      </w:divBdr>
    </w:div>
    <w:div w:id="151010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iracomosehace.com/combinar-celdas-excel-fusionar-varias-celda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226</Words>
  <Characters>1247</Characters>
  <Application>Microsoft Office Word</Application>
  <DocSecurity>0</DocSecurity>
  <Lines>10</Lines>
  <Paragraphs>2</Paragraphs>
  <ScaleCrop>false</ScaleCrop>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k. perez g.</dc:creator>
  <cp:keywords/>
  <dc:description/>
  <cp:lastModifiedBy>victor k. perez g.</cp:lastModifiedBy>
  <cp:revision>5</cp:revision>
  <dcterms:created xsi:type="dcterms:W3CDTF">2022-05-16T16:16:00Z</dcterms:created>
  <dcterms:modified xsi:type="dcterms:W3CDTF">2022-05-16T17:16:00Z</dcterms:modified>
</cp:coreProperties>
</file>