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821AF" w14:textId="6DBE27DC" w:rsidR="00401E34" w:rsidRDefault="00401E34">
      <w:r>
        <w:t xml:space="preserve">P O Box </w:t>
      </w:r>
    </w:p>
    <w:sectPr w:rsidR="00401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34"/>
    <w:rsid w:val="00401E34"/>
    <w:rsid w:val="0074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26B39"/>
  <w15:chartTrackingRefBased/>
  <w15:docId w15:val="{D8854803-D90E-334F-8A29-B02490DE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E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E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E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Ditiro Semele</dc:creator>
  <cp:keywords/>
  <dc:description/>
  <cp:lastModifiedBy>Ditiro Semele</cp:lastModifiedBy>
  <cp:revision>2</cp:revision>
  <dcterms:created xsi:type="dcterms:W3CDTF">2025-01-24T09:59:00Z</dcterms:created>
  <dcterms:modified xsi:type="dcterms:W3CDTF">2025-01-24T09:59:00Z</dcterms:modified>
</cp:coreProperties>
</file>