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98579" w14:textId="77777777" w:rsidR="004C3E39" w:rsidRDefault="005F0D5C" w:rsidP="004C3E39">
      <w:pPr>
        <w:pStyle w:val="Author"/>
        <w:spacing w:before="100" w:beforeAutospacing="1" w:after="100" w:afterAutospacing="1"/>
        <w:rPr>
          <w:rFonts w:asciiTheme="minorHAnsi" w:hAnsiTheme="minorHAnsi"/>
          <w:sz w:val="32"/>
          <w:szCs w:val="32"/>
        </w:rPr>
      </w:pPr>
      <w:r w:rsidRPr="005F0D5C">
        <w:rPr>
          <w:rFonts w:asciiTheme="minorHAnsi" w:eastAsia="MS Mincho" w:hAnsiTheme="minorHAnsi"/>
          <w:sz w:val="32"/>
          <w:szCs w:val="32"/>
        </w:rPr>
        <w:t>Coordinated Volunteer Computing</w:t>
      </w:r>
    </w:p>
    <w:p w14:paraId="0D8CC9ED" w14:textId="77777777" w:rsidR="004C3E39" w:rsidRDefault="005F0D5C" w:rsidP="004C3E39">
      <w:pPr>
        <w:pStyle w:val="Author"/>
        <w:spacing w:before="100" w:beforeAutospacing="1" w:after="0"/>
        <w:rPr>
          <w:rFonts w:asciiTheme="minorHAnsi" w:hAnsiTheme="minorHAnsi"/>
          <w:sz w:val="24"/>
          <w:szCs w:val="24"/>
        </w:rPr>
      </w:pPr>
      <w:r w:rsidRPr="005F0D5C">
        <w:rPr>
          <w:rFonts w:asciiTheme="minorHAnsi" w:hAnsiTheme="minorHAnsi"/>
          <w:sz w:val="24"/>
          <w:szCs w:val="24"/>
        </w:rPr>
        <w:t>David P. Anderson</w:t>
      </w:r>
    </w:p>
    <w:p w14:paraId="619D6D31" w14:textId="5BF2D2C5" w:rsidR="005F0D5C" w:rsidRPr="005F0D5C" w:rsidRDefault="005F0D5C" w:rsidP="004C3E39">
      <w:pPr>
        <w:pStyle w:val="Author"/>
        <w:spacing w:before="0" w:after="0"/>
        <w:rPr>
          <w:rFonts w:asciiTheme="minorHAnsi" w:hAnsiTheme="minorHAnsi"/>
          <w:sz w:val="24"/>
          <w:szCs w:val="24"/>
        </w:rPr>
      </w:pPr>
      <w:r w:rsidRPr="005F0D5C">
        <w:rPr>
          <w:rFonts w:asciiTheme="minorHAnsi" w:hAnsiTheme="minorHAnsi"/>
          <w:sz w:val="24"/>
          <w:szCs w:val="24"/>
        </w:rPr>
        <w:t>Space Sciences Laboratory</w:t>
      </w:r>
    </w:p>
    <w:p w14:paraId="7C099F2B" w14:textId="77777777" w:rsidR="004C3E39" w:rsidRDefault="005F0D5C" w:rsidP="004C3E39">
      <w:pPr>
        <w:pStyle w:val="Author"/>
        <w:spacing w:before="0" w:after="0"/>
        <w:rPr>
          <w:rFonts w:asciiTheme="minorHAnsi" w:hAnsiTheme="minorHAnsi"/>
          <w:sz w:val="24"/>
          <w:szCs w:val="24"/>
        </w:rPr>
      </w:pPr>
      <w:r w:rsidRPr="005F0D5C">
        <w:rPr>
          <w:rFonts w:asciiTheme="minorHAnsi" w:hAnsiTheme="minorHAnsi"/>
          <w:sz w:val="24"/>
          <w:szCs w:val="24"/>
        </w:rPr>
        <w:t>University of California, Berkele</w:t>
      </w:r>
      <w:r w:rsidR="004C3E39">
        <w:rPr>
          <w:rFonts w:asciiTheme="minorHAnsi" w:hAnsiTheme="minorHAnsi"/>
          <w:sz w:val="24"/>
          <w:szCs w:val="24"/>
        </w:rPr>
        <w:t>y</w:t>
      </w:r>
    </w:p>
    <w:p w14:paraId="6F7DFC3B" w14:textId="77777777" w:rsidR="004C3E39" w:rsidRDefault="004C3E39" w:rsidP="004C3E39">
      <w:pPr>
        <w:pStyle w:val="Author"/>
        <w:spacing w:before="0" w:after="0"/>
        <w:rPr>
          <w:rFonts w:asciiTheme="minorHAnsi" w:hAnsiTheme="minorHAnsi"/>
          <w:iCs/>
          <w:sz w:val="24"/>
          <w:szCs w:val="24"/>
        </w:rPr>
      </w:pPr>
    </w:p>
    <w:p w14:paraId="449EF507" w14:textId="77777777" w:rsidR="004C3E39" w:rsidRDefault="004C3E39" w:rsidP="004C3E39">
      <w:pPr>
        <w:pStyle w:val="Author"/>
        <w:spacing w:before="0" w:after="0"/>
        <w:rPr>
          <w:rFonts w:asciiTheme="minorHAnsi" w:hAnsiTheme="minorHAnsi"/>
          <w:iCs/>
          <w:sz w:val="24"/>
          <w:szCs w:val="24"/>
        </w:rPr>
      </w:pPr>
    </w:p>
    <w:p w14:paraId="4A3ACEBD" w14:textId="55A20B79" w:rsidR="005F0D5C" w:rsidRPr="000D09E1" w:rsidRDefault="005F0D5C" w:rsidP="004C3E39">
      <w:pPr>
        <w:pStyle w:val="Author"/>
        <w:spacing w:before="0" w:after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iCs/>
          <w:sz w:val="24"/>
          <w:szCs w:val="24"/>
        </w:rPr>
        <w:t>A</w:t>
      </w:r>
      <w:r w:rsidRPr="005F0D5C">
        <w:rPr>
          <w:rFonts w:asciiTheme="minorHAnsi" w:hAnsiTheme="minorHAnsi"/>
          <w:iCs/>
          <w:sz w:val="24"/>
          <w:szCs w:val="24"/>
        </w:rPr>
        <w:t>bstract</w:t>
      </w:r>
    </w:p>
    <w:p w14:paraId="674177E9" w14:textId="77777777" w:rsidR="004C3E39" w:rsidRDefault="004C3E39" w:rsidP="005F0D5C">
      <w:pPr>
        <w:pStyle w:val="Abstract"/>
        <w:ind w:firstLine="0"/>
        <w:rPr>
          <w:rFonts w:asciiTheme="minorHAnsi" w:hAnsiTheme="minorHAnsi"/>
          <w:b w:val="0"/>
          <w:sz w:val="24"/>
          <w:szCs w:val="24"/>
        </w:rPr>
      </w:pPr>
    </w:p>
    <w:p w14:paraId="5AE067AD" w14:textId="6E8B0B68" w:rsidR="000D09E1" w:rsidRDefault="005F0D5C" w:rsidP="005F0D5C">
      <w:pPr>
        <w:pStyle w:val="Abstract"/>
        <w:ind w:firstLine="0"/>
        <w:rPr>
          <w:rFonts w:asciiTheme="minorHAnsi" w:hAnsiTheme="minorHAnsi"/>
          <w:b w:val="0"/>
          <w:sz w:val="24"/>
          <w:szCs w:val="24"/>
        </w:rPr>
      </w:pPr>
      <w:r w:rsidRPr="005F0D5C">
        <w:rPr>
          <w:rFonts w:asciiTheme="minorHAnsi" w:hAnsiTheme="minorHAnsi"/>
          <w:b w:val="0"/>
          <w:sz w:val="24"/>
          <w:szCs w:val="24"/>
        </w:rPr>
        <w:t>Volunteer computing lets consumers donate the unused capacity of their computing devices (desktop, laptop, mobile) to science research projects.  It can provide Exa-scale high-throughput computing, and it offers a</w:t>
      </w:r>
      <w:r>
        <w:rPr>
          <w:rFonts w:asciiTheme="minorHAnsi" w:hAnsiTheme="minorHAnsi"/>
          <w:b w:val="0"/>
          <w:sz w:val="24"/>
          <w:szCs w:val="24"/>
        </w:rPr>
        <w:t>n economical,</w:t>
      </w:r>
      <w:r w:rsidRPr="005F0D5C">
        <w:rPr>
          <w:rFonts w:asciiTheme="minorHAnsi" w:hAnsiTheme="minorHAnsi"/>
          <w:b w:val="0"/>
          <w:sz w:val="24"/>
          <w:szCs w:val="24"/>
        </w:rPr>
        <w:t xml:space="preserve"> scalable and sustainable alternative to data-center computing. </w:t>
      </w: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5F0D5C">
        <w:rPr>
          <w:rFonts w:asciiTheme="minorHAnsi" w:hAnsiTheme="minorHAnsi"/>
          <w:b w:val="0"/>
          <w:sz w:val="24"/>
          <w:szCs w:val="24"/>
        </w:rPr>
        <w:t xml:space="preserve">Since its </w:t>
      </w:r>
      <w:r>
        <w:rPr>
          <w:rFonts w:asciiTheme="minorHAnsi" w:hAnsiTheme="minorHAnsi"/>
          <w:b w:val="0"/>
          <w:sz w:val="24"/>
          <w:szCs w:val="24"/>
        </w:rPr>
        <w:t>start</w:t>
      </w:r>
      <w:r w:rsidRPr="005F0D5C">
        <w:rPr>
          <w:rFonts w:asciiTheme="minorHAnsi" w:hAnsiTheme="minorHAnsi"/>
          <w:b w:val="0"/>
          <w:sz w:val="24"/>
          <w:szCs w:val="24"/>
        </w:rPr>
        <w:t xml:space="preserve"> in 2004, </w:t>
      </w:r>
      <w:r>
        <w:rPr>
          <w:rFonts w:asciiTheme="minorHAnsi" w:hAnsiTheme="minorHAnsi"/>
          <w:b w:val="0"/>
          <w:sz w:val="24"/>
          <w:szCs w:val="24"/>
        </w:rPr>
        <w:t xml:space="preserve">BOINC-based </w:t>
      </w:r>
      <w:r w:rsidRPr="005F0D5C">
        <w:rPr>
          <w:rFonts w:asciiTheme="minorHAnsi" w:hAnsiTheme="minorHAnsi"/>
          <w:b w:val="0"/>
          <w:sz w:val="24"/>
          <w:szCs w:val="24"/>
        </w:rPr>
        <w:t>volunteer computing has used a “free-market” model in which scientists create and promote projects, and volunteers choose from among these projects.  Problems inherent in this model – notably the risk</w:t>
      </w:r>
      <w:r>
        <w:rPr>
          <w:rFonts w:asciiTheme="minorHAnsi" w:hAnsiTheme="minorHAnsi"/>
          <w:b w:val="0"/>
          <w:sz w:val="24"/>
          <w:szCs w:val="24"/>
        </w:rPr>
        <w:t xml:space="preserve"> to scientist</w:t>
      </w:r>
      <w:r w:rsidR="000D09E1">
        <w:rPr>
          <w:rFonts w:asciiTheme="minorHAnsi" w:hAnsiTheme="minorHAnsi"/>
          <w:b w:val="0"/>
          <w:sz w:val="24"/>
          <w:szCs w:val="24"/>
        </w:rPr>
        <w:t>s</w:t>
      </w:r>
      <w:r w:rsidRPr="005F0D5C">
        <w:rPr>
          <w:rFonts w:asciiTheme="minorHAnsi" w:hAnsiTheme="minorHAnsi"/>
          <w:b w:val="0"/>
          <w:sz w:val="24"/>
          <w:szCs w:val="24"/>
        </w:rPr>
        <w:t xml:space="preserve"> in creating project</w:t>
      </w:r>
      <w:r w:rsidR="000D09E1">
        <w:rPr>
          <w:rFonts w:asciiTheme="minorHAnsi" w:hAnsiTheme="minorHAnsi"/>
          <w:b w:val="0"/>
          <w:sz w:val="24"/>
          <w:szCs w:val="24"/>
        </w:rPr>
        <w:t>s</w:t>
      </w:r>
      <w:r w:rsidRPr="005F0D5C">
        <w:rPr>
          <w:rFonts w:asciiTheme="minorHAnsi" w:hAnsiTheme="minorHAnsi"/>
          <w:b w:val="0"/>
          <w:sz w:val="24"/>
          <w:szCs w:val="24"/>
        </w:rPr>
        <w:t xml:space="preserve"> – have limited the adoption of volunteer computing.</w:t>
      </w:r>
    </w:p>
    <w:p w14:paraId="302DDA40" w14:textId="73FE4FD6" w:rsidR="0019189C" w:rsidRDefault="005F0D5C" w:rsidP="005F0D5C">
      <w:pPr>
        <w:pStyle w:val="Abstract"/>
        <w:ind w:firstLine="0"/>
        <w:rPr>
          <w:rFonts w:asciiTheme="minorHAnsi" w:hAnsiTheme="minorHAnsi"/>
          <w:b w:val="0"/>
          <w:sz w:val="24"/>
          <w:szCs w:val="24"/>
        </w:rPr>
      </w:pPr>
      <w:r w:rsidRPr="005F0D5C">
        <w:rPr>
          <w:rFonts w:asciiTheme="minorHAnsi" w:hAnsiTheme="minorHAnsi"/>
          <w:b w:val="0"/>
          <w:sz w:val="24"/>
          <w:szCs w:val="24"/>
        </w:rPr>
        <w:t xml:space="preserve">To move beyond these limits, we propose a new </w:t>
      </w:r>
      <w:r>
        <w:rPr>
          <w:rFonts w:asciiTheme="minorHAnsi" w:hAnsiTheme="minorHAnsi"/>
          <w:b w:val="0"/>
          <w:sz w:val="24"/>
          <w:szCs w:val="24"/>
        </w:rPr>
        <w:t xml:space="preserve">“coordinated” </w:t>
      </w:r>
      <w:r w:rsidRPr="005F0D5C">
        <w:rPr>
          <w:rFonts w:asciiTheme="minorHAnsi" w:hAnsiTheme="minorHAnsi"/>
          <w:b w:val="0"/>
          <w:sz w:val="24"/>
          <w:szCs w:val="24"/>
        </w:rPr>
        <w:t>model</w:t>
      </w:r>
      <w:r>
        <w:rPr>
          <w:rFonts w:asciiTheme="minorHAnsi" w:hAnsiTheme="minorHAnsi"/>
          <w:b w:val="0"/>
          <w:sz w:val="24"/>
          <w:szCs w:val="24"/>
        </w:rPr>
        <w:t xml:space="preserve">.  In this model, </w:t>
      </w:r>
      <w:r w:rsidRPr="005F0D5C">
        <w:rPr>
          <w:rFonts w:asciiTheme="minorHAnsi" w:hAnsiTheme="minorHAnsi"/>
          <w:b w:val="0"/>
          <w:sz w:val="24"/>
          <w:szCs w:val="24"/>
        </w:rPr>
        <w:t xml:space="preserve">volunteers register for science areas rather than for projects, and a central </w:t>
      </w:r>
      <w:r>
        <w:rPr>
          <w:rFonts w:asciiTheme="minorHAnsi" w:hAnsiTheme="minorHAnsi"/>
          <w:b w:val="0"/>
          <w:sz w:val="24"/>
          <w:szCs w:val="24"/>
        </w:rPr>
        <w:t>coordinator</w:t>
      </w:r>
      <w:r w:rsidRPr="005F0D5C">
        <w:rPr>
          <w:rFonts w:asciiTheme="minorHAnsi" w:hAnsiTheme="minorHAnsi"/>
          <w:b w:val="0"/>
          <w:sz w:val="24"/>
          <w:szCs w:val="24"/>
        </w:rPr>
        <w:t xml:space="preserve"> alloc</w:t>
      </w:r>
      <w:bookmarkStart w:id="0" w:name="_GoBack"/>
      <w:bookmarkEnd w:id="0"/>
      <w:r w:rsidRPr="005F0D5C">
        <w:rPr>
          <w:rFonts w:asciiTheme="minorHAnsi" w:hAnsiTheme="minorHAnsi"/>
          <w:b w:val="0"/>
          <w:sz w:val="24"/>
          <w:szCs w:val="24"/>
        </w:rPr>
        <w:t>ates computing resources to projects.</w:t>
      </w:r>
      <w:r>
        <w:rPr>
          <w:rFonts w:asciiTheme="minorHAnsi" w:hAnsiTheme="minorHAnsi"/>
          <w:b w:val="0"/>
          <w:sz w:val="24"/>
          <w:szCs w:val="24"/>
        </w:rPr>
        <w:t xml:space="preserve">  This allows a prospective project to be guaranteed a level of </w:t>
      </w:r>
      <w:r w:rsidR="000D09E1">
        <w:rPr>
          <w:rFonts w:asciiTheme="minorHAnsi" w:hAnsiTheme="minorHAnsi"/>
          <w:b w:val="0"/>
          <w:sz w:val="24"/>
          <w:szCs w:val="24"/>
        </w:rPr>
        <w:t xml:space="preserve">computing </w:t>
      </w:r>
      <w:r>
        <w:rPr>
          <w:rFonts w:asciiTheme="minorHAnsi" w:hAnsiTheme="minorHAnsi"/>
          <w:b w:val="0"/>
          <w:sz w:val="24"/>
          <w:szCs w:val="24"/>
        </w:rPr>
        <w:t xml:space="preserve">throughput before it exists, thus reducing the risk </w:t>
      </w:r>
      <w:r w:rsidR="000D09E1">
        <w:rPr>
          <w:rFonts w:asciiTheme="minorHAnsi" w:hAnsiTheme="minorHAnsi"/>
          <w:b w:val="0"/>
          <w:sz w:val="24"/>
          <w:szCs w:val="24"/>
        </w:rPr>
        <w:t>in creating a project.  It also eliminates the need for scientists to create web sites and publicize their projects.</w:t>
      </w:r>
    </w:p>
    <w:p w14:paraId="18EA9C49" w14:textId="633D8CDF" w:rsidR="000D09E1" w:rsidRPr="005F0D5C" w:rsidRDefault="000D09E1" w:rsidP="005F0D5C">
      <w:pPr>
        <w:pStyle w:val="Abstract"/>
        <w:ind w:firstLine="0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The coordinated model has been implemented as “Science United” (https://scienceunited.org).  We describe how Science United works, with an emphasis on its mechanisms for dividing computing power among competing projects.</w:t>
      </w:r>
    </w:p>
    <w:sectPr w:rsidR="000D09E1" w:rsidRPr="005F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9C"/>
    <w:rsid w:val="000D09E1"/>
    <w:rsid w:val="0019189C"/>
    <w:rsid w:val="004C3E39"/>
    <w:rsid w:val="005F0D5C"/>
    <w:rsid w:val="0067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472B"/>
  <w15:chartTrackingRefBased/>
  <w15:docId w15:val="{0AB0218D-4DC1-49E7-A0D8-3B98332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D5C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5F0D5C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uthor">
    <w:name w:val="Author"/>
    <w:rsid w:val="005F0D5C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2019-04-15T18:21:00Z</dcterms:created>
  <dcterms:modified xsi:type="dcterms:W3CDTF">2019-04-23T22:20:00Z</dcterms:modified>
</cp:coreProperties>
</file>