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79BC6" w14:textId="77777777" w:rsidR="008B1180" w:rsidRDefault="00502DC0">
      <w:pPr>
        <w:pStyle w:val="SubmissionTitle"/>
      </w:pPr>
      <w:r w:rsidRPr="00502DC0">
        <w:t xml:space="preserve">Zero copy serialization </w:t>
      </w:r>
      <w:r w:rsidR="00686F77">
        <w:t xml:space="preserve">using RMA </w:t>
      </w:r>
      <w:r w:rsidRPr="00502DC0">
        <w:t>in the Hpx distributed task-based runtime</w:t>
      </w:r>
    </w:p>
    <w:p w14:paraId="728FB765" w14:textId="77777777" w:rsidR="00502DC0" w:rsidRDefault="00502DC0">
      <w:pPr>
        <w:pStyle w:val="AuthorName"/>
        <w:sectPr w:rsidR="00502DC0">
          <w:pgSz w:w="11907" w:h="16840" w:code="9"/>
          <w:pgMar w:top="1871" w:right="1418" w:bottom="2268" w:left="1701" w:header="851" w:footer="1418" w:gutter="0"/>
          <w:cols w:space="708"/>
          <w:docGrid w:linePitch="360"/>
        </w:sectPr>
      </w:pPr>
    </w:p>
    <w:p w14:paraId="0E7B8DF0" w14:textId="3CC77E8B" w:rsidR="008B1180" w:rsidRDefault="006A2788">
      <w:pPr>
        <w:pStyle w:val="AuthorName"/>
      </w:pPr>
      <w:r>
        <w:t>John Biddiscombe</w:t>
      </w:r>
    </w:p>
    <w:p w14:paraId="3500E78F" w14:textId="31910C11" w:rsidR="008B1180" w:rsidRDefault="006A2788">
      <w:pPr>
        <w:pStyle w:val="Affiliation"/>
      </w:pPr>
      <w:r>
        <w:t>CSCS, Swiss National Supercomputing Centre</w:t>
      </w:r>
    </w:p>
    <w:p w14:paraId="7EC03BB4" w14:textId="0035F8A9" w:rsidR="008B1180" w:rsidRDefault="006A2788">
      <w:pPr>
        <w:pStyle w:val="Affiliation"/>
      </w:pPr>
      <w:r>
        <w:t>Lugano, Switzerland</w:t>
      </w:r>
    </w:p>
    <w:p w14:paraId="2FBF51AB" w14:textId="77777777" w:rsidR="008B1180" w:rsidRDefault="008B1180">
      <w:pPr>
        <w:pStyle w:val="AuthorName"/>
      </w:pPr>
    </w:p>
    <w:p w14:paraId="59ACC88A" w14:textId="1608C62B" w:rsidR="008B1180" w:rsidRDefault="006A2788">
      <w:pPr>
        <w:pStyle w:val="AuthorName"/>
      </w:pPr>
      <w:r>
        <w:t xml:space="preserve">Anton </w:t>
      </w:r>
      <w:proofErr w:type="spellStart"/>
      <w:r>
        <w:t>Bikineev</w:t>
      </w:r>
      <w:proofErr w:type="spellEnd"/>
    </w:p>
    <w:p w14:paraId="165AAE7C" w14:textId="022718A9" w:rsidR="00C43B58" w:rsidRDefault="00C43B58" w:rsidP="00C43B58">
      <w:pPr>
        <w:pStyle w:val="Affiliation"/>
        <w:rPr>
          <w:i w:val="0"/>
          <w:iCs w:val="0"/>
        </w:rPr>
      </w:pPr>
      <w:r>
        <w:t>Kaspersky Lab.</w:t>
      </w:r>
    </w:p>
    <w:p w14:paraId="11FE3108" w14:textId="2FE4923B" w:rsidR="00C43B58" w:rsidRDefault="00C43B58" w:rsidP="00502DC0">
      <w:pPr>
        <w:pStyle w:val="AuthorName"/>
        <w:rPr>
          <w:i/>
          <w:iCs/>
          <w:sz w:val="18"/>
        </w:rPr>
      </w:pPr>
      <w:r w:rsidRPr="00C43B58">
        <w:rPr>
          <w:i/>
          <w:iCs/>
          <w:sz w:val="18"/>
        </w:rPr>
        <w:t>Moscow, Russian Federation</w:t>
      </w:r>
    </w:p>
    <w:p w14:paraId="54B8BC15" w14:textId="5FABC151" w:rsidR="00502DC0" w:rsidRDefault="006A2788" w:rsidP="00502DC0">
      <w:pPr>
        <w:pStyle w:val="AuthorName"/>
      </w:pPr>
      <w:r>
        <w:t>Thomas Heller</w:t>
      </w:r>
    </w:p>
    <w:p w14:paraId="3562E4E3" w14:textId="77777777" w:rsidR="006A2788" w:rsidRDefault="006A2788" w:rsidP="00502DC0">
      <w:pPr>
        <w:pStyle w:val="Affiliation"/>
      </w:pPr>
      <w:r w:rsidRPr="006A2788">
        <w:t>Friedrich-Alexander-</w:t>
      </w:r>
      <w:proofErr w:type="spellStart"/>
      <w:r w:rsidRPr="006A2788">
        <w:t>Universität</w:t>
      </w:r>
      <w:proofErr w:type="spellEnd"/>
      <w:r w:rsidRPr="006A2788">
        <w:t xml:space="preserve"> </w:t>
      </w:r>
    </w:p>
    <w:p w14:paraId="7B1052BB" w14:textId="16BBEB6B" w:rsidR="00502DC0" w:rsidRDefault="00EC03BF" w:rsidP="00502DC0">
      <w:pPr>
        <w:pStyle w:val="Affiliation"/>
      </w:pPr>
      <w:r>
        <w:t>Erlangen-</w:t>
      </w:r>
      <w:proofErr w:type="spellStart"/>
      <w:r>
        <w:t>Nürnberg</w:t>
      </w:r>
      <w:proofErr w:type="spellEnd"/>
      <w:r>
        <w:t>, Germany</w:t>
      </w:r>
    </w:p>
    <w:p w14:paraId="3C42B78F" w14:textId="77777777" w:rsidR="00502DC0" w:rsidRDefault="00502DC0" w:rsidP="00502DC0">
      <w:pPr>
        <w:pStyle w:val="AuthorName"/>
      </w:pPr>
    </w:p>
    <w:p w14:paraId="6688CAE1" w14:textId="2420DF61" w:rsidR="00502DC0" w:rsidRDefault="00C43B58" w:rsidP="00502DC0">
      <w:pPr>
        <w:pStyle w:val="AuthorName"/>
      </w:pPr>
      <w:r>
        <w:t>Hartmut Kaiser</w:t>
      </w:r>
    </w:p>
    <w:p w14:paraId="28DC0317" w14:textId="1A685291" w:rsidR="00502DC0" w:rsidRDefault="00C43B58" w:rsidP="00502DC0">
      <w:pPr>
        <w:pStyle w:val="Affiliation"/>
      </w:pPr>
      <w:r>
        <w:t>Louisiana State University</w:t>
      </w:r>
    </w:p>
    <w:p w14:paraId="1B6F4BAB" w14:textId="77777777"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14:paraId="17B6AF72" w14:textId="77777777" w:rsidR="008B1180" w:rsidRDefault="008B1180" w:rsidP="00A532F5">
      <w:pPr>
        <w:pStyle w:val="AbstractTitle"/>
        <w:spacing w:before="480"/>
      </w:pPr>
      <w:r>
        <w:t>ABSTRACT</w:t>
      </w:r>
    </w:p>
    <w:p w14:paraId="56757776" w14:textId="101E302B"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copied from one node to another. Message passing incurs relatively high latencies (compared to local copies) from the transmission of data across the network</w:t>
      </w:r>
      <w:r w:rsidR="00410144">
        <w:t>,</w:t>
      </w:r>
      <w:r w:rsidR="002140D8">
        <w:t xml:space="preserve"> </w:t>
      </w:r>
      <w:r w:rsidR="00410144">
        <w:t xml:space="preserve">as well as </w:t>
      </w:r>
      <w:r w:rsidR="002140D8">
        <w:t xml:space="preserve">from the injection and retrieval </w:t>
      </w:r>
      <w:r w:rsidR="00D04532">
        <w:t xml:space="preserve">of messages into and out of the network </w:t>
      </w:r>
      <w:r w:rsidR="00410144">
        <w:t>drivers that</w:t>
      </w:r>
      <w:r w:rsidR="00D04532">
        <w:t xml:space="preserve">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14:paraId="7374DBE8" w14:textId="77777777" w:rsidR="005A1D12" w:rsidRDefault="005A1D12" w:rsidP="005A1D12">
      <w:pPr>
        <w:pStyle w:val="KeywordsTitle"/>
      </w:pPr>
      <w:r>
        <w:t>KEYWOR</w:t>
      </w:r>
      <w:r>
        <w:rPr>
          <w:caps w:val="0"/>
        </w:rPr>
        <w:t>D</w:t>
      </w:r>
      <w:r>
        <w:t>S</w:t>
      </w:r>
    </w:p>
    <w:p w14:paraId="65253EA7" w14:textId="77777777" w:rsidR="005A1D12" w:rsidRDefault="005A1D12" w:rsidP="005A1D12">
      <w:pPr>
        <w:pStyle w:val="AbstractText"/>
      </w:pPr>
      <w:r>
        <w:t>Distributed, Task-based, Asynchronous, Runtime, Network</w:t>
      </w:r>
      <w:r w:rsidR="00BE4E05">
        <w:t>, Serialization</w:t>
      </w:r>
      <w:bookmarkStart w:id="0" w:name="_GoBack"/>
      <w:bookmarkEnd w:id="0"/>
    </w:p>
    <w:p w14:paraId="60E171BF" w14:textId="77777777" w:rsidR="005A1D12" w:rsidRPr="002043AF" w:rsidRDefault="005A1D12" w:rsidP="00892CFF">
      <w:pPr>
        <w:pStyle w:val="FirstOrderHeadings"/>
      </w:pPr>
      <w:r w:rsidRPr="002043AF">
        <w:t>INTRODUCTION</w:t>
      </w:r>
    </w:p>
    <w:p w14:paraId="43D58780" w14:textId="4BF756E4"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950570" w:rsidRPr="00950570">
        <w:t>(</w:t>
      </w:r>
      <w:r w:rsidR="00950570" w:rsidRPr="00950570">
        <w:fldChar w:fldCharType="begin"/>
      </w:r>
      <w:r w:rsidR="00950570" w:rsidRPr="00950570">
        <w:instrText xml:space="preserve"> REF BIB_hpx_5fpgas_5f2014 \h \* MERGEFORMAT </w:instrText>
      </w:r>
      <w:r w:rsidR="00950570" w:rsidRPr="00950570">
        <w:fldChar w:fldCharType="separate"/>
      </w:r>
      <w:r w:rsidR="000B3426" w:rsidRPr="000B3426">
        <w:t>Kaiser et al. 2014</w:t>
      </w:r>
      <w:r w:rsidR="00950570" w:rsidRPr="00950570">
        <w:fldChar w:fldCharType="end"/>
      </w:r>
      <w:r w:rsidR="00950570" w:rsidRPr="00950570">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950570" w:rsidRPr="00950570">
        <w:t>(</w:t>
      </w:r>
      <w:r w:rsidR="00950570" w:rsidRPr="00950570">
        <w:fldChar w:fldCharType="begin"/>
      </w:r>
      <w:r w:rsidR="00950570" w:rsidRPr="00950570">
        <w:instrText xml:space="preserve"> REF BIB_kaiser_3a2015_3ahpl_3a2832241_2e2832244 \h \* MERGEFORMAT </w:instrText>
      </w:r>
      <w:r w:rsidR="00950570" w:rsidRPr="00950570">
        <w:fldChar w:fldCharType="separate"/>
      </w:r>
      <w:r w:rsidR="000B3426" w:rsidRPr="000B3426">
        <w:t>Kaiser et al. 2015</w:t>
      </w:r>
      <w:r w:rsidR="00950570" w:rsidRPr="00950570">
        <w:fldChar w:fldCharType="end"/>
      </w:r>
      <w:r w:rsidR="00950570" w:rsidRPr="00950570">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950570" w:rsidRPr="00950570">
        <w:t>(</w:t>
      </w:r>
      <w:r w:rsidR="00950570" w:rsidRPr="00950570">
        <w:fldChar w:fldCharType="begin"/>
      </w:r>
      <w:r w:rsidR="00950570" w:rsidRPr="00950570">
        <w:instrText xml:space="preserve"> REF BIB_mvapich2 \h \* MERGEFORMAT </w:instrText>
      </w:r>
      <w:r w:rsidR="00950570" w:rsidRPr="00950570">
        <w:fldChar w:fldCharType="separate"/>
      </w:r>
      <w:r w:rsidR="000B3426" w:rsidRPr="000B3426">
        <w:t>W. Huang 2007</w:t>
      </w:r>
      <w:r w:rsidR="00950570" w:rsidRPr="00950570">
        <w:fldChar w:fldCharType="end"/>
      </w:r>
      <w:r w:rsidR="00950570" w:rsidRPr="00950570">
        <w:t>)</w:t>
      </w:r>
      <w:r w:rsidR="00683DF6">
        <w:t xml:space="preserve">, PGAS models like UPC </w:t>
      </w:r>
      <w:r w:rsidR="00950570" w:rsidRPr="00950570">
        <w:t>(</w:t>
      </w:r>
      <w:r w:rsidR="00950570" w:rsidRPr="00950570">
        <w:fldChar w:fldCharType="begin"/>
      </w:r>
      <w:r w:rsidR="00950570" w:rsidRPr="00950570">
        <w:instrText xml:space="preserve"> REF BIB_el_2dghazawi_3a2003_3auds_3a1076294 \h \* MERGEFORMAT </w:instrText>
      </w:r>
      <w:r w:rsidR="00950570" w:rsidRPr="00950570">
        <w:fldChar w:fldCharType="separate"/>
      </w:r>
      <w:r w:rsidR="000B3426" w:rsidRPr="000B3426">
        <w:t>El-</w:t>
      </w:r>
      <w:proofErr w:type="spellStart"/>
      <w:r w:rsidR="000B3426" w:rsidRPr="000B3426">
        <w:t>Ghazawi</w:t>
      </w:r>
      <w:proofErr w:type="spellEnd"/>
      <w:r w:rsidR="000B3426" w:rsidRPr="000B3426">
        <w:t xml:space="preserve"> et al. 2003</w:t>
      </w:r>
      <w:r w:rsidR="00950570" w:rsidRPr="00950570">
        <w:fldChar w:fldCharType="end"/>
      </w:r>
      <w:r w:rsidR="00950570" w:rsidRPr="00950570">
        <w:t>)</w:t>
      </w:r>
      <w:r w:rsidR="00563EEC">
        <w:t xml:space="preserve">, Legion </w:t>
      </w:r>
      <w:r w:rsidR="00950570" w:rsidRPr="00950570">
        <w:t>(</w:t>
      </w:r>
      <w:r w:rsidR="00950570" w:rsidRPr="00950570">
        <w:fldChar w:fldCharType="begin"/>
      </w:r>
      <w:r w:rsidR="00950570" w:rsidRPr="00950570">
        <w:instrText xml:space="preserve"> REF BIB_bauer_3a2012_3alel_3a2388996_2e2389086 \h \* MERGEFORMAT </w:instrText>
      </w:r>
      <w:r w:rsidR="00950570" w:rsidRPr="00950570">
        <w:fldChar w:fldCharType="separate"/>
      </w:r>
      <w:r w:rsidR="000B3426" w:rsidRPr="000B3426">
        <w:t>Bauer et al. 2012</w:t>
      </w:r>
      <w:r w:rsidR="00950570" w:rsidRPr="00950570">
        <w:fldChar w:fldCharType="end"/>
      </w:r>
      <w:r w:rsidR="00950570" w:rsidRPr="00950570">
        <w:t>)</w:t>
      </w:r>
      <w:r w:rsidR="00C1124D">
        <w:t>.</w:t>
      </w:r>
    </w:p>
    <w:p w14:paraId="71BC0E8A" w14:textId="77777777"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14:paraId="5686CA8E" w14:textId="77777777" w:rsidR="008C74BA" w:rsidRDefault="008C74BA" w:rsidP="00892CFF">
      <w:pPr>
        <w:pStyle w:val="FirstOrderHeadings"/>
      </w:pPr>
      <w:r>
        <w:lastRenderedPageBreak/>
        <w:t>Related work</w:t>
      </w:r>
    </w:p>
    <w:p w14:paraId="2F9C4711" w14:textId="0CD42D28" w:rsidR="005417D4" w:rsidRDefault="005417D4" w:rsidP="005417D4">
      <w:pPr>
        <w:pStyle w:val="MainText"/>
      </w:pPr>
      <w:r>
        <w:t>There exist a large number of serialization libraries that are used for RPC purposes (as well as for persisting the state of objects to the filesystem or a database)</w:t>
      </w:r>
      <w:r w:rsidR="00410144">
        <w:t>;</w:t>
      </w:r>
      <w:r>
        <w:t xml:space="preserve"> they can be separated broadly into categories as follows</w:t>
      </w:r>
    </w:p>
    <w:p w14:paraId="195F15E5" w14:textId="77777777" w:rsidR="005417D4" w:rsidRDefault="005417D4" w:rsidP="005417D4">
      <w:pPr>
        <w:pStyle w:val="MainText"/>
        <w:numPr>
          <w:ilvl w:val="0"/>
          <w:numId w:val="5"/>
        </w:numPr>
      </w:pPr>
      <w:r>
        <w:t>Auto generated data requiring an intermediate description and/or pre-processor</w:t>
      </w:r>
    </w:p>
    <w:p w14:paraId="6FD7A6F0" w14:textId="77777777" w:rsidR="005417D4" w:rsidRDefault="005417D4" w:rsidP="005417D4">
      <w:pPr>
        <w:pStyle w:val="MainText"/>
        <w:numPr>
          <w:ilvl w:val="0"/>
          <w:numId w:val="5"/>
        </w:numPr>
      </w:pPr>
      <w:r>
        <w:t>Auto generated but not requiring additional description/compiler</w:t>
      </w:r>
    </w:p>
    <w:p w14:paraId="3F2C4098" w14:textId="77777777" w:rsidR="005417D4" w:rsidRDefault="005417D4" w:rsidP="005417D4">
      <w:pPr>
        <w:pStyle w:val="MainText"/>
        <w:numPr>
          <w:ilvl w:val="0"/>
          <w:numId w:val="5"/>
        </w:numPr>
      </w:pPr>
      <w:r>
        <w:t>Manually generated and possibly not strongly typed</w:t>
      </w:r>
    </w:p>
    <w:p w14:paraId="1FB6E75B" w14:textId="1B076F18"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w:t>
      </w:r>
      <w:proofErr w:type="spellStart"/>
      <w:r w:rsidR="00DC39D0">
        <w:t>Serializers</w:t>
      </w:r>
      <w:proofErr w:type="spellEnd"/>
      <w:r w:rsidR="00DC39D0">
        <w:t xml:space="preserve"> that fall into this category include Google’s </w:t>
      </w:r>
      <w:proofErr w:type="spellStart"/>
      <w:r w:rsidR="00DC39D0">
        <w:t>protobuf</w:t>
      </w:r>
      <w:proofErr w:type="spellEnd"/>
      <w:r w:rsidR="00DC39D0">
        <w:t xml:space="preserve"> </w:t>
      </w:r>
      <w:r w:rsidR="00950570" w:rsidRPr="00950570">
        <w:t>(</w:t>
      </w:r>
      <w:r w:rsidR="00950570" w:rsidRPr="00950570">
        <w:fldChar w:fldCharType="begin"/>
      </w:r>
      <w:r w:rsidR="00950570" w:rsidRPr="00950570">
        <w:instrText xml:space="preserve"> REF BIB_protobuf \h \* MERGEFORMAT </w:instrText>
      </w:r>
      <w:r w:rsidR="00950570" w:rsidRPr="00950570">
        <w:fldChar w:fldCharType="separate"/>
      </w:r>
      <w:r w:rsidR="000B3426" w:rsidRPr="000B3426">
        <w:t xml:space="preserve">Google &amp; </w:t>
      </w:r>
      <w:proofErr w:type="spellStart"/>
      <w:r w:rsidR="000B3426" w:rsidRPr="000B3426">
        <w:t>Varda</w:t>
      </w:r>
      <w:proofErr w:type="spellEnd"/>
      <w:r w:rsidR="000B3426" w:rsidRPr="000B3426">
        <w:t xml:space="preserve"> 2017</w:t>
      </w:r>
      <w:r w:rsidR="00950570" w:rsidRPr="00950570">
        <w:fldChar w:fldCharType="end"/>
      </w:r>
      <w:r w:rsidR="00950570" w:rsidRPr="00950570">
        <w:t>)</w:t>
      </w:r>
      <w:r w:rsidR="00BA54A0">
        <w:t xml:space="preserve"> and </w:t>
      </w:r>
      <w:proofErr w:type="spellStart"/>
      <w:r w:rsidR="00BA54A0">
        <w:t>Flatbuffers</w:t>
      </w:r>
      <w:proofErr w:type="spellEnd"/>
      <w:r w:rsidR="00DC39D0">
        <w:t xml:space="preserve">, Apache thrift </w:t>
      </w:r>
      <w:r w:rsidR="00950570" w:rsidRPr="00950570">
        <w:t>(</w:t>
      </w:r>
      <w:r w:rsidR="00950570" w:rsidRPr="00950570">
        <w:fldChar w:fldCharType="begin"/>
      </w:r>
      <w:r w:rsidR="00950570" w:rsidRPr="00950570">
        <w:instrText xml:space="preserve"> REF BIB_slee2007 \h \* MERGEFORMAT </w:instrText>
      </w:r>
      <w:r w:rsidR="00950570" w:rsidRPr="00950570">
        <w:fldChar w:fldCharType="separate"/>
      </w:r>
      <w:r w:rsidR="000B3426" w:rsidRPr="000B3426">
        <w:t>Agarwal et al. 2007</w:t>
      </w:r>
      <w:r w:rsidR="00950570" w:rsidRPr="00950570">
        <w:fldChar w:fldCharType="end"/>
      </w:r>
      <w:r w:rsidR="00950570" w:rsidRPr="00950570">
        <w:t>)</w:t>
      </w:r>
      <w:r w:rsidR="001F0960">
        <w:t xml:space="preserve"> and the charm++ Pack/Unpack (PUP) framework </w:t>
      </w:r>
      <w:r w:rsidR="00950570" w:rsidRPr="00950570">
        <w:t>(</w:t>
      </w:r>
      <w:r w:rsidR="00950570" w:rsidRPr="00950570">
        <w:fldChar w:fldCharType="begin"/>
      </w:r>
      <w:r w:rsidR="00950570" w:rsidRPr="00950570">
        <w:instrText xml:space="preserve"> REF BIB_kale_3a1993_3acpc_3a165854_2e165874 \h \* MERGEFORMAT </w:instrText>
      </w:r>
      <w:r w:rsidR="00950570" w:rsidRPr="00950570">
        <w:fldChar w:fldCharType="separate"/>
      </w:r>
      <w:r w:rsidR="000B3426" w:rsidRPr="000B3426">
        <w:t>Kale &amp; Krishnan 1993</w:t>
      </w:r>
      <w:r w:rsidR="00950570" w:rsidRPr="00950570">
        <w:fldChar w:fldCharType="end"/>
      </w:r>
      <w:r w:rsidR="00950570" w:rsidRPr="00950570">
        <w:t>)</w:t>
      </w:r>
      <w:r w:rsidR="008A5AEC">
        <w:t xml:space="preserve"> and </w:t>
      </w:r>
      <w:proofErr w:type="spellStart"/>
      <w:r w:rsidR="008A5AEC">
        <w:t>Cap’n</w:t>
      </w:r>
      <w:proofErr w:type="spellEnd"/>
      <w:r w:rsidR="008A5AEC">
        <w:t xml:space="preserve"> Proto </w:t>
      </w:r>
      <w:r w:rsidR="00950570" w:rsidRPr="00950570">
        <w:t>(</w:t>
      </w:r>
      <w:proofErr w:type="spellStart"/>
      <w:r w:rsidR="00950570" w:rsidRPr="00950570">
        <w:fldChar w:fldCharType="begin"/>
      </w:r>
      <w:r w:rsidR="00950570" w:rsidRPr="00950570">
        <w:instrText xml:space="preserve"> REF BIB_capnproto \h \* MERGEFORMAT </w:instrText>
      </w:r>
      <w:r w:rsidR="00950570" w:rsidRPr="00950570">
        <w:fldChar w:fldCharType="separate"/>
      </w:r>
      <w:r w:rsidR="000B3426" w:rsidRPr="000B3426">
        <w:t>Varda</w:t>
      </w:r>
      <w:proofErr w:type="spellEnd"/>
      <w:r w:rsidR="000B3426" w:rsidRPr="000B3426">
        <w:t xml:space="preserve"> 2015</w:t>
      </w:r>
      <w:r w:rsidR="00950570" w:rsidRPr="00950570">
        <w:fldChar w:fldCharType="end"/>
      </w:r>
      <w:r w:rsidR="00950570" w:rsidRPr="00950570">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14:paraId="46D64342" w14:textId="47F9211B"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950570" w:rsidRPr="00950570">
        <w:t>(</w:t>
      </w:r>
      <w:r w:rsidR="00950570" w:rsidRPr="00950570">
        <w:fldChar w:fldCharType="begin"/>
      </w:r>
      <w:r w:rsidR="00950570" w:rsidRPr="00950570">
        <w:instrText xml:space="preserve"> REF BIB_boostcpplibraries \h \* MERGEFORMAT </w:instrText>
      </w:r>
      <w:r w:rsidR="00950570" w:rsidRPr="00950570">
        <w:fldChar w:fldCharType="separate"/>
      </w:r>
      <w:r w:rsidR="000B3426" w:rsidRPr="000B3426">
        <w:t>Boost 1998-2017</w:t>
      </w:r>
      <w:r w:rsidR="00950570" w:rsidRPr="00950570">
        <w:fldChar w:fldCharType="end"/>
      </w:r>
      <w:r w:rsidR="00950570" w:rsidRPr="00950570">
        <w:t>)</w:t>
      </w:r>
      <w:r w:rsidR="00274DEF">
        <w:t xml:space="preserve">, the boost MPI library, Cereal.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14:paraId="24DF1378" w14:textId="17706655" w:rsidR="00E33FF3" w:rsidRDefault="00E33FF3" w:rsidP="00E321B7">
      <w:pPr>
        <w:pStyle w:val="Caption"/>
        <w:spacing w:after="0"/>
      </w:pPr>
      <w:bookmarkStart w:id="1" w:name="_Ref484733683"/>
      <w:r>
        <w:t xml:space="preserve">Listing </w:t>
      </w:r>
      <w:r>
        <w:fldChar w:fldCharType="begin"/>
      </w:r>
      <w:r>
        <w:instrText xml:space="preserve"> SEQ Listing \* ARABIC </w:instrText>
      </w:r>
      <w:r>
        <w:fldChar w:fldCharType="separate"/>
      </w:r>
      <w:r w:rsidR="000B3426">
        <w:rPr>
          <w:noProof/>
        </w:rPr>
        <w:t>1</w:t>
      </w:r>
      <w:r>
        <w:fldChar w:fldCharType="end"/>
      </w:r>
      <w:bookmarkEnd w:id="1"/>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14:paraId="1CFAA9EE" w14:textId="77777777" w:rsidR="00097818" w:rsidRDefault="00E33FF3" w:rsidP="005417D4">
      <w:pPr>
        <w:pStyle w:val="MainText"/>
      </w:pPr>
      <w:r>
        <w:rPr>
          <w:noProof/>
          <w:lang w:val="en-GB" w:eastAsia="en-GB"/>
        </w:rPr>
        <mc:AlternateContent>
          <mc:Choice Requires="wps">
            <w:drawing>
              <wp:inline distT="0" distB="0" distL="0" distR="0" wp14:anchorId="0977DBF8" wp14:editId="563E6381">
                <wp:extent cx="5561965" cy="1045845"/>
                <wp:effectExtent l="0" t="0" r="635" b="31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FDD95D8"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002D666F">
                              <w:rPr>
                                <w:rFonts w:ascii="Courier New" w:hAnsi="Courier New" w:cs="Courier New"/>
                                <w:b/>
                                <w:color w:val="000000"/>
                                <w:sz w:val="18"/>
                                <w:szCs w:val="18"/>
                                <w:lang w:val="en-GB" w:eastAsia="en-GB"/>
                              </w:rPr>
                              <w:t>C</w:t>
                            </w:r>
                            <w:r w:rsidRPr="00E321B7">
                              <w:rPr>
                                <w:rFonts w:ascii="Courier New" w:hAnsi="Courier New" w:cs="Courier New"/>
                                <w:b/>
                                <w:color w:val="000000"/>
                                <w:sz w:val="18"/>
                                <w:szCs w:val="18"/>
                                <w:lang w:val="en-GB" w:eastAsia="en-GB"/>
                              </w:rPr>
                              <w:t>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type w14:anchorId="0977DBF8"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kfIwIAAB4EAAAOAAAAZHJzL2Uyb0RvYy54bWysU81u2zAMvg/YOwi6L3ayOE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" stroked="f">
                <v:textbox style="mso-fit-shape-to-text:t">
                  <w:txbxContent>
                    <w:p w14:paraId="530032E1"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template</w:t>
                      </w:r>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w:t>
                      </w:r>
                      <w:proofErr w:type="spellStart"/>
                      <w:r w:rsidRPr="00E321B7">
                        <w:rPr>
                          <w:rFonts w:ascii="Courier New" w:hAnsi="Courier New" w:cs="Courier New"/>
                          <w:b/>
                          <w:color w:val="8000FF"/>
                          <w:sz w:val="18"/>
                          <w:szCs w:val="18"/>
                          <w:lang w:val="en-GB" w:eastAsia="en-GB"/>
                        </w:rPr>
                        <w:t>typename</w:t>
                      </w:r>
                      <w:proofErr w:type="spellEnd"/>
                      <w:r w:rsidRPr="00E321B7">
                        <w:rPr>
                          <w:rFonts w:ascii="Courier New" w:hAnsi="Courier New" w:cs="Courier New"/>
                          <w:b/>
                          <w:color w:val="000000"/>
                          <w:sz w:val="18"/>
                          <w:szCs w:val="18"/>
                          <w:lang w:val="en-GB" w:eastAsia="en-GB"/>
                        </w:rPr>
                        <w:t xml:space="preserve"> Char</w:t>
                      </w:r>
                      <w:r w:rsidRPr="00E321B7">
                        <w:rPr>
                          <w:rFonts w:ascii="Courier New" w:hAnsi="Courier New" w:cs="Courier New"/>
                          <w:b/>
                          <w:bCs/>
                          <w:color w:val="000080"/>
                          <w:sz w:val="18"/>
                          <w:szCs w:val="18"/>
                          <w:lang w:val="en-GB" w:eastAsia="en-GB"/>
                        </w:rPr>
                        <w:t>&gt;</w:t>
                      </w:r>
                    </w:p>
                    <w:p w14:paraId="49ACB848" w14:textId="7FDD95D8" w:rsidR="00712732" w:rsidRPr="00E321B7" w:rsidRDefault="00712732" w:rsidP="00097818">
                      <w:pPr>
                        <w:shd w:val="clear" w:color="auto" w:fill="FFFFFF"/>
                        <w:rPr>
                          <w:rFonts w:ascii="Courier New" w:hAnsi="Courier New" w:cs="Courier New"/>
                          <w:b/>
                          <w:color w:val="000000"/>
                          <w:sz w:val="18"/>
                          <w:szCs w:val="18"/>
                          <w:lang w:val="en-GB" w:eastAsia="en-GB"/>
                        </w:rPr>
                      </w:pPr>
                      <w:proofErr w:type="gramStart"/>
                      <w:r w:rsidRPr="00E321B7">
                        <w:rPr>
                          <w:rFonts w:ascii="Courier New" w:hAnsi="Courier New" w:cs="Courier New"/>
                          <w:b/>
                          <w:color w:val="8000FF"/>
                          <w:sz w:val="18"/>
                          <w:szCs w:val="18"/>
                          <w:lang w:val="en-GB" w:eastAsia="en-GB"/>
                        </w:rPr>
                        <w:t>void</w:t>
                      </w:r>
                      <w:proofErr w:type="gramEnd"/>
                      <w:r w:rsidRPr="00E321B7">
                        <w:rPr>
                          <w:rFonts w:ascii="Courier New" w:hAnsi="Courier New" w:cs="Courier New"/>
                          <w:b/>
                          <w:color w:val="000000"/>
                          <w:sz w:val="18"/>
                          <w:szCs w:val="18"/>
                          <w:lang w:val="en-GB" w:eastAsia="en-GB"/>
                        </w:rPr>
                        <w:t xml:space="preserve"> serialize</w:t>
                      </w:r>
                      <w:r w:rsidRPr="00E321B7">
                        <w:rPr>
                          <w:rFonts w:ascii="Courier New" w:hAnsi="Courier New" w:cs="Courier New"/>
                          <w:b/>
                          <w:bCs/>
                          <w:color w:val="000080"/>
                          <w:sz w:val="18"/>
                          <w:szCs w:val="18"/>
                          <w:lang w:val="en-GB" w:eastAsia="en-GB"/>
                        </w:rPr>
                        <w:t>(</w:t>
                      </w:r>
                      <w:proofErr w:type="spellStart"/>
                      <w:r w:rsidRPr="00E321B7">
                        <w:rPr>
                          <w:rFonts w:ascii="Courier New" w:hAnsi="Courier New" w:cs="Courier New"/>
                          <w:b/>
                          <w:color w:val="000000"/>
                          <w:sz w:val="18"/>
                          <w:szCs w:val="18"/>
                          <w:lang w:val="en-GB" w:eastAsia="en-GB"/>
                        </w:rPr>
                        <w:t>output_archive</w:t>
                      </w:r>
                      <w:proofErr w:type="spell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8000FF"/>
                          <w:sz w:val="18"/>
                          <w:szCs w:val="18"/>
                          <w:lang w:val="en-GB" w:eastAsia="en-GB"/>
                        </w:rPr>
                        <w:t>const</w:t>
                      </w:r>
                      <w:proofErr w:type="spellEnd"/>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string</w:t>
                      </w:r>
                      <w:r w:rsidRPr="00E321B7">
                        <w:rPr>
                          <w:rFonts w:ascii="Courier New" w:hAnsi="Courier New" w:cs="Courier New"/>
                          <w:b/>
                          <w:bCs/>
                          <w:color w:val="000080"/>
                          <w:sz w:val="18"/>
                          <w:szCs w:val="18"/>
                          <w:lang w:val="en-GB" w:eastAsia="en-GB"/>
                        </w:rPr>
                        <w:t>&lt;</w:t>
                      </w:r>
                      <w:r w:rsidR="002D666F">
                        <w:rPr>
                          <w:rFonts w:ascii="Courier New" w:hAnsi="Courier New" w:cs="Courier New"/>
                          <w:b/>
                          <w:color w:val="000000"/>
                          <w:sz w:val="18"/>
                          <w:szCs w:val="18"/>
                          <w:lang w:val="en-GB" w:eastAsia="en-GB"/>
                        </w:rPr>
                        <w:t>C</w:t>
                      </w:r>
                      <w:r w:rsidRPr="00E321B7">
                        <w:rPr>
                          <w:rFonts w:ascii="Courier New" w:hAnsi="Courier New" w:cs="Courier New"/>
                          <w:b/>
                          <w:color w:val="000000"/>
                          <w:sz w:val="18"/>
                          <w:szCs w:val="18"/>
                          <w:lang w:val="en-GB" w:eastAsia="en-GB"/>
                        </w:rPr>
                        <w:t>har</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&amp;</w:t>
                      </w:r>
                      <w:r w:rsidRPr="00E321B7">
                        <w:rPr>
                          <w:rFonts w:ascii="Courier New" w:hAnsi="Courier New" w:cs="Courier New"/>
                          <w:b/>
                          <w:color w:val="000000"/>
                          <w:sz w:val="18"/>
                          <w:szCs w:val="18"/>
                          <w:lang w:val="en-GB" w:eastAsia="en-GB"/>
                        </w:rPr>
                        <w:t xml:space="preserve"> 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8000FF"/>
                          <w:sz w:val="18"/>
                          <w:szCs w:val="18"/>
                          <w:lang w:val="en-GB" w:eastAsia="en-GB"/>
                        </w:rPr>
                        <w:t>unsigned</w:t>
                      </w:r>
                      <w:r w:rsidRPr="00E321B7">
                        <w:rPr>
                          <w:rFonts w:ascii="Courier New" w:hAnsi="Courier New" w:cs="Courier New"/>
                          <w:b/>
                          <w:bCs/>
                          <w:color w:val="000080"/>
                          <w:sz w:val="18"/>
                          <w:szCs w:val="18"/>
                          <w:lang w:val="en-GB" w:eastAsia="en-GB"/>
                        </w:rPr>
                        <w:t>) {</w:t>
                      </w:r>
                    </w:p>
                    <w:p w14:paraId="02267422"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uint64_t</w:t>
                      </w:r>
                      <w:proofErr w:type="gramEnd"/>
                      <w:r w:rsidRPr="00E321B7">
                        <w:rPr>
                          <w:rFonts w:ascii="Courier New" w:hAnsi="Courier New" w:cs="Courier New"/>
                          <w:b/>
                          <w:color w:val="000000"/>
                          <w:sz w:val="18"/>
                          <w:szCs w:val="18"/>
                          <w:lang w:val="en-GB" w:eastAsia="en-GB"/>
                        </w:rPr>
                        <w:t xml:space="preserve"> size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p>
                    <w:p w14:paraId="1841E4E4"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proofErr w:type="gramStart"/>
                      <w:r w:rsidRPr="00E321B7">
                        <w:rPr>
                          <w:rFonts w:ascii="Courier New" w:hAnsi="Courier New" w:cs="Courier New"/>
                          <w:b/>
                          <w:color w:val="000000"/>
                          <w:sz w:val="18"/>
                          <w:szCs w:val="18"/>
                          <w:lang w:val="en-GB" w:eastAsia="en-GB"/>
                        </w:rPr>
                        <w:t>ar</w:t>
                      </w:r>
                      <w:proofErr w:type="spellEnd"/>
                      <w:proofErr w:type="gramEnd"/>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&lt;&lt;</w:t>
                      </w:r>
                      <w:r w:rsidRPr="00E321B7">
                        <w:rPr>
                          <w:rFonts w:ascii="Courier New" w:hAnsi="Courier New" w:cs="Courier New"/>
                          <w:b/>
                          <w:color w:val="000000"/>
                          <w:sz w:val="18"/>
                          <w:szCs w:val="18"/>
                          <w:lang w:val="en-GB" w:eastAsia="en-GB"/>
                        </w:rPr>
                        <w:t xml:space="preserve"> size</w:t>
                      </w:r>
                      <w:r w:rsidRPr="00E321B7">
                        <w:rPr>
                          <w:rFonts w:ascii="Courier New" w:hAnsi="Courier New" w:cs="Courier New"/>
                          <w:b/>
                          <w:bCs/>
                          <w:color w:val="000080"/>
                          <w:sz w:val="18"/>
                          <w:szCs w:val="18"/>
                          <w:lang w:val="en-GB" w:eastAsia="en-GB"/>
                        </w:rPr>
                        <w:t>;</w:t>
                      </w:r>
                    </w:p>
                    <w:p w14:paraId="32F6BC93"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save_</w:t>
                      </w:r>
                      <w:proofErr w:type="gramStart"/>
                      <w:r w:rsidRPr="00E321B7">
                        <w:rPr>
                          <w:rFonts w:ascii="Courier New" w:hAnsi="Courier New" w:cs="Courier New"/>
                          <w:b/>
                          <w:color w:val="000000"/>
                          <w:sz w:val="18"/>
                          <w:szCs w:val="18"/>
                          <w:lang w:val="en-GB" w:eastAsia="en-GB"/>
                        </w:rPr>
                        <w:t>binary</w:t>
                      </w:r>
                      <w:proofErr w:type="spellEnd"/>
                      <w:r w:rsidRPr="00E321B7">
                        <w:rPr>
                          <w:rFonts w:ascii="Courier New" w:hAnsi="Courier New" w:cs="Courier New"/>
                          <w:b/>
                          <w:bCs/>
                          <w:color w:val="000080"/>
                          <w:sz w:val="18"/>
                          <w:szCs w:val="18"/>
                          <w:lang w:val="en-GB" w:eastAsia="en-GB"/>
                        </w:rPr>
                        <w:t>(</w:t>
                      </w:r>
                      <w:proofErr w:type="spellStart"/>
                      <w:proofErr w:type="gramEnd"/>
                      <w:r w:rsidRPr="00E321B7">
                        <w:rPr>
                          <w:rFonts w:ascii="Courier New" w:hAnsi="Courier New" w:cs="Courier New"/>
                          <w:b/>
                          <w:color w:val="000000"/>
                          <w:sz w:val="18"/>
                          <w:szCs w:val="18"/>
                          <w:lang w:val="en-GB" w:eastAsia="en-GB"/>
                        </w:rPr>
                        <w:t>ar</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data</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s</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size</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bCs/>
                          <w:color w:val="0000FF"/>
                          <w:sz w:val="18"/>
                          <w:szCs w:val="18"/>
                          <w:lang w:val="en-GB" w:eastAsia="en-GB"/>
                        </w:rPr>
                        <w:t>sizeof</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Char</w:t>
                      </w:r>
                      <w:r w:rsidRPr="00E321B7">
                        <w:rPr>
                          <w:rFonts w:ascii="Courier New" w:hAnsi="Courier New" w:cs="Courier New"/>
                          <w:b/>
                          <w:bCs/>
                          <w:color w:val="000080"/>
                          <w:sz w:val="18"/>
                          <w:szCs w:val="18"/>
                          <w:lang w:val="en-GB" w:eastAsia="en-GB"/>
                        </w:rPr>
                        <w:t>));</w:t>
                      </w:r>
                    </w:p>
                    <w:p w14:paraId="3EAD114B" w14:textId="77777777" w:rsidR="00712732" w:rsidRPr="00E321B7" w:rsidRDefault="00712732" w:rsidP="00097818">
                      <w:pPr>
                        <w:shd w:val="clear" w:color="auto" w:fill="FFFFFF"/>
                        <w:rPr>
                          <w:rFonts w:ascii="Courier New" w:hAnsi="Courier New" w:cs="Courier New"/>
                          <w:b/>
                          <w:color w:val="000000"/>
                          <w:sz w:val="18"/>
                          <w:szCs w:val="18"/>
                          <w:lang w:val="en-GB" w:eastAsia="en-GB"/>
                        </w:rPr>
                      </w:pPr>
                      <w:r w:rsidRPr="00E321B7">
                        <w:rPr>
                          <w:rFonts w:ascii="Courier New" w:hAnsi="Courier New" w:cs="Courier New"/>
                          <w:b/>
                          <w:bCs/>
                          <w:color w:val="000080"/>
                          <w:sz w:val="18"/>
                          <w:szCs w:val="18"/>
                          <w:lang w:val="en-GB" w:eastAsia="en-GB"/>
                        </w:rPr>
                        <w:t>}</w:t>
                      </w:r>
                    </w:p>
                  </w:txbxContent>
                </v:textbox>
                <w10:anchorlock/>
              </v:shape>
            </w:pict>
          </mc:Fallback>
        </mc:AlternateContent>
      </w:r>
    </w:p>
    <w:p w14:paraId="5755BFF0" w14:textId="4A825006"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950570" w:rsidRPr="00950570">
        <w:t>(</w:t>
      </w:r>
      <w:proofErr w:type="spellStart"/>
      <w:r w:rsidR="00950570" w:rsidRPr="00950570">
        <w:fldChar w:fldCharType="begin"/>
      </w:r>
      <w:r w:rsidR="00950570" w:rsidRPr="00950570">
        <w:instrText xml:space="preserve"> REF BIB_conf_2fcluster_2fsoumagnekzckar13 \h \* MERGEFORMAT </w:instrText>
      </w:r>
      <w:r w:rsidR="00950570" w:rsidRPr="00950570">
        <w:fldChar w:fldCharType="separate"/>
      </w:r>
      <w:r w:rsidR="000B3426" w:rsidRPr="000B3426">
        <w:t>Soumagne</w:t>
      </w:r>
      <w:proofErr w:type="spellEnd"/>
      <w:r w:rsidR="000B3426" w:rsidRPr="000B3426">
        <w:t xml:space="preserve"> et al. 2013</w:t>
      </w:r>
      <w:r w:rsidR="00950570" w:rsidRPr="00950570">
        <w:fldChar w:fldCharType="end"/>
      </w:r>
      <w:r w:rsidR="00950570" w:rsidRPr="00950570">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w:t>
      </w:r>
      <w:r w:rsidR="002D666F">
        <w:t>get</w:t>
      </w:r>
      <w:r w:rsidR="0012789D">
        <w:t xml:space="preserve"> from the remote node. In this respect, Mercury performs essentially the same operation as the zero copy </w:t>
      </w:r>
      <w:r w:rsidR="00713FBC">
        <w:t>infrastructure</w:t>
      </w:r>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14:paraId="0FB14809" w14:textId="5FC51E69" w:rsidR="007066CA" w:rsidRDefault="00770029" w:rsidP="0069720F">
      <w:pPr>
        <w:ind w:firstLine="284"/>
        <w:jc w:val="both"/>
        <w:rPr>
          <w:sz w:val="20"/>
        </w:rPr>
      </w:pPr>
      <w:r w:rsidRPr="00B3128B">
        <w:rPr>
          <w:sz w:val="20"/>
        </w:rPr>
        <w:t>When transferring data via RMA, a memory registration process known as pinning is required on both source and destination buffers. The reason for this is to ensure that when the RMA hardware driver initiates a 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w:t>
      </w:r>
      <w:proofErr w:type="spellStart"/>
      <w:r w:rsidRPr="00B3128B">
        <w:rPr>
          <w:sz w:val="20"/>
        </w:rPr>
        <w:t>GASNet</w:t>
      </w:r>
      <w:proofErr w:type="spellEnd"/>
      <w:r w:rsidR="002C25BB" w:rsidRPr="00B3128B">
        <w:rPr>
          <w:sz w:val="20"/>
        </w:rPr>
        <w:t xml:space="preserve"> </w:t>
      </w:r>
      <w:r w:rsidR="00950570" w:rsidRPr="00950570">
        <w:rPr>
          <w:sz w:val="20"/>
        </w:rPr>
        <w:t>(</w:t>
      </w:r>
      <w:proofErr w:type="spellStart"/>
      <w:r w:rsidR="00950570" w:rsidRPr="00950570">
        <w:rPr>
          <w:sz w:val="20"/>
        </w:rPr>
        <w:fldChar w:fldCharType="begin"/>
      </w:r>
      <w:r w:rsidR="00950570" w:rsidRPr="00950570">
        <w:rPr>
          <w:sz w:val="20"/>
        </w:rPr>
        <w:instrText xml:space="preserve"> REF BIB_bonachea_3a2002_3agsv_3a894168 \h \* MERGEFORMAT </w:instrText>
      </w:r>
      <w:r w:rsidR="00950570" w:rsidRPr="00950570">
        <w:rPr>
          <w:sz w:val="20"/>
        </w:rPr>
      </w:r>
      <w:r w:rsidR="00950570" w:rsidRPr="00950570">
        <w:rPr>
          <w:sz w:val="20"/>
        </w:rPr>
        <w:fldChar w:fldCharType="separate"/>
      </w:r>
      <w:r w:rsidR="000B3426" w:rsidRPr="000B3426">
        <w:rPr>
          <w:sz w:val="20"/>
        </w:rPr>
        <w:t>Bonachea</w:t>
      </w:r>
      <w:proofErr w:type="spellEnd"/>
      <w:r w:rsidR="000B3426" w:rsidRPr="000B3426">
        <w:rPr>
          <w:sz w:val="20"/>
        </w:rPr>
        <w:t xml:space="preserve"> 2002</w:t>
      </w:r>
      <w:r w:rsidR="00950570" w:rsidRPr="00950570">
        <w:rPr>
          <w:sz w:val="20"/>
        </w:rPr>
        <w:fldChar w:fldCharType="end"/>
      </w:r>
      <w:r w:rsidR="00950570" w:rsidRPr="00950570">
        <w:rPr>
          <w:sz w:val="20"/>
        </w:rPr>
        <w:t>)</w:t>
      </w:r>
      <w:r w:rsidR="00991771">
        <w:rPr>
          <w:sz w:val="20"/>
        </w:rPr>
        <w:t>, l</w:t>
      </w:r>
      <w:r w:rsidRPr="00B3128B">
        <w:rPr>
          <w:sz w:val="20"/>
        </w:rPr>
        <w:t xml:space="preserve">ibfabric </w:t>
      </w:r>
      <w:r w:rsidR="00950570" w:rsidRPr="00950570">
        <w:rPr>
          <w:sz w:val="20"/>
        </w:rPr>
        <w:t>(</w:t>
      </w:r>
      <w:r w:rsidR="00950570" w:rsidRPr="00950570">
        <w:rPr>
          <w:sz w:val="20"/>
        </w:rPr>
        <w:fldChar w:fldCharType="begin"/>
      </w:r>
      <w:r w:rsidR="00950570" w:rsidRPr="00950570">
        <w:rPr>
          <w:sz w:val="20"/>
        </w:rPr>
        <w:instrText xml:space="preserve"> REF BIB_choi_3a2015_3aiol_3a2865660_2e2866361 \h \* MERGEFORMAT </w:instrText>
      </w:r>
      <w:r w:rsidR="000B3426" w:rsidRPr="00950570">
        <w:rPr>
          <w:sz w:val="20"/>
        </w:rPr>
      </w:r>
      <w:r w:rsidR="00950570" w:rsidRPr="00950570">
        <w:rPr>
          <w:sz w:val="20"/>
        </w:rPr>
        <w:fldChar w:fldCharType="separate"/>
      </w:r>
      <w:r w:rsidR="000B3426" w:rsidRPr="000B3426">
        <w:rPr>
          <w:sz w:val="20"/>
        </w:rPr>
        <w:t>Choi et al. 2015</w:t>
      </w:r>
      <w:r w:rsidR="00950570" w:rsidRPr="00950570">
        <w:rPr>
          <w:sz w:val="20"/>
        </w:rPr>
        <w:fldChar w:fldCharType="end"/>
      </w:r>
      <w:r w:rsidR="00950570" w:rsidRPr="00950570">
        <w:rPr>
          <w:sz w:val="20"/>
        </w:rPr>
        <w:t>)</w:t>
      </w:r>
      <w:r w:rsidRPr="00B3128B">
        <w:rPr>
          <w:sz w:val="20"/>
        </w:rPr>
        <w:t xml:space="preserve"> to </w:t>
      </w:r>
      <w:r w:rsidRPr="00B3128B">
        <w:rPr>
          <w:sz w:val="20"/>
        </w:rPr>
        <w:lastRenderedPageBreak/>
        <w:t xml:space="preserve">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9054D7">
        <w:rPr>
          <w:sz w:val="20"/>
        </w:rPr>
        <w:t>(using</w:t>
      </w:r>
      <w:r w:rsidR="00937D78">
        <w:rPr>
          <w:sz w:val="20"/>
        </w:rPr>
        <w:t xml:space="preserve"> a</w:t>
      </w:r>
      <w:r w:rsidR="008601D9">
        <w:rPr>
          <w:sz w:val="20"/>
        </w:rPr>
        <w:t xml:space="preserve"> </w:t>
      </w:r>
      <w:r w:rsidR="009054D7">
        <w:rPr>
          <w:sz w:val="20"/>
        </w:rPr>
        <w:t xml:space="preserve">memory </w:t>
      </w:r>
      <w:r w:rsidR="008601D9" w:rsidRPr="008601D9">
        <w:rPr>
          <w:rFonts w:ascii="Courier New" w:hAnsi="Courier New" w:cs="Courier New"/>
          <w:sz w:val="20"/>
        </w:rPr>
        <w:t>pool</w:t>
      </w:r>
      <w:r w:rsidR="009054D7">
        <w:rPr>
          <w:rFonts w:ascii="Courier New" w:hAnsi="Courier New" w:cs="Courier New"/>
          <w:sz w:val="20"/>
        </w:rPr>
        <w:t>)</w:t>
      </w:r>
      <w:r w:rsidR="008601D9">
        <w:rPr>
          <w:sz w:val="20"/>
        </w:rPr>
        <w:t xml:space="preserve"> </w:t>
      </w:r>
      <w:r w:rsidR="0069720F">
        <w:rPr>
          <w:sz w:val="20"/>
        </w:rPr>
        <w:t>that provide</w:t>
      </w:r>
      <w:r w:rsidR="00937D78">
        <w:rPr>
          <w:sz w:val="20"/>
        </w:rPr>
        <w:t>s</w:t>
      </w:r>
      <w:r w:rsidR="0069720F">
        <w:rPr>
          <w:sz w:val="20"/>
        </w:rPr>
        <w:t xml:space="preserve"> registered memory and a custom </w:t>
      </w:r>
      <w:r w:rsidR="0069720F" w:rsidRPr="0069720F">
        <w:rPr>
          <w:rFonts w:ascii="Courier New" w:hAnsi="Courier New" w:cs="Courier New"/>
          <w:sz w:val="20"/>
        </w:rPr>
        <w:t>vector</w:t>
      </w:r>
      <w:r w:rsidR="0069720F">
        <w:rPr>
          <w:sz w:val="20"/>
        </w:rPr>
        <w:t xml:space="preserve"> </w:t>
      </w:r>
      <w:r w:rsidR="0093587F">
        <w:rPr>
          <w:sz w:val="20"/>
        </w:rPr>
        <w:t>t</w:t>
      </w:r>
      <w:r w:rsidR="0069720F">
        <w:rPr>
          <w:sz w:val="20"/>
        </w:rPr>
        <w:t xml:space="preserve">hat </w:t>
      </w:r>
      <w:r w:rsidR="002377C0">
        <w:rPr>
          <w:sz w:val="20"/>
        </w:rPr>
        <w:t xml:space="preserve">makes </w:t>
      </w:r>
      <w:r w:rsidR="0069720F">
        <w:rPr>
          <w:sz w:val="20"/>
        </w:rPr>
        <w:t>use</w:t>
      </w:r>
      <w:r w:rsidR="002377C0">
        <w:rPr>
          <w:sz w:val="20"/>
        </w:rPr>
        <w:t xml:space="preserve"> of </w:t>
      </w:r>
      <w:r w:rsidR="0069720F">
        <w:rPr>
          <w:sz w:val="20"/>
        </w:rPr>
        <w:t>it</w:t>
      </w:r>
      <w:r w:rsidR="009054D7">
        <w:rPr>
          <w:sz w:val="20"/>
        </w:rPr>
        <w:t xml:space="preserve">, </w:t>
      </w:r>
      <w:r w:rsidR="0069720F">
        <w:rPr>
          <w:sz w:val="20"/>
        </w:rPr>
        <w:t>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r w:rsidR="009054D7">
        <w:rPr>
          <w:sz w:val="20"/>
        </w:rPr>
        <w:t>, the AGAS system acts as a distributed memory key value store holding the location of objects in the system</w:t>
      </w:r>
      <w:r w:rsidR="007066CA">
        <w:rPr>
          <w:sz w:val="20"/>
        </w:rPr>
        <w:t>.</w:t>
      </w:r>
    </w:p>
    <w:p w14:paraId="1F253FB0" w14:textId="77777777" w:rsidR="00BB0AC0" w:rsidRPr="00892CFF" w:rsidRDefault="00BB0AC0" w:rsidP="00892CFF">
      <w:pPr>
        <w:pStyle w:val="FirstOrderHeadings"/>
      </w:pPr>
      <w:r w:rsidRPr="00892CFF">
        <w:t>serialization</w:t>
      </w:r>
    </w:p>
    <w:p w14:paraId="7309022D" w14:textId="417DD2AA" w:rsidR="000A48C0" w:rsidRDefault="006F3588" w:rsidP="000A48C0">
      <w:pPr>
        <w:pStyle w:val="MainText"/>
      </w:pPr>
      <w:r>
        <w:t xml:space="preserve">A large number of serialization libraries exist already and the need to re-implement </w:t>
      </w:r>
      <w:r w:rsidR="009054D7">
        <w:t xml:space="preserve">one </w:t>
      </w:r>
      <w:r>
        <w:t xml:space="preserve">in HPX was driven by the desire to reduce unwanted memory copies and enable zero copy transfers – to illustrate what can happen </w:t>
      </w:r>
      <w:r w:rsidR="007419EA">
        <w:t xml:space="preserve">in an extreme case </w:t>
      </w:r>
      <w:r w:rsidR="007419EA">
        <w:fldChar w:fldCharType="begin"/>
      </w:r>
      <w:r w:rsidR="007419EA">
        <w:instrText xml:space="preserve"> REF _Ref484720999 \h </w:instrText>
      </w:r>
      <w:r w:rsidR="007419EA">
        <w:fldChar w:fldCharType="separate"/>
      </w:r>
      <w:r w:rsidR="000B3426" w:rsidRPr="007419EA">
        <w:t xml:space="preserve">Figure </w:t>
      </w:r>
      <w:r w:rsidR="000B3426">
        <w:rPr>
          <w:noProof/>
        </w:rPr>
        <w:t>1</w:t>
      </w:r>
      <w:r w:rsidR="007419EA">
        <w:fldChar w:fldCharType="end"/>
      </w:r>
      <w:r w:rsidR="007419EA">
        <w:t xml:space="preserve"> shows that 5 copies of data can be created when a transfer is made. We wish to replace this with a single RMA </w:t>
      </w:r>
      <w:r w:rsidR="009054D7">
        <w:t xml:space="preserve">(copy) </w:t>
      </w:r>
      <w:r w:rsidR="007419EA">
        <w:t>operation between user variables at each end of a connection (when appropriate)</w:t>
      </w:r>
      <w:r w:rsidR="000A48C0">
        <w:t>, to make this possible, HPX adopts a technique referred to as chunking.</w:t>
      </w:r>
    </w:p>
    <w:p w14:paraId="3BA55DE0" w14:textId="77777777" w:rsidR="00713FBC" w:rsidRDefault="00713FBC" w:rsidP="00C63832">
      <w:pPr>
        <w:pStyle w:val="MainText"/>
      </w:pPr>
    </w:p>
    <w:p w14:paraId="520F3902" w14:textId="77777777" w:rsidR="007419EA" w:rsidRDefault="00E321B7" w:rsidP="007419EA">
      <w:pPr>
        <w:pStyle w:val="MainText"/>
        <w:keepNext/>
      </w:pPr>
      <w:r w:rsidRPr="00E321B7">
        <w:rPr>
          <w:noProof/>
          <w:lang w:val="en-GB" w:eastAsia="en-GB"/>
        </w:rPr>
        <mc:AlternateContent>
          <mc:Choice Requires="wpg">
            <w:drawing>
              <wp:inline distT="0" distB="0" distL="0" distR="0" wp14:anchorId="327C1E5C" wp14:editId="5EA588BC">
                <wp:extent cx="4827035" cy="436265"/>
                <wp:effectExtent l="57150" t="38100" r="69215" b="97155"/>
                <wp:docPr id="39" name="Group 46"/>
                <wp:cNvGraphicFramePr/>
                <a:graphic xmlns:a="http://schemas.openxmlformats.org/drawingml/2006/main">
                  <a:graphicData uri="http://schemas.microsoft.com/office/word/2010/wordprocessingGroup">
                    <wpg:wgp>
                      <wpg:cNvGrpSpPr/>
                      <wpg:grpSpPr>
                        <a:xfrm>
                          <a:off x="0" y="0"/>
                          <a:ext cx="4827035" cy="436265"/>
                          <a:chOff x="0" y="0"/>
                          <a:chExt cx="4827035" cy="436265"/>
                        </a:xfrm>
                      </wpg:grpSpPr>
                      <wps:wsp>
                        <wps:cNvPr id="40" name="Rectangle 40"/>
                        <wps:cNvSpPr/>
                        <wps:spPr>
                          <a:xfrm>
                            <a:off x="0"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1" name="Rectangle 41"/>
                        <wps:cNvSpPr/>
                        <wps:spPr>
                          <a:xfrm>
                            <a:off x="838131"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2" name="Rectangle 42"/>
                        <wps:cNvSpPr/>
                        <wps:spPr>
                          <a:xfrm>
                            <a:off x="1676262" y="0"/>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683ADD1C"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24D0D03" w14:textId="3541754F" w:rsidR="00D04F17" w:rsidRDefault="00D04F17" w:rsidP="00E321B7">
                              <w:pPr>
                                <w:pStyle w:val="NormalWeb"/>
                                <w:spacing w:before="0" w:beforeAutospacing="0" w:after="0" w:afterAutospacing="0"/>
                                <w:jc w:val="center"/>
                              </w:pPr>
                              <w:r>
                                <w:rPr>
                                  <w:b/>
                                  <w:bCs/>
                                  <w:color w:val="000000" w:themeColor="dark1"/>
                                  <w:kern w:val="24"/>
                                  <w:sz w:val="16"/>
                                  <w:szCs w:val="16"/>
                                </w:rPr>
                                <w:t>Node A</w:t>
                              </w:r>
                            </w:p>
                          </w:txbxContent>
                        </wps:txbx>
                        <wps:bodyPr rtlCol="0" anchor="ctr"/>
                      </wps:wsp>
                      <wps:wsp>
                        <wps:cNvPr id="43" name="Straight Arrow Connector 43"/>
                        <wps:cNvCnPr>
                          <a:stCxn id="42" idx="3"/>
                        </wps:cNvCnPr>
                        <wps:spPr>
                          <a:xfrm>
                            <a:off x="2252326" y="216024"/>
                            <a:ext cx="338286"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wps:wsp>
                        <wps:cNvPr id="44" name="Rectangle 44"/>
                        <wps:cNvSpPr/>
                        <wps:spPr>
                          <a:xfrm>
                            <a:off x="2590612" y="4217"/>
                            <a:ext cx="576064" cy="432048"/>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15E78D53"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B3E197D" w14:textId="6F257234" w:rsidR="00D04F17" w:rsidRDefault="00D04F17" w:rsidP="00E321B7">
                              <w:pPr>
                                <w:pStyle w:val="NormalWeb"/>
                                <w:spacing w:before="0" w:beforeAutospacing="0" w:after="0" w:afterAutospacing="0"/>
                                <w:jc w:val="center"/>
                              </w:pPr>
                              <w:r>
                                <w:rPr>
                                  <w:b/>
                                  <w:bCs/>
                                  <w:color w:val="000000" w:themeColor="dark1"/>
                                  <w:kern w:val="24"/>
                                  <w:sz w:val="16"/>
                                  <w:szCs w:val="16"/>
                                </w:rPr>
                                <w:t>Node B</w:t>
                              </w:r>
                            </w:p>
                          </w:txbxContent>
                        </wps:txbx>
                        <wps:bodyPr rtlCol="0" anchor="ctr"/>
                      </wps:wsp>
                      <wps:wsp>
                        <wps:cNvPr id="45" name="Rectangle 45"/>
                        <wps:cNvSpPr/>
                        <wps:spPr>
                          <a:xfrm>
                            <a:off x="3428743" y="0"/>
                            <a:ext cx="576064"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wps:txbx>
                        <wps:bodyPr rtlCol="0" anchor="ctr"/>
                      </wps:wsp>
                      <wps:wsp>
                        <wps:cNvPr id="46" name="Rectangle 46"/>
                        <wps:cNvSpPr/>
                        <wps:spPr>
                          <a:xfrm>
                            <a:off x="4250971" y="4217"/>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wps:txbx>
                        <wps:bodyPr rtlCol="0" anchor="ctr"/>
                      </wps:wsp>
                      <wps:wsp>
                        <wps:cNvPr id="47" name="Straight Arrow Connector 47"/>
                        <wps:cNvCnPr>
                          <a:stCxn id="40" idx="3"/>
                          <a:endCxn id="41" idx="1"/>
                        </wps:cNvCnPr>
                        <wps:spPr>
                          <a:xfrm>
                            <a:off x="576064"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49" name="Straight Arrow Connector 49"/>
                        <wps:cNvCnPr/>
                        <wps:spPr>
                          <a:xfrm>
                            <a:off x="1414195" y="216024"/>
                            <a:ext cx="262067" cy="0"/>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0" name="Straight Arrow Connector 50"/>
                        <wps:cNvCnPr>
                          <a:stCxn id="44" idx="3"/>
                          <a:endCxn id="45" idx="1"/>
                        </wps:cNvCnPr>
                        <wps:spPr>
                          <a:xfrm flipV="1">
                            <a:off x="3166676" y="216024"/>
                            <a:ext cx="262067"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s:wsp>
                        <wps:cNvPr id="51" name="Straight Arrow Connector 51"/>
                        <wps:cNvCnPr>
                          <a:stCxn id="45" idx="3"/>
                          <a:endCxn id="46" idx="1"/>
                        </wps:cNvCnPr>
                        <wps:spPr>
                          <a:xfrm>
                            <a:off x="4004807" y="216024"/>
                            <a:ext cx="246164" cy="4217"/>
                          </a:xfrm>
                          <a:prstGeom prst="straightConnector1">
                            <a:avLst/>
                          </a:prstGeom>
                          <a:ln>
                            <a:prstDash val="sysDot"/>
                            <a:tailEnd type="arrow"/>
                          </a:ln>
                        </wps:spPr>
                        <wps:style>
                          <a:lnRef idx="3">
                            <a:schemeClr val="accent2"/>
                          </a:lnRef>
                          <a:fillRef idx="0">
                            <a:schemeClr val="accent2"/>
                          </a:fillRef>
                          <a:effectRef idx="2">
                            <a:schemeClr val="accent2"/>
                          </a:effectRef>
                          <a:fontRef idx="minor">
                            <a:schemeClr val="tx1"/>
                          </a:fontRef>
                        </wps:style>
                        <wps:bodyPr/>
                      </wps:wsp>
                    </wpg:wgp>
                  </a:graphicData>
                </a:graphic>
              </wp:inline>
            </w:drawing>
          </mc:Choice>
          <mc:Fallback>
            <w:pict>
              <v:group w14:anchorId="327C1E5C" id="Group 46" o:spid="_x0000_s1027" style="width:380.1pt;height:34.35pt;mso-position-horizontal-relative:char;mso-position-vertical-relative:line" coordsize="48270,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">
                <v:rect id="Rectangle 40" o:spid="_x0000_s1028" style="position:absolute;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textbox>
                    <w:txbxContent>
                      <w:p w14:paraId="30DD8F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3ED0B22E"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rect id="Rectangle 41" o:spid="_x0000_s1029" style="position:absolute;left:8381;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120CE34E"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1378D9B1"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2" o:spid="_x0000_s1030" style="position:absolute;left:16762;width:57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3453B5D4"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0A734EA0" w14:textId="683ADD1C"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24D0D03" w14:textId="3541754F" w:rsidR="00D04F17" w:rsidRDefault="00D04F17" w:rsidP="00E321B7">
                        <w:pPr>
                          <w:pStyle w:val="NormalWeb"/>
                          <w:spacing w:before="0" w:beforeAutospacing="0" w:after="0" w:afterAutospacing="0"/>
                          <w:jc w:val="center"/>
                        </w:pPr>
                        <w:r>
                          <w:rPr>
                            <w:b/>
                            <w:bCs/>
                            <w:color w:val="000000" w:themeColor="dark1"/>
                            <w:kern w:val="24"/>
                            <w:sz w:val="16"/>
                            <w:szCs w:val="16"/>
                          </w:rPr>
                          <w:t>Node A</w:t>
                        </w:r>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22523;top:2160;width:33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" strokecolor="#c0504d [3205]" strokeweight="3pt">
                  <v:stroke endarrow="open"/>
                  <v:shadow on="t" color="black" opacity="22937f" origin=",.5" offset="0,.63889mm"/>
                </v:shape>
                <v:rect id="Rectangle 44" o:spid="_x0000_s1032" style="position:absolute;left:25906;top:42;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70515BF8" w14:textId="77777777" w:rsidR="00712732" w:rsidRDefault="00712732" w:rsidP="00E321B7">
                        <w:pPr>
                          <w:pStyle w:val="NormalWeb"/>
                          <w:spacing w:before="0" w:beforeAutospacing="0" w:after="0" w:afterAutospacing="0"/>
                          <w:jc w:val="center"/>
                        </w:pPr>
                        <w:r>
                          <w:rPr>
                            <w:b/>
                            <w:bCs/>
                            <w:color w:val="000000" w:themeColor="dark1"/>
                            <w:kern w:val="24"/>
                            <w:sz w:val="16"/>
                            <w:szCs w:val="16"/>
                          </w:rPr>
                          <w:t>Network</w:t>
                        </w:r>
                      </w:p>
                      <w:p w14:paraId="7C42243D" w14:textId="15E78D53" w:rsidR="00712732" w:rsidRDefault="00D04F17" w:rsidP="00E321B7">
                        <w:pPr>
                          <w:pStyle w:val="NormalWeb"/>
                          <w:spacing w:before="0" w:beforeAutospacing="0" w:after="0" w:afterAutospacing="0"/>
                          <w:jc w:val="center"/>
                          <w:rPr>
                            <w:b/>
                            <w:bCs/>
                            <w:color w:val="000000" w:themeColor="dark1"/>
                            <w:kern w:val="24"/>
                            <w:sz w:val="16"/>
                            <w:szCs w:val="16"/>
                          </w:rPr>
                        </w:pPr>
                        <w:r>
                          <w:rPr>
                            <w:b/>
                            <w:bCs/>
                            <w:color w:val="000000" w:themeColor="dark1"/>
                            <w:kern w:val="24"/>
                            <w:sz w:val="16"/>
                            <w:szCs w:val="16"/>
                          </w:rPr>
                          <w:t>B</w:t>
                        </w:r>
                        <w:r w:rsidR="00712732">
                          <w:rPr>
                            <w:b/>
                            <w:bCs/>
                            <w:color w:val="000000" w:themeColor="dark1"/>
                            <w:kern w:val="24"/>
                            <w:sz w:val="16"/>
                            <w:szCs w:val="16"/>
                          </w:rPr>
                          <w:t>uffer</w:t>
                        </w:r>
                      </w:p>
                      <w:p w14:paraId="2B3E197D" w14:textId="6F257234" w:rsidR="00D04F17" w:rsidRDefault="00D04F17" w:rsidP="00E321B7">
                        <w:pPr>
                          <w:pStyle w:val="NormalWeb"/>
                          <w:spacing w:before="0" w:beforeAutospacing="0" w:after="0" w:afterAutospacing="0"/>
                          <w:jc w:val="center"/>
                        </w:pPr>
                        <w:r>
                          <w:rPr>
                            <w:b/>
                            <w:bCs/>
                            <w:color w:val="000000" w:themeColor="dark1"/>
                            <w:kern w:val="24"/>
                            <w:sz w:val="16"/>
                            <w:szCs w:val="16"/>
                          </w:rPr>
                          <w:t>Node B</w:t>
                        </w:r>
                      </w:p>
                    </w:txbxContent>
                  </v:textbox>
                </v:rect>
                <v:rect id="Rectangle 45" o:spid="_x0000_s1033" style="position:absolute;left:34287;width:57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7A902A15" w14:textId="77777777" w:rsidR="00712732" w:rsidRDefault="00712732" w:rsidP="00E321B7">
                        <w:pPr>
                          <w:pStyle w:val="NormalWeb"/>
                          <w:spacing w:before="0" w:beforeAutospacing="0" w:after="0" w:afterAutospacing="0"/>
                          <w:jc w:val="center"/>
                        </w:pPr>
                        <w:r>
                          <w:rPr>
                            <w:b/>
                            <w:bCs/>
                            <w:color w:val="000000" w:themeColor="dark1"/>
                            <w:kern w:val="24"/>
                            <w:sz w:val="16"/>
                            <w:szCs w:val="16"/>
                          </w:rPr>
                          <w:t>Archive</w:t>
                        </w:r>
                      </w:p>
                      <w:p w14:paraId="07AB64C3"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buffer</w:t>
                        </w:r>
                        <w:proofErr w:type="gramEnd"/>
                      </w:p>
                    </w:txbxContent>
                  </v:textbox>
                </v:rect>
                <v:rect id="Rectangle 46" o:spid="_x0000_s1034" style="position:absolute;left:42509;top:42;width:576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5EBB1E56" w14:textId="77777777" w:rsidR="00712732" w:rsidRDefault="00712732" w:rsidP="00E321B7">
                        <w:pPr>
                          <w:pStyle w:val="NormalWeb"/>
                          <w:spacing w:before="0" w:beforeAutospacing="0" w:after="0" w:afterAutospacing="0"/>
                          <w:jc w:val="center"/>
                        </w:pPr>
                        <w:r>
                          <w:rPr>
                            <w:b/>
                            <w:bCs/>
                            <w:color w:val="000000" w:themeColor="dark1"/>
                            <w:kern w:val="24"/>
                            <w:sz w:val="16"/>
                            <w:szCs w:val="16"/>
                          </w:rPr>
                          <w:t>User</w:t>
                        </w:r>
                      </w:p>
                      <w:p w14:paraId="4B87A63A" w14:textId="77777777" w:rsidR="00712732" w:rsidRDefault="00712732" w:rsidP="00E321B7">
                        <w:pPr>
                          <w:pStyle w:val="NormalWeb"/>
                          <w:spacing w:before="0" w:beforeAutospacing="0" w:after="0" w:afterAutospacing="0"/>
                          <w:jc w:val="center"/>
                        </w:pPr>
                        <w:proofErr w:type="gramStart"/>
                        <w:r>
                          <w:rPr>
                            <w:b/>
                            <w:bCs/>
                            <w:color w:val="000000" w:themeColor="dark1"/>
                            <w:kern w:val="24"/>
                            <w:sz w:val="16"/>
                            <w:szCs w:val="16"/>
                          </w:rPr>
                          <w:t>data</w:t>
                        </w:r>
                        <w:proofErr w:type="gramEnd"/>
                      </w:p>
                    </w:txbxContent>
                  </v:textbox>
                </v:rect>
                <v:shape id="Straight Arrow Connector 47" o:spid="_x0000_s1035" type="#_x0000_t32" style="position:absolute;left:5760;top:2160;width:2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" strokecolor="#c0504d [3205]" strokeweight="3pt">
                  <v:stroke dashstyle="1 1" endarrow="open"/>
                  <v:shadow on="t" color="black" opacity="22937f" origin=",.5" offset="0,.63889mm"/>
                </v:shape>
                <v:shape id="Straight Arrow Connector 49" o:spid="_x0000_s1036" type="#_x0000_t32" style="position:absolute;left:14141;top:2160;width:2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" strokecolor="#c0504d [3205]" strokeweight="3pt">
                  <v:stroke dashstyle="1 1" endarrow="open"/>
                  <v:shadow on="t" color="black" opacity="22937f" origin=",.5" offset="0,.63889mm"/>
                </v:shape>
                <v:shape id="Straight Arrow Connector 50" o:spid="_x0000_s1037" type="#_x0000_t32" style="position:absolute;left:31666;top:2160;width:2621;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" strokecolor="#c0504d [3205]" strokeweight="3pt">
                  <v:stroke dashstyle="1 1" endarrow="open"/>
                  <v:shadow on="t" color="black" opacity="22937f" origin=",.5" offset="0,.63889mm"/>
                </v:shape>
                <v:shape id="Straight Arrow Connector 51" o:spid="_x0000_s1038" type="#_x0000_t32" style="position:absolute;left:40048;top:2160;width:2461;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" strokecolor="#c0504d [3205]" strokeweight="3pt">
                  <v:stroke dashstyle="1 1" endarrow="open"/>
                  <v:shadow on="t" color="black" opacity="22937f" origin=",.5" offset="0,.63889mm"/>
                </v:shape>
                <w10:anchorlock/>
              </v:group>
            </w:pict>
          </mc:Fallback>
        </mc:AlternateContent>
      </w:r>
    </w:p>
    <w:p w14:paraId="2D0AEB60" w14:textId="4402ECDA" w:rsidR="007419EA" w:rsidRPr="007419EA" w:rsidRDefault="007419EA" w:rsidP="007419EA">
      <w:pPr>
        <w:pStyle w:val="Caption"/>
      </w:pPr>
      <w:bookmarkStart w:id="2" w:name="_Ref484720999"/>
      <w:r w:rsidRPr="007419EA">
        <w:t xml:space="preserve">Figure </w:t>
      </w:r>
      <w:r w:rsidRPr="007419EA">
        <w:fldChar w:fldCharType="begin"/>
      </w:r>
      <w:r w:rsidRPr="007419EA">
        <w:instrText xml:space="preserve"> SEQ Figure \* ARABIC </w:instrText>
      </w:r>
      <w:r w:rsidRPr="007419EA">
        <w:fldChar w:fldCharType="separate"/>
      </w:r>
      <w:r w:rsidR="000B3426">
        <w:rPr>
          <w:noProof/>
        </w:rPr>
        <w:t>1</w:t>
      </w:r>
      <w:r w:rsidRPr="007419EA">
        <w:fldChar w:fldCharType="end"/>
      </w:r>
      <w:bookmarkEnd w:id="2"/>
      <w:r w:rsidRPr="007419EA">
        <w:t>:</w:t>
      </w:r>
      <w:r>
        <w:t xml:space="preserve"> </w:t>
      </w:r>
      <w:r w:rsidRPr="007419EA">
        <w:t>M</w:t>
      </w:r>
      <w:r w:rsidR="000A48C0">
        <w:t>emory copies that can occur when transferring data from user</w:t>
      </w:r>
      <w:r w:rsidRPr="007419EA">
        <w:t xml:space="preserve"> variables </w:t>
      </w:r>
      <w:r w:rsidR="000A48C0">
        <w:t>on one node to another.</w:t>
      </w:r>
    </w:p>
    <w:p w14:paraId="16F4A010" w14:textId="77777777" w:rsidR="00C63832" w:rsidRPr="00892CFF" w:rsidRDefault="00C63832" w:rsidP="00892CFF">
      <w:pPr>
        <w:pStyle w:val="SecondOrderHeadings"/>
      </w:pPr>
      <w:r w:rsidRPr="00892CFF">
        <w:t xml:space="preserve">Serialization </w:t>
      </w:r>
      <w:r w:rsidR="000A48C0">
        <w:t>with chunking</w:t>
      </w:r>
    </w:p>
    <w:p w14:paraId="41AD45A7" w14:textId="77777777"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AA0C63">
        <w:t xml:space="preserve"> used elsewhere. If we</w:t>
      </w:r>
      <w:r w:rsidR="00F93AE5">
        <w:t xml:space="preserve"> consider the following function invocation</w:t>
      </w:r>
    </w:p>
    <w:p w14:paraId="2F55E838" w14:textId="430F45B7" w:rsidR="00E321B7" w:rsidRPr="00E321B7" w:rsidRDefault="00E321B7" w:rsidP="00E321B7">
      <w:pPr>
        <w:pStyle w:val="Caption"/>
        <w:spacing w:after="0"/>
      </w:pPr>
      <w:bookmarkStart w:id="3" w:name="_Ref484733226"/>
      <w:r w:rsidRPr="00E321B7">
        <w:t xml:space="preserve">Listing </w:t>
      </w:r>
      <w:r w:rsidRPr="00E321B7">
        <w:fldChar w:fldCharType="begin"/>
      </w:r>
      <w:r w:rsidRPr="00E321B7">
        <w:instrText xml:space="preserve"> SEQ Listing \* ARABIC </w:instrText>
      </w:r>
      <w:r w:rsidRPr="00E321B7">
        <w:fldChar w:fldCharType="separate"/>
      </w:r>
      <w:r w:rsidR="000B3426">
        <w:rPr>
          <w:noProof/>
        </w:rPr>
        <w:t>2</w:t>
      </w:r>
      <w:r w:rsidRPr="00E321B7">
        <w:fldChar w:fldCharType="end"/>
      </w:r>
      <w:bookmarkEnd w:id="3"/>
      <w:r w:rsidRPr="00E321B7">
        <w:t>: Example of remote action invocation that benefits from a zero copy parameter</w:t>
      </w:r>
    </w:p>
    <w:p w14:paraId="0DBA69F0" w14:textId="77777777" w:rsidR="00400AE1" w:rsidRDefault="00400AE1" w:rsidP="00C63832">
      <w:pPr>
        <w:pStyle w:val="MainText"/>
      </w:pPr>
      <w:r>
        <w:rPr>
          <w:noProof/>
          <w:lang w:val="en-GB" w:eastAsia="en-GB"/>
        </w:rPr>
        <mc:AlternateContent>
          <mc:Choice Requires="wps">
            <w:drawing>
              <wp:inline distT="0" distB="0" distL="0" distR="0" wp14:anchorId="0F7B81EC" wp14:editId="1033E43F">
                <wp:extent cx="5561965" cy="504825"/>
                <wp:effectExtent l="0" t="0" r="635" b="635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w14:anchorId="0F7B81EC" id="_x0000_s103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" stroked="f">
                <v:textbox style="mso-fit-shape-to-text:t">
                  <w:txbxContent>
                    <w:p w14:paraId="73F278C4" w14:textId="77777777" w:rsidR="00712732" w:rsidRPr="00041F5D" w:rsidRDefault="00712732" w:rsidP="00041F5D">
                      <w:pPr>
                        <w:shd w:val="clear" w:color="auto" w:fill="FFFFFF"/>
                        <w:rPr>
                          <w:rFonts w:ascii="Courier New" w:hAnsi="Courier New" w:cs="Courier New"/>
                          <w:b/>
                          <w:color w:val="000000"/>
                          <w:sz w:val="18"/>
                          <w:szCs w:val="18"/>
                          <w:lang w:val="en-GB" w:eastAsia="en-GB"/>
                        </w:rPr>
                      </w:pPr>
                      <w:proofErr w:type="gramStart"/>
                      <w:r w:rsidRPr="00041F5D">
                        <w:rPr>
                          <w:rFonts w:ascii="Courier New" w:hAnsi="Courier New" w:cs="Courier New"/>
                          <w:b/>
                          <w:color w:val="8000FF"/>
                          <w:sz w:val="18"/>
                          <w:szCs w:val="18"/>
                          <w:lang w:val="en-GB" w:eastAsia="en-GB"/>
                        </w:rPr>
                        <w:t>char</w:t>
                      </w:r>
                      <w:proofErr w:type="gramEnd"/>
                      <w:r w:rsidRPr="00041F5D">
                        <w:rPr>
                          <w:rFonts w:ascii="Courier New" w:hAnsi="Courier New" w:cs="Courier New"/>
                          <w:b/>
                          <w:color w:val="000000"/>
                          <w:sz w:val="18"/>
                          <w:szCs w:val="18"/>
                          <w:lang w:val="en-GB" w:eastAsia="en-GB"/>
                        </w:rPr>
                        <w:t xml:space="preserve"> x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8080"/>
                          <w:sz w:val="18"/>
                          <w:szCs w:val="18"/>
                          <w:lang w:val="en-GB" w:eastAsia="en-GB"/>
                        </w:rPr>
                        <w:t>'5'</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8000FF"/>
                          <w:sz w:val="18"/>
                          <w:szCs w:val="18"/>
                          <w:lang w:val="en-GB" w:eastAsia="en-GB"/>
                        </w:rPr>
                        <w:t>double</w:t>
                      </w:r>
                      <w:r w:rsidRPr="00041F5D">
                        <w:rPr>
                          <w:rFonts w:ascii="Courier New" w:hAnsi="Courier New" w:cs="Courier New"/>
                          <w:b/>
                          <w:color w:val="000000"/>
                          <w:sz w:val="18"/>
                          <w:szCs w:val="18"/>
                          <w:lang w:val="en-GB" w:eastAsia="en-GB"/>
                        </w:rPr>
                        <w:t xml:space="preserve"> y </w:t>
                      </w:r>
                      <w:r w:rsidRPr="00041F5D">
                        <w:rPr>
                          <w:rFonts w:ascii="Courier New" w:hAnsi="Courier New" w:cs="Courier New"/>
                          <w:b/>
                          <w:bCs/>
                          <w:color w:val="000080"/>
                          <w:sz w:val="18"/>
                          <w:szCs w:val="18"/>
                          <w:lang w:val="en-GB" w:eastAsia="en-GB"/>
                        </w:rPr>
                        <w:t>=</w:t>
                      </w:r>
                      <w:r w:rsidRPr="00041F5D">
                        <w:rPr>
                          <w:rFonts w:ascii="Courier New" w:hAnsi="Courier New" w:cs="Courier New"/>
                          <w:b/>
                          <w:color w:val="000000"/>
                          <w:sz w:val="18"/>
                          <w:szCs w:val="18"/>
                          <w:lang w:val="en-GB" w:eastAsia="en-GB"/>
                        </w:rPr>
                        <w:t xml:space="preserve"> </w:t>
                      </w:r>
                      <w:r w:rsidRPr="00041F5D">
                        <w:rPr>
                          <w:rFonts w:ascii="Courier New" w:hAnsi="Courier New" w:cs="Courier New"/>
                          <w:b/>
                          <w:color w:val="FF8000"/>
                          <w:sz w:val="18"/>
                          <w:szCs w:val="18"/>
                          <w:lang w:val="en-GB" w:eastAsia="en-GB"/>
                        </w:rPr>
                        <w:t>3.1415</w:t>
                      </w:r>
                      <w:r w:rsidRPr="00041F5D">
                        <w:rPr>
                          <w:rFonts w:ascii="Courier New" w:hAnsi="Courier New" w:cs="Courier New"/>
                          <w:b/>
                          <w:bCs/>
                          <w:color w:val="000080"/>
                          <w:sz w:val="18"/>
                          <w:szCs w:val="18"/>
                          <w:lang w:val="en-GB" w:eastAsia="en-GB"/>
                        </w:rPr>
                        <w:t>;</w:t>
                      </w:r>
                    </w:p>
                    <w:p w14:paraId="380FFB87" w14:textId="77777777" w:rsidR="00712732" w:rsidRPr="00E321B7" w:rsidRDefault="00712732" w:rsidP="00400AE1">
                      <w:pPr>
                        <w:shd w:val="clear" w:color="auto" w:fill="FFFFFF"/>
                        <w:rPr>
                          <w:rFonts w:ascii="Courier New" w:hAnsi="Courier New" w:cs="Courier New"/>
                          <w:b/>
                          <w:color w:val="000000"/>
                          <w:sz w:val="18"/>
                          <w:szCs w:val="18"/>
                          <w:lang w:val="en-GB" w:eastAsia="en-GB"/>
                        </w:rPr>
                      </w:pPr>
                      <w:proofErr w:type="spellStart"/>
                      <w:r w:rsidRPr="00E321B7">
                        <w:rPr>
                          <w:rFonts w:ascii="Courier New" w:hAnsi="Courier New" w:cs="Courier New"/>
                          <w:b/>
                          <w:color w:val="000000"/>
                          <w:sz w:val="18"/>
                          <w:szCs w:val="18"/>
                          <w:lang w:val="en-GB" w:eastAsia="en-GB"/>
                        </w:rPr>
                        <w:t>std</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vector</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float</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proofErr w:type="gramStart"/>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FF8000"/>
                          <w:sz w:val="18"/>
                          <w:szCs w:val="18"/>
                          <w:lang w:val="en-GB" w:eastAsia="en-GB"/>
                        </w:rPr>
                        <w:t>1000000</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color w:val="FF8000"/>
                          <w:sz w:val="18"/>
                          <w:szCs w:val="18"/>
                          <w:lang w:val="en-GB" w:eastAsia="en-GB"/>
                        </w:rPr>
                        <w:t>2.718</w:t>
                      </w:r>
                      <w:r w:rsidRPr="00E321B7">
                        <w:rPr>
                          <w:rFonts w:ascii="Courier New" w:hAnsi="Courier New" w:cs="Courier New"/>
                          <w:b/>
                          <w:bCs/>
                          <w:color w:val="000080"/>
                          <w:sz w:val="18"/>
                          <w:szCs w:val="18"/>
                          <w:lang w:val="en-GB" w:eastAsia="en-GB"/>
                        </w:rPr>
                        <w:t>);</w:t>
                      </w:r>
                    </w:p>
                    <w:p w14:paraId="58313B7D" w14:textId="77777777" w:rsidR="00712732" w:rsidRPr="00400AE1" w:rsidRDefault="00712732" w:rsidP="00400AE1">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data</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437EDB81" w14:textId="2A42F0F3" w:rsidR="00FC2CEA" w:rsidRDefault="00400AE1" w:rsidP="00400AE1">
      <w:pPr>
        <w:pStyle w:val="MainText"/>
        <w:ind w:firstLine="0"/>
      </w:pPr>
      <w:r>
        <w:t xml:space="preserve">where </w:t>
      </w:r>
      <w:r w:rsidRPr="00400AE1">
        <w:rPr>
          <w:rFonts w:ascii="Courier New" w:hAnsi="Courier New" w:cs="Courier New"/>
          <w:color w:val="000000"/>
          <w:sz w:val="18"/>
          <w:szCs w:val="18"/>
          <w:lang w:val="en-GB" w:eastAsia="en-GB"/>
        </w:rPr>
        <w:t>action</w:t>
      </w:r>
      <w:r>
        <w:t xml:space="preserve"> represents a remote method, </w:t>
      </w:r>
      <w:r w:rsidRPr="00400AE1">
        <w:rPr>
          <w:rFonts w:ascii="Courier New" w:hAnsi="Courier New" w:cs="Courier New"/>
          <w:color w:val="000000"/>
          <w:sz w:val="18"/>
          <w:szCs w:val="18"/>
          <w:lang w:val="en-GB" w:eastAsia="en-GB"/>
        </w:rPr>
        <w:t>locality</w:t>
      </w:r>
      <w:r>
        <w:t xml:space="preserve"> the Id of a remote node, </w:t>
      </w:r>
      <w:r w:rsidRPr="00400AE1">
        <w:rPr>
          <w:rFonts w:ascii="Courier New" w:hAnsi="Courier New" w:cs="Courier New"/>
          <w:color w:val="8000FF"/>
          <w:sz w:val="18"/>
          <w:szCs w:val="18"/>
          <w:lang w:val="en-GB" w:eastAsia="en-GB"/>
        </w:rPr>
        <w:t>thing</w:t>
      </w:r>
      <w:r>
        <w:t xml:space="preserve"> an arbitrary return type (</w:t>
      </w:r>
      <w:r w:rsidR="006E00F5">
        <w:t xml:space="preserve">of the </w:t>
      </w:r>
      <w:r>
        <w:t>action function), and the parameters are typical function arguments</w:t>
      </w:r>
      <w:r w:rsidR="00E321B7">
        <w:t xml:space="preserve">, then we would like the small objects to be serialized as usual into a buffer, but the large data vector to be left untouched and instead pass a pointer </w:t>
      </w:r>
      <w:r w:rsidR="006E00F5">
        <w:t>in</w:t>
      </w:r>
      <w:r w:rsidR="00E321B7">
        <w:t>to the network layer so that it can tran</w:t>
      </w:r>
      <w:r w:rsidR="00475BDF">
        <w:t xml:space="preserve">sfer the object directly without copying. Since the </w:t>
      </w:r>
      <w:r w:rsidR="00475BDF" w:rsidRPr="00475BDF">
        <w:rPr>
          <w:rFonts w:ascii="Courier New" w:hAnsi="Courier New" w:cs="Courier New"/>
          <w:color w:val="000000"/>
          <w:sz w:val="18"/>
          <w:szCs w:val="18"/>
          <w:lang w:val="en-GB" w:eastAsia="en-GB"/>
        </w:rPr>
        <w:t>async</w:t>
      </w:r>
      <w:r w:rsidR="00475BDF">
        <w:t xml:space="preserve"> implementation is a variadic template, the compiler can generate</w:t>
      </w:r>
      <w:r w:rsidR="006E00F5">
        <w:t xml:space="preserve"> the serialization code for us if </w:t>
      </w:r>
      <w:r w:rsidR="00475BDF">
        <w:t xml:space="preserve">the type of each parameter is known. User defined types must provide a function of the kind shown in </w:t>
      </w:r>
      <w:r w:rsidR="00475BDF">
        <w:fldChar w:fldCharType="begin"/>
      </w:r>
      <w:r w:rsidR="00475BDF">
        <w:instrText xml:space="preserve"> REF _Ref484733683 \h </w:instrText>
      </w:r>
      <w:r w:rsidR="00475BDF">
        <w:fldChar w:fldCharType="separate"/>
      </w:r>
      <w:r w:rsidR="000B3426">
        <w:t xml:space="preserve">Listing </w:t>
      </w:r>
      <w:r w:rsidR="000B3426">
        <w:rPr>
          <w:noProof/>
        </w:rPr>
        <w:t>1</w:t>
      </w:r>
      <w:r w:rsidR="00475BDF">
        <w:fldChar w:fldCharType="end"/>
      </w:r>
      <w:r w:rsidR="00804AB4">
        <w:t xml:space="preserve">, built in types and those provided by the STL are supplied by the HPX library, so </w:t>
      </w:r>
      <w:proofErr w:type="spellStart"/>
      <w:r w:rsidR="00804AB4" w:rsidRPr="00804AB4">
        <w:rPr>
          <w:rFonts w:ascii="Courier New" w:hAnsi="Courier New" w:cs="Courier New"/>
          <w:color w:val="000000"/>
          <w:sz w:val="18"/>
          <w:szCs w:val="18"/>
          <w:lang w:val="en-GB" w:eastAsia="en-GB"/>
        </w:rPr>
        <w:t>std</w:t>
      </w:r>
      <w:proofErr w:type="spellEnd"/>
      <w:r w:rsidR="00804AB4" w:rsidRPr="00804AB4">
        <w:rPr>
          <w:rFonts w:ascii="Courier New" w:hAnsi="Courier New" w:cs="Courier New"/>
          <w:bCs/>
          <w:color w:val="000080"/>
          <w:sz w:val="18"/>
          <w:szCs w:val="18"/>
          <w:lang w:val="en-GB" w:eastAsia="en-GB"/>
        </w:rPr>
        <w:t>::</w:t>
      </w:r>
      <w:r w:rsidR="00804AB4" w:rsidRPr="00041F5D">
        <w:rPr>
          <w:rStyle w:val="codeChar"/>
          <w:lang w:val="en-GB" w:eastAsia="en-GB"/>
        </w:rPr>
        <w:t>vector</w:t>
      </w:r>
      <w:r w:rsidR="00804AB4" w:rsidRPr="00804AB4">
        <w:rPr>
          <w:rFonts w:ascii="Courier New" w:hAnsi="Courier New" w:cs="Courier New"/>
          <w:bCs/>
          <w:color w:val="000080"/>
          <w:sz w:val="18"/>
          <w:szCs w:val="18"/>
          <w:lang w:val="en-GB" w:eastAsia="en-GB"/>
        </w:rPr>
        <w:t>&lt;</w:t>
      </w:r>
      <w:r w:rsidR="00804AB4" w:rsidRPr="00804AB4">
        <w:rPr>
          <w:rFonts w:ascii="Courier New" w:hAnsi="Courier New" w:cs="Courier New"/>
          <w:color w:val="8000FF"/>
          <w:sz w:val="18"/>
          <w:szCs w:val="18"/>
          <w:lang w:val="en-GB" w:eastAsia="en-GB"/>
        </w:rPr>
        <w:t>float</w:t>
      </w:r>
      <w:r w:rsidR="00804AB4" w:rsidRPr="00804AB4">
        <w:rPr>
          <w:rFonts w:ascii="Courier New" w:hAnsi="Courier New" w:cs="Courier New"/>
          <w:bCs/>
          <w:color w:val="000080"/>
          <w:sz w:val="18"/>
          <w:szCs w:val="18"/>
          <w:lang w:val="en-GB" w:eastAsia="en-GB"/>
        </w:rPr>
        <w:t>&gt;</w:t>
      </w:r>
      <w:r w:rsidR="00804AB4">
        <w:t xml:space="preserve"> is automatically handled. The serialization l</w:t>
      </w:r>
      <w:r w:rsidR="00041F5D">
        <w:t xml:space="preserve">ayer creates an archive object </w:t>
      </w:r>
      <w:r w:rsidR="00804AB4">
        <w:t xml:space="preserve">that </w:t>
      </w:r>
      <w:r w:rsidR="00041F5D">
        <w:t xml:space="preserve">holds </w:t>
      </w:r>
      <w:r w:rsidR="00804AB4">
        <w:t xml:space="preserve">a </w:t>
      </w:r>
      <w:r w:rsidR="00041F5D">
        <w:t xml:space="preserve">special </w:t>
      </w:r>
      <w:proofErr w:type="spellStart"/>
      <w:r w:rsidR="00804AB4" w:rsidRPr="00041F5D">
        <w:rPr>
          <w:rStyle w:val="codeChar"/>
        </w:rPr>
        <w:t>chunker</w:t>
      </w:r>
      <w:proofErr w:type="spellEnd"/>
      <w:r w:rsidR="00804AB4">
        <w:t xml:space="preserve"> object </w:t>
      </w:r>
      <w:r w:rsidR="00041F5D">
        <w:t xml:space="preserve">responsible for tracking blocks of data inserted into the archive - </w:t>
      </w:r>
      <w:r w:rsidR="00804AB4">
        <w:t xml:space="preserve">scalar parameters </w:t>
      </w:r>
      <w:r w:rsidR="00041F5D">
        <w:t>are inserted direct</w:t>
      </w:r>
      <w:r w:rsidR="004513A3">
        <w:t>l</w:t>
      </w:r>
      <w:r w:rsidR="00041F5D">
        <w:t xml:space="preserve">y </w:t>
      </w:r>
      <w:r w:rsidR="00804AB4">
        <w:t xml:space="preserve">into the archive, </w:t>
      </w:r>
      <w:r w:rsidR="00041F5D">
        <w:t xml:space="preserve">however </w:t>
      </w:r>
      <w:r w:rsidR="00804AB4">
        <w:t xml:space="preserve">the vector is specialized to call </w:t>
      </w:r>
      <w:proofErr w:type="spellStart"/>
      <w:r w:rsidR="00804AB4" w:rsidRPr="00804AB4">
        <w:rPr>
          <w:rFonts w:ascii="Courier New" w:hAnsi="Courier New" w:cs="Courier New"/>
          <w:color w:val="000000"/>
          <w:sz w:val="18"/>
          <w:szCs w:val="18"/>
          <w:lang w:val="en-GB" w:eastAsia="en-GB"/>
        </w:rPr>
        <w:t>save_binary</w:t>
      </w:r>
      <w:proofErr w:type="spellEnd"/>
      <w:r w:rsidR="00804AB4">
        <w:t xml:space="preserve"> o</w:t>
      </w:r>
      <w:r w:rsidR="00804AB4" w:rsidRPr="00804AB4">
        <w:t>n its data</w:t>
      </w:r>
      <w:r w:rsidR="00804AB4">
        <w:t>,</w:t>
      </w:r>
      <w:r w:rsidR="00804AB4" w:rsidRPr="00804AB4">
        <w:t xml:space="preserve"> which </w:t>
      </w:r>
      <w:r w:rsidR="00804AB4">
        <w:t>terminates the current chunk and writes a pointer chunk containing the vector</w:t>
      </w:r>
      <w:r w:rsidR="00041F5D">
        <w:t>’s</w:t>
      </w:r>
      <w:r w:rsidR="00804AB4">
        <w:t xml:space="preserve"> data pointer. The next argument may be another large </w:t>
      </w:r>
      <w:r w:rsidR="00041F5D">
        <w:t>object</w:t>
      </w:r>
      <w:r w:rsidR="00804AB4">
        <w:t xml:space="preserve"> or a smaller one and depending</w:t>
      </w:r>
      <w:r w:rsidR="00041F5D">
        <w:t xml:space="preserve"> on the serialization threshold </w:t>
      </w:r>
      <w:r w:rsidR="00804AB4">
        <w:t>may generate another pointer chunk or start a new index chunk (where the index tracks the size of data being incrementally written</w:t>
      </w:r>
      <w:r w:rsidR="006E00F5">
        <w:t xml:space="preserve"> into the </w:t>
      </w:r>
      <w:r w:rsidR="006E00F5">
        <w:lastRenderedPageBreak/>
        <w:t>archive buffer</w:t>
      </w:r>
      <w:r w:rsidR="00804AB4">
        <w:t>). The process continues u</w:t>
      </w:r>
      <w:r w:rsidR="00B00DEC">
        <w:t>ntil all arguments are written.</w:t>
      </w:r>
      <w:r w:rsidR="00B00DEC" w:rsidRPr="00B00DEC">
        <w:t xml:space="preserve"> </w:t>
      </w:r>
      <w:r w:rsidR="00B00DEC" w:rsidRPr="00EA4D59">
        <w:t>The archive therefore contains two objects, a raw buffer and a chunk list</w:t>
      </w:r>
      <w:r w:rsidR="00B00DEC">
        <w:t xml:space="preserve">, both of </w:t>
      </w:r>
      <w:r w:rsidR="00362505">
        <w:t xml:space="preserve">which </w:t>
      </w:r>
      <w:r w:rsidR="00B00DEC">
        <w:t>are transmitted across the network</w:t>
      </w:r>
      <w:r w:rsidR="00362505">
        <w:t xml:space="preserve"> together.</w:t>
      </w:r>
    </w:p>
    <w:p w14:paraId="74B7A9FE" w14:textId="77777777" w:rsidR="00475BDF" w:rsidRDefault="004513A3" w:rsidP="00475BDF">
      <w:pPr>
        <w:pStyle w:val="Caption"/>
        <w:keepNext/>
      </w:pPr>
      <w:r w:rsidRPr="004513A3">
        <w:rPr>
          <w:noProof/>
          <w:lang w:val="en-GB" w:eastAsia="en-GB"/>
        </w:rPr>
        <mc:AlternateContent>
          <mc:Choice Requires="wpg">
            <w:drawing>
              <wp:inline distT="0" distB="0" distL="0" distR="0" wp14:anchorId="31C8107E" wp14:editId="632D6FD0">
                <wp:extent cx="3860254" cy="432048"/>
                <wp:effectExtent l="57150" t="38100" r="64135" b="101600"/>
                <wp:docPr id="4" name="Group 4"/>
                <wp:cNvGraphicFramePr/>
                <a:graphic xmlns:a="http://schemas.openxmlformats.org/drawingml/2006/main">
                  <a:graphicData uri="http://schemas.microsoft.com/office/word/2010/wordprocessingGroup">
                    <wpg:wgp>
                      <wpg:cNvGrpSpPr/>
                      <wpg:grpSpPr>
                        <a:xfrm>
                          <a:off x="0" y="0"/>
                          <a:ext cx="3860254" cy="432048"/>
                          <a:chOff x="0" y="0"/>
                          <a:chExt cx="3860254" cy="432048"/>
                        </a:xfrm>
                      </wpg:grpSpPr>
                      <wps:wsp>
                        <wps:cNvPr id="5" name="Rectangle 5"/>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6" name="Rectangle 6"/>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9" name="Rectangle 9"/>
                        <wps:cNvSpPr/>
                        <wps:spPr>
                          <a:xfrm>
                            <a:off x="1539980" y="0"/>
                            <a:ext cx="1971669"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0" name="Straight Arrow Connector 10"/>
                        <wps:cNvCnPr>
                          <a:stCxn id="9" idx="3"/>
                        </wps:cNvCnPr>
                        <wps:spPr>
                          <a:xfrm>
                            <a:off x="3511649" y="216024"/>
                            <a:ext cx="348605" cy="223"/>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1" name="Straight Connector 11"/>
                        <wps:cNvCnPr/>
                        <wps:spPr>
                          <a:xfrm>
                            <a:off x="34329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47644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1C8107E" id="Group 4" o:spid="_x0000_s1040" style="width:303.95pt;height:34pt;mso-position-horizontal-relative:char;mso-position-vertical-relative:line" coordsize="386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">
                <v:rect id="Rectangle 5" o:spid="_x0000_s1041" style="position:absolute;width:9639;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44705F91"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260F0862"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6" o:spid="_x0000_s1042" style="position:absolute;left:9639;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77F6E999" w14:textId="77777777" w:rsidR="00712732" w:rsidRDefault="00712732" w:rsidP="004513A3">
                        <w:pPr>
                          <w:pStyle w:val="NormalWeb"/>
                          <w:spacing w:before="0" w:beforeAutospacing="0" w:after="0" w:afterAutospacing="0"/>
                          <w:jc w:val="center"/>
                        </w:pPr>
                        <w:r>
                          <w:rPr>
                            <w:b/>
                            <w:bCs/>
                            <w:color w:val="000000" w:themeColor="dark1"/>
                            <w:kern w:val="24"/>
                            <w:sz w:val="18"/>
                            <w:szCs w:val="18"/>
                          </w:rPr>
                          <w:t>Pointer</w:t>
                        </w:r>
                      </w:p>
                      <w:p w14:paraId="566C8838"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9" o:spid="_x0000_s1043" style="position:absolute;left:15399;width:1971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0DA69EDA" w14:textId="77777777" w:rsidR="00712732" w:rsidRDefault="00712732" w:rsidP="004513A3">
                        <w:pPr>
                          <w:pStyle w:val="NormalWeb"/>
                          <w:spacing w:before="0" w:beforeAutospacing="0" w:after="0" w:afterAutospacing="0"/>
                          <w:jc w:val="center"/>
                        </w:pPr>
                        <w:r>
                          <w:rPr>
                            <w:b/>
                            <w:bCs/>
                            <w:color w:val="000000" w:themeColor="dark1"/>
                            <w:kern w:val="24"/>
                            <w:sz w:val="18"/>
                            <w:szCs w:val="18"/>
                          </w:rPr>
                          <w:t xml:space="preserve">Index </w:t>
                        </w:r>
                      </w:p>
                      <w:p w14:paraId="4C28C8B7" w14:textId="77777777" w:rsidR="00712732" w:rsidRDefault="00712732" w:rsidP="004513A3">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 id="Straight Arrow Connector 10" o:spid="_x0000_s1044" type="#_x0000_t32" style="position:absolute;left:35116;top:2160;width:3486;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" strokecolor="#4f81bd [3204]" strokeweight="3pt">
                  <v:stroke dashstyle="3 1" endarrow="open"/>
                  <v:shadow on="t" color="black" opacity="22937f" origin=",.5" offset="0,.63889mm"/>
                </v:shape>
                <v:line id="Straight Connector 11" o:spid="_x0000_s1045" style="position:absolute;visibility:visible;mso-wrap-style:square" from="3432,0" to="3432,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" strokecolor="#4579b8 [3044]">
                  <v:stroke dashstyle="1 1"/>
                </v:line>
                <v:line id="Straight Connector 12" o:spid="_x0000_s1046" style="position:absolute;visibility:visible;mso-wrap-style:square" from="22155,0" to="2215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" strokecolor="#4579b8 [3044]">
                  <v:stroke dashstyle="1 1"/>
                </v:line>
                <v:line id="Straight Connector 13" o:spid="_x0000_s1047" style="position:absolute;visibility:visible;mso-wrap-style:square" from="24764,0" to="24764,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" strokecolor="#4579b8 [3044]">
                  <v:stroke dashstyle="1 1"/>
                </v:line>
                <v:line id="Straight Connector 14" o:spid="_x0000_s1048" style="position:absolute;visibility:visible;mso-wrap-style:square" from="32236,0" to="32236,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" strokecolor="#4579b8 [3044]">
                  <v:stroke dashstyle="1 1"/>
                </v:line>
                <w10:anchorlock/>
              </v:group>
            </w:pict>
          </mc:Fallback>
        </mc:AlternateContent>
      </w:r>
    </w:p>
    <w:p w14:paraId="45017613" w14:textId="5C775A83" w:rsidR="00EA4D59" w:rsidRDefault="00475BDF" w:rsidP="00EA4D59">
      <w:pPr>
        <w:pStyle w:val="Caption"/>
      </w:pPr>
      <w:r>
        <w:t xml:space="preserve">Figure </w:t>
      </w:r>
      <w:r>
        <w:fldChar w:fldCharType="begin"/>
      </w:r>
      <w:r>
        <w:instrText xml:space="preserve"> SEQ Figure \* ARABIC </w:instrText>
      </w:r>
      <w:r>
        <w:fldChar w:fldCharType="separate"/>
      </w:r>
      <w:r w:rsidR="000B3426">
        <w:rPr>
          <w:noProof/>
        </w:rPr>
        <w:t>2</w:t>
      </w:r>
      <w:r>
        <w:fldChar w:fldCharType="end"/>
      </w:r>
      <w:r>
        <w:t xml:space="preserve">: </w:t>
      </w:r>
      <w:r w:rsidR="00041F5D">
        <w:t>S</w:t>
      </w:r>
      <w:r>
        <w:t xml:space="preserve">tructure of </w:t>
      </w:r>
      <w:r w:rsidR="00041F5D">
        <w:t xml:space="preserve">the </w:t>
      </w:r>
      <w:r>
        <w:t xml:space="preserve">chunk based archive </w:t>
      </w:r>
      <w:r w:rsidR="004513A3">
        <w:t xml:space="preserve">generated for a function call </w:t>
      </w:r>
      <w:r w:rsidR="00F65AA5">
        <w:t xml:space="preserve">similar to that </w:t>
      </w:r>
      <w:r w:rsidR="004513A3">
        <w:t>shown</w:t>
      </w:r>
      <w:r w:rsidR="00EA4D59">
        <w:t xml:space="preserve"> in</w:t>
      </w:r>
      <w:r w:rsidR="00F65AA5">
        <w:t xml:space="preserve"> </w:t>
      </w:r>
      <w:r>
        <w:fldChar w:fldCharType="begin"/>
      </w:r>
      <w:r>
        <w:instrText xml:space="preserve"> REF _Ref484733226 \h </w:instrText>
      </w:r>
      <w:r>
        <w:fldChar w:fldCharType="separate"/>
      </w:r>
      <w:r w:rsidR="000B3426" w:rsidRPr="00E321B7">
        <w:t xml:space="preserve">Listing </w:t>
      </w:r>
      <w:r w:rsidR="000B3426">
        <w:rPr>
          <w:noProof/>
        </w:rPr>
        <w:t>2</w:t>
      </w:r>
      <w:r>
        <w:fldChar w:fldCharType="end"/>
      </w:r>
      <w:r w:rsidR="00041F5D">
        <w:t xml:space="preserve">, dotted lines </w:t>
      </w:r>
      <w:r w:rsidR="004513A3">
        <w:t xml:space="preserve">delimit </w:t>
      </w:r>
      <w:r w:rsidR="00041F5D">
        <w:t xml:space="preserve">how individual </w:t>
      </w:r>
      <w:r w:rsidR="004513A3">
        <w:t>sub-</w:t>
      </w:r>
      <w:r w:rsidR="00041F5D">
        <w:t xml:space="preserve">elements </w:t>
      </w:r>
      <w:r w:rsidR="00F65AA5">
        <w:t xml:space="preserve">might be aligned within the index chunks. Pointer chunks always contain a single </w:t>
      </w:r>
      <w:r w:rsidR="004513A3">
        <w:t>{pointer, size} entry</w:t>
      </w:r>
      <w:r w:rsidR="00F65AA5">
        <w:t>.</w:t>
      </w:r>
      <w:r w:rsidR="00EA4D59">
        <w:t xml:space="preserve"> </w:t>
      </w:r>
    </w:p>
    <w:p w14:paraId="641B9A08" w14:textId="77777777" w:rsidR="00EA4D59" w:rsidRPr="00EA4D59" w:rsidRDefault="00EA4D59" w:rsidP="00EA4D59">
      <w:pPr>
        <w:pStyle w:val="SecondOrderHeadings"/>
        <w:rPr>
          <w:rFonts w:ascii="Courier New" w:hAnsi="Courier New" w:cs="Courier New"/>
        </w:rPr>
      </w:pPr>
      <w:r w:rsidRPr="00EA4D59">
        <w:rPr>
          <w:rFonts w:ascii="Courier New" w:hAnsi="Courier New" w:cs="Courier New"/>
        </w:rPr>
        <w:t>serialize_buffer</w:t>
      </w:r>
    </w:p>
    <w:p w14:paraId="11F10AA9" w14:textId="73360688" w:rsidR="00EA4D59" w:rsidRDefault="00B00DEC" w:rsidP="00EA4D59">
      <w:pPr>
        <w:pStyle w:val="MainText"/>
      </w:pPr>
      <w:r>
        <w:t xml:space="preserve">There is unfortunately a problem with </w:t>
      </w:r>
      <w:r>
        <w:fldChar w:fldCharType="begin"/>
      </w:r>
      <w:r>
        <w:instrText xml:space="preserve"> REF _Ref484733226 \h </w:instrText>
      </w:r>
      <w:r>
        <w:fldChar w:fldCharType="separate"/>
      </w:r>
      <w:r w:rsidR="000B3426" w:rsidRPr="00E321B7">
        <w:t xml:space="preserve">Listing </w:t>
      </w:r>
      <w:r w:rsidR="000B3426">
        <w:rPr>
          <w:noProof/>
        </w:rPr>
        <w:t>2</w:t>
      </w:r>
      <w:r>
        <w:fldChar w:fldCharType="end"/>
      </w:r>
      <w:r>
        <w:t xml:space="preserve"> that prevents us using the code exactly as show</w:t>
      </w:r>
      <w:r w:rsidR="002259FA">
        <w:t>n - when a</w:t>
      </w:r>
      <w:r w:rsidR="00B1049D">
        <w:t xml:space="preserve"> function is executed asynchronously, one </w:t>
      </w:r>
      <w:r w:rsidR="006E00F5">
        <w:t xml:space="preserve">must be careful when </w:t>
      </w:r>
      <w:r w:rsidR="00B1049D">
        <w:t xml:space="preserve">parameters </w:t>
      </w:r>
      <w:r w:rsidR="006E00F5">
        <w:t xml:space="preserve">are </w:t>
      </w:r>
      <w:r w:rsidR="00B1049D">
        <w:t xml:space="preserve">passed by reference, in case they go out of scope and are destroyed before the function is actually executed (which might happen at some arbitrary time later), so parameters </w:t>
      </w:r>
      <w:r w:rsidR="006A79A9">
        <w:t>should</w:t>
      </w:r>
      <w:r w:rsidR="00B1049D">
        <w:t xml:space="preserve"> be </w:t>
      </w:r>
      <w:r w:rsidR="00B1049D" w:rsidRPr="00B1049D">
        <w:rPr>
          <w:i/>
        </w:rPr>
        <w:t>moved</w:t>
      </w:r>
      <w:r w:rsidR="00B1049D">
        <w:t xml:space="preserve"> or </w:t>
      </w:r>
      <w:r w:rsidR="00B1049D" w:rsidRPr="00B1049D">
        <w:rPr>
          <w:i/>
        </w:rPr>
        <w:t>copied</w:t>
      </w:r>
      <w:r w:rsidR="00B1049D">
        <w:t xml:space="preserve"> into an </w:t>
      </w:r>
      <w:r w:rsidR="00B1049D" w:rsidRPr="00B1049D">
        <w:rPr>
          <w:rFonts w:ascii="Courier New" w:hAnsi="Courier New" w:cs="Courier New"/>
          <w:sz w:val="18"/>
          <w:szCs w:val="20"/>
        </w:rPr>
        <w:t>async</w:t>
      </w:r>
      <w:r w:rsidR="00B1049D" w:rsidRPr="00B1049D">
        <w:t xml:space="preserve"> </w:t>
      </w:r>
      <w:r w:rsidR="00B1049D">
        <w:t xml:space="preserve">function. We do not wish to copy the vector as this defeats the purpose of the exercise and we may not wish to move the vector as its data might still be required later on the local node. HPX therefore provides a </w:t>
      </w:r>
      <w:r w:rsidR="00B1049D" w:rsidRPr="00B1049D">
        <w:rPr>
          <w:rFonts w:ascii="Courier New" w:hAnsi="Courier New" w:cs="Courier New"/>
          <w:sz w:val="18"/>
          <w:szCs w:val="20"/>
        </w:rPr>
        <w:t>serialize_buffer</w:t>
      </w:r>
      <w:r w:rsidR="00B1049D">
        <w:t xml:space="preserve"> object that wraps data supplied into a shared pointer and passes it through the </w:t>
      </w:r>
      <w:r w:rsidR="00B1049D" w:rsidRPr="00B1049D">
        <w:rPr>
          <w:rFonts w:ascii="Courier New" w:hAnsi="Courier New" w:cs="Courier New"/>
          <w:sz w:val="18"/>
          <w:szCs w:val="20"/>
        </w:rPr>
        <w:t>async</w:t>
      </w:r>
      <w:r w:rsidR="00B1049D">
        <w:t xml:space="preserve"> API to the parcelport layer in HPX where it is then converted into a pointer chunk for transmission.</w:t>
      </w:r>
      <w:r w:rsidR="00952937">
        <w:t xml:space="preserve"> </w:t>
      </w:r>
      <w:r w:rsidR="00952937">
        <w:fldChar w:fldCharType="begin"/>
      </w:r>
      <w:r w:rsidR="00952937">
        <w:instrText xml:space="preserve"> REF _Ref484766346 \h </w:instrText>
      </w:r>
      <w:r w:rsidR="00952937">
        <w:fldChar w:fldCharType="separate"/>
      </w:r>
      <w:r w:rsidR="000B3426" w:rsidRPr="00E321B7">
        <w:t xml:space="preserve">Listing </w:t>
      </w:r>
      <w:r w:rsidR="000B3426">
        <w:rPr>
          <w:noProof/>
        </w:rPr>
        <w:t>3</w:t>
      </w:r>
      <w:r w:rsidR="00952937">
        <w:fldChar w:fldCharType="end"/>
      </w:r>
      <w:r w:rsidR="00952937">
        <w:t xml:space="preserve"> shows the </w:t>
      </w:r>
      <w:r w:rsidR="00817F07">
        <w:t xml:space="preserve">equivalent </w:t>
      </w:r>
      <w:r w:rsidR="00952937">
        <w:t>form of</w:t>
      </w:r>
      <w:r w:rsidR="002259FA">
        <w:t xml:space="preserve"> the</w:t>
      </w:r>
      <w:r w:rsidR="00952937">
        <w:t xml:space="preserve"> </w:t>
      </w:r>
      <w:r w:rsidR="00F1691D">
        <w:t xml:space="preserve">function call. </w:t>
      </w:r>
      <w:r w:rsidR="00700016">
        <w:t xml:space="preserve">Since </w:t>
      </w:r>
      <w:r w:rsidR="00700016" w:rsidRPr="00B1049D">
        <w:rPr>
          <w:rFonts w:ascii="Courier New" w:hAnsi="Courier New" w:cs="Courier New"/>
          <w:sz w:val="18"/>
          <w:szCs w:val="20"/>
        </w:rPr>
        <w:t>serialize_buffer</w:t>
      </w:r>
      <w:r w:rsidR="00700016">
        <w:t xml:space="preserve"> uses reference count semantics, the network layer will release its reference once it is no longer needed and the sending code may either ke</w:t>
      </w:r>
      <w:r w:rsidR="008D614D">
        <w:t>ep or release its o</w:t>
      </w:r>
      <w:r w:rsidR="00817F07">
        <w:t xml:space="preserve">wn, with reclamation taking place when </w:t>
      </w:r>
      <w:r w:rsidR="00367E3E">
        <w:t>no copies are held</w:t>
      </w:r>
      <w:r w:rsidR="00817F07">
        <w:t>.</w:t>
      </w:r>
      <w:r w:rsidR="00215E07">
        <w:t xml:space="preserve"> </w:t>
      </w:r>
      <w:r w:rsidR="00721C8F">
        <w:t xml:space="preserve">If a </w:t>
      </w:r>
      <w:r w:rsidR="0085633A" w:rsidRPr="00B1049D">
        <w:rPr>
          <w:rFonts w:ascii="Courier New" w:hAnsi="Courier New" w:cs="Courier New"/>
          <w:sz w:val="18"/>
          <w:szCs w:val="20"/>
        </w:rPr>
        <w:t>serialize_buffer</w:t>
      </w:r>
      <w:r w:rsidR="0085633A">
        <w:t xml:space="preserve"> </w:t>
      </w:r>
      <w:r w:rsidR="00721C8F">
        <w:t xml:space="preserve">is used to wrap a vector, </w:t>
      </w:r>
      <w:r w:rsidR="00F1691D">
        <w:t xml:space="preserve">it remains the responsibility of the user to ensure that </w:t>
      </w:r>
      <w:r w:rsidR="00721C8F">
        <w:t xml:space="preserve">the vector </w:t>
      </w:r>
      <w:r w:rsidR="00F1691D">
        <w:t xml:space="preserve">is not destroyed until transmission is complete (when the returned future becomes ready, it is </w:t>
      </w:r>
      <w:r w:rsidR="00721C8F">
        <w:t xml:space="preserve">guaranteed </w:t>
      </w:r>
      <w:r w:rsidR="00F1691D">
        <w:t>that the message has been delivered).</w:t>
      </w:r>
    </w:p>
    <w:p w14:paraId="6732C27E" w14:textId="5F44A7FA" w:rsidR="00B00DEC" w:rsidRPr="00E321B7" w:rsidRDefault="00B00DEC" w:rsidP="00B00DEC">
      <w:pPr>
        <w:pStyle w:val="Caption"/>
        <w:spacing w:after="0"/>
      </w:pPr>
      <w:bookmarkStart w:id="4" w:name="_Ref484766346"/>
      <w:r w:rsidRPr="00E321B7">
        <w:t xml:space="preserve">Listing </w:t>
      </w:r>
      <w:r w:rsidRPr="00E321B7">
        <w:fldChar w:fldCharType="begin"/>
      </w:r>
      <w:r w:rsidRPr="00E321B7">
        <w:instrText xml:space="preserve"> SEQ Listing \* ARABIC </w:instrText>
      </w:r>
      <w:r w:rsidRPr="00E321B7">
        <w:fldChar w:fldCharType="separate"/>
      </w:r>
      <w:r w:rsidR="000B3426">
        <w:rPr>
          <w:noProof/>
        </w:rPr>
        <w:t>3</w:t>
      </w:r>
      <w:r w:rsidRPr="00E321B7">
        <w:fldChar w:fldCharType="end"/>
      </w:r>
      <w:bookmarkEnd w:id="4"/>
      <w:r w:rsidRPr="00E321B7">
        <w:t xml:space="preserve">: </w:t>
      </w:r>
      <w:r w:rsidR="00952937">
        <w:t xml:space="preserve">A serialize buffer is used to wrap </w:t>
      </w:r>
      <w:r w:rsidR="00721C8F">
        <w:t xml:space="preserve">binary </w:t>
      </w:r>
      <w:r w:rsidR="00952937">
        <w:t>data into a form that can be passed by reference using zero-copy</w:t>
      </w:r>
    </w:p>
    <w:p w14:paraId="215C5875" w14:textId="77777777" w:rsidR="00B00DEC" w:rsidRDefault="00B00DEC" w:rsidP="00B00DEC">
      <w:pPr>
        <w:pStyle w:val="MainText"/>
      </w:pPr>
      <w:r>
        <w:rPr>
          <w:noProof/>
          <w:lang w:val="en-GB" w:eastAsia="en-GB"/>
        </w:rPr>
        <mc:AlternateContent>
          <mc:Choice Requires="wps">
            <w:drawing>
              <wp:inline distT="0" distB="0" distL="0" distR="0" wp14:anchorId="612767AF" wp14:editId="3FC19EB5">
                <wp:extent cx="5561965" cy="504825"/>
                <wp:effectExtent l="0" t="0" r="635" b="635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504825"/>
                        </a:xfrm>
                        <a:prstGeom prst="rect">
                          <a:avLst/>
                        </a:prstGeom>
                        <a:solidFill>
                          <a:srgbClr val="FFFFFF"/>
                        </a:solidFill>
                        <a:ln w="9525">
                          <a:noFill/>
                          <a:miter lim="800000"/>
                          <a:headEnd/>
                          <a:tailEnd/>
                        </a:ln>
                      </wps:spPr>
                      <wps:txbx>
                        <w:txbxContent>
                          <w:p w14:paraId="16384A05" w14:textId="4581022C" w:rsidR="00712732" w:rsidRPr="00E321B7" w:rsidRDefault="00712732" w:rsidP="00B00DEC">
                            <w:pPr>
                              <w:shd w:val="clear" w:color="auto" w:fill="FFFFFF"/>
                              <w:rPr>
                                <w:rFonts w:ascii="Courier New" w:hAnsi="Courier New" w:cs="Courier New"/>
                                <w:b/>
                                <w:color w:val="000000"/>
                                <w:sz w:val="18"/>
                                <w:szCs w:val="18"/>
                                <w:lang w:val="en-GB" w:eastAsia="en-GB"/>
                              </w:rPr>
                            </w:pPr>
                            <w:proofErr w:type="spellStart"/>
                            <w:proofErr w:type="gramStart"/>
                            <w:r w:rsidRPr="00B00DEC">
                              <w:rPr>
                                <w:rFonts w:ascii="Courier New" w:hAnsi="Courier New" w:cs="Courier New"/>
                                <w:b/>
                                <w:color w:val="000000"/>
                                <w:sz w:val="18"/>
                                <w:szCs w:val="18"/>
                                <w:lang w:val="en-GB" w:eastAsia="en-GB"/>
                              </w:rPr>
                              <w:t>hpx</w:t>
                            </w:r>
                            <w:proofErr w:type="spellEnd"/>
                            <w:r w:rsidRPr="00B00DEC">
                              <w:rPr>
                                <w:rFonts w:ascii="Courier New" w:hAnsi="Courier New" w:cs="Courier New"/>
                                <w:b/>
                                <w:color w:val="000000"/>
                                <w:sz w:val="18"/>
                                <w:szCs w:val="18"/>
                                <w:lang w:val="en-GB" w:eastAsia="en-GB"/>
                              </w:rPr>
                              <w:t>::</w:t>
                            </w:r>
                            <w:proofErr w:type="spellStart"/>
                            <w:r w:rsidRPr="00B00DEC">
                              <w:rPr>
                                <w:rFonts w:ascii="Courier New" w:hAnsi="Courier New" w:cs="Courier New"/>
                                <w:b/>
                                <w:color w:val="000000"/>
                                <w:sz w:val="18"/>
                                <w:szCs w:val="18"/>
                                <w:lang w:val="en-GB" w:eastAsia="en-GB"/>
                              </w:rPr>
                              <w:t>serialize_buffer</w:t>
                            </w:r>
                            <w:proofErr w:type="spellEnd"/>
                            <w:proofErr w:type="gramEnd"/>
                            <w:r w:rsidR="00F767F1">
                              <w:rPr>
                                <w:rFonts w:ascii="Courier New" w:hAnsi="Courier New" w:cs="Courier New"/>
                                <w:b/>
                                <w:color w:val="000000"/>
                                <w:sz w:val="18"/>
                                <w:szCs w:val="18"/>
                                <w:lang w:val="en-GB" w:eastAsia="en-GB"/>
                              </w:rPr>
                              <w:t xml:space="preserve"> buff(</w:t>
                            </w:r>
                            <w:proofErr w:type="spellStart"/>
                            <w:r w:rsidR="00F767F1">
                              <w:rPr>
                                <w:rFonts w:ascii="Courier New" w:hAnsi="Courier New" w:cs="Courier New"/>
                                <w:b/>
                                <w:color w:val="000000"/>
                                <w:sz w:val="18"/>
                                <w:szCs w:val="18"/>
                                <w:lang w:val="en-GB" w:eastAsia="en-GB"/>
                              </w:rPr>
                              <w:t>data_ptr</w:t>
                            </w:r>
                            <w:proofErr w:type="spellEnd"/>
                            <w:r w:rsidR="00F767F1">
                              <w:rPr>
                                <w:rFonts w:ascii="Courier New" w:hAnsi="Courier New" w:cs="Courier New"/>
                                <w:b/>
                                <w:color w:val="000000"/>
                                <w:sz w:val="18"/>
                                <w:szCs w:val="18"/>
                                <w:lang w:val="en-GB" w:eastAsia="en-GB"/>
                              </w:rPr>
                              <w:t>, size</w:t>
                            </w:r>
                            <w:r>
                              <w:rPr>
                                <w:rFonts w:ascii="Courier New" w:hAnsi="Courier New" w:cs="Courier New"/>
                                <w:b/>
                                <w:color w:val="000000"/>
                                <w:sz w:val="18"/>
                                <w:szCs w:val="18"/>
                                <w:lang w:val="en-GB" w:eastAsia="en-GB"/>
                              </w:rPr>
                              <w:t>);</w:t>
                            </w:r>
                          </w:p>
                          <w:p w14:paraId="087C5DEA" w14:textId="77777777" w:rsidR="00712732" w:rsidRPr="00400AE1" w:rsidRDefault="00712732" w:rsidP="00B00DEC">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wps:txbx>
                      <wps:bodyPr rot="0" vert="horz" wrap="square" lIns="91440" tIns="45720" rIns="91440" bIns="45720" anchor="t" anchorCtr="0">
                        <a:spAutoFit/>
                      </wps:bodyPr>
                    </wps:wsp>
                  </a:graphicData>
                </a:graphic>
              </wp:inline>
            </w:drawing>
          </mc:Choice>
          <mc:Fallback>
            <w:pict>
              <v:shape w14:anchorId="612767AF" id="_x0000_s1049" type="#_x0000_t202" style="width:437.9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" stroked="f">
                <v:textbox style="mso-fit-shape-to-text:t">
                  <w:txbxContent>
                    <w:p w14:paraId="16384A05" w14:textId="4581022C" w:rsidR="00712732" w:rsidRPr="00E321B7" w:rsidRDefault="00712732" w:rsidP="00B00DEC">
                      <w:pPr>
                        <w:shd w:val="clear" w:color="auto" w:fill="FFFFFF"/>
                        <w:rPr>
                          <w:rFonts w:ascii="Courier New" w:hAnsi="Courier New" w:cs="Courier New"/>
                          <w:b/>
                          <w:color w:val="000000"/>
                          <w:sz w:val="18"/>
                          <w:szCs w:val="18"/>
                          <w:lang w:val="en-GB" w:eastAsia="en-GB"/>
                        </w:rPr>
                      </w:pPr>
                      <w:proofErr w:type="spellStart"/>
                      <w:proofErr w:type="gramStart"/>
                      <w:r w:rsidRPr="00B00DEC">
                        <w:rPr>
                          <w:rFonts w:ascii="Courier New" w:hAnsi="Courier New" w:cs="Courier New"/>
                          <w:b/>
                          <w:color w:val="000000"/>
                          <w:sz w:val="18"/>
                          <w:szCs w:val="18"/>
                          <w:lang w:val="en-GB" w:eastAsia="en-GB"/>
                        </w:rPr>
                        <w:t>hpx</w:t>
                      </w:r>
                      <w:proofErr w:type="spellEnd"/>
                      <w:r w:rsidRPr="00B00DEC">
                        <w:rPr>
                          <w:rFonts w:ascii="Courier New" w:hAnsi="Courier New" w:cs="Courier New"/>
                          <w:b/>
                          <w:color w:val="000000"/>
                          <w:sz w:val="18"/>
                          <w:szCs w:val="18"/>
                          <w:lang w:val="en-GB" w:eastAsia="en-GB"/>
                        </w:rPr>
                        <w:t>::</w:t>
                      </w:r>
                      <w:proofErr w:type="spellStart"/>
                      <w:r w:rsidRPr="00B00DEC">
                        <w:rPr>
                          <w:rFonts w:ascii="Courier New" w:hAnsi="Courier New" w:cs="Courier New"/>
                          <w:b/>
                          <w:color w:val="000000"/>
                          <w:sz w:val="18"/>
                          <w:szCs w:val="18"/>
                          <w:lang w:val="en-GB" w:eastAsia="en-GB"/>
                        </w:rPr>
                        <w:t>serialize_buffer</w:t>
                      </w:r>
                      <w:proofErr w:type="spellEnd"/>
                      <w:proofErr w:type="gramEnd"/>
                      <w:r w:rsidR="00F767F1">
                        <w:rPr>
                          <w:rFonts w:ascii="Courier New" w:hAnsi="Courier New" w:cs="Courier New"/>
                          <w:b/>
                          <w:color w:val="000000"/>
                          <w:sz w:val="18"/>
                          <w:szCs w:val="18"/>
                          <w:lang w:val="en-GB" w:eastAsia="en-GB"/>
                        </w:rPr>
                        <w:t xml:space="preserve"> buff(</w:t>
                      </w:r>
                      <w:proofErr w:type="spellStart"/>
                      <w:r w:rsidR="00F767F1">
                        <w:rPr>
                          <w:rFonts w:ascii="Courier New" w:hAnsi="Courier New" w:cs="Courier New"/>
                          <w:b/>
                          <w:color w:val="000000"/>
                          <w:sz w:val="18"/>
                          <w:szCs w:val="18"/>
                          <w:lang w:val="en-GB" w:eastAsia="en-GB"/>
                        </w:rPr>
                        <w:t>data_ptr</w:t>
                      </w:r>
                      <w:proofErr w:type="spellEnd"/>
                      <w:r w:rsidR="00F767F1">
                        <w:rPr>
                          <w:rFonts w:ascii="Courier New" w:hAnsi="Courier New" w:cs="Courier New"/>
                          <w:b/>
                          <w:color w:val="000000"/>
                          <w:sz w:val="18"/>
                          <w:szCs w:val="18"/>
                          <w:lang w:val="en-GB" w:eastAsia="en-GB"/>
                        </w:rPr>
                        <w:t>, size</w:t>
                      </w:r>
                      <w:r>
                        <w:rPr>
                          <w:rFonts w:ascii="Courier New" w:hAnsi="Courier New" w:cs="Courier New"/>
                          <w:b/>
                          <w:color w:val="000000"/>
                          <w:sz w:val="18"/>
                          <w:szCs w:val="18"/>
                          <w:lang w:val="en-GB" w:eastAsia="en-GB"/>
                        </w:rPr>
                        <w:t>);</w:t>
                      </w:r>
                    </w:p>
                    <w:p w14:paraId="087C5DEA" w14:textId="77777777" w:rsidR="00712732" w:rsidRPr="00400AE1" w:rsidRDefault="00712732" w:rsidP="00B00DEC">
                      <w:pPr>
                        <w:shd w:val="clear" w:color="auto" w:fill="FFFFFF"/>
                        <w:rPr>
                          <w:b/>
                          <w:sz w:val="18"/>
                          <w:szCs w:val="18"/>
                          <w:lang w:val="en-GB" w:eastAsia="en-GB"/>
                        </w:rPr>
                      </w:pP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future</w:t>
                      </w:r>
                      <w:r w:rsidRPr="00E321B7">
                        <w:rPr>
                          <w:rFonts w:ascii="Courier New" w:hAnsi="Courier New" w:cs="Courier New"/>
                          <w:b/>
                          <w:bCs/>
                          <w:color w:val="000080"/>
                          <w:sz w:val="18"/>
                          <w:szCs w:val="18"/>
                          <w:lang w:val="en-GB" w:eastAsia="en-GB"/>
                        </w:rPr>
                        <w:t>&lt;</w:t>
                      </w:r>
                      <w:r w:rsidRPr="00E321B7">
                        <w:rPr>
                          <w:rFonts w:ascii="Courier New" w:hAnsi="Courier New" w:cs="Courier New"/>
                          <w:b/>
                          <w:color w:val="8000FF"/>
                          <w:sz w:val="18"/>
                          <w:szCs w:val="18"/>
                          <w:lang w:val="en-GB" w:eastAsia="en-GB"/>
                        </w:rPr>
                        <w:t>thing</w:t>
                      </w:r>
                      <w:r w:rsidRPr="00E321B7">
                        <w:rPr>
                          <w:rFonts w:ascii="Courier New" w:hAnsi="Courier New" w:cs="Courier New"/>
                          <w:b/>
                          <w:bCs/>
                          <w:color w:val="000080"/>
                          <w:sz w:val="18"/>
                          <w:szCs w:val="18"/>
                          <w:lang w:val="en-GB" w:eastAsia="en-GB"/>
                        </w:rPr>
                        <w:t>&gt;</w:t>
                      </w:r>
                      <w:r w:rsidRPr="00E321B7">
                        <w:rPr>
                          <w:rFonts w:ascii="Courier New" w:hAnsi="Courier New" w:cs="Courier New"/>
                          <w:b/>
                          <w:color w:val="000000"/>
                          <w:sz w:val="18"/>
                          <w:szCs w:val="18"/>
                          <w:lang w:val="en-GB" w:eastAsia="en-GB"/>
                        </w:rPr>
                        <w:t xml:space="preserve"> </w:t>
                      </w:r>
                      <w:r w:rsidRPr="00E321B7">
                        <w:rPr>
                          <w:rFonts w:ascii="Courier New" w:hAnsi="Courier New" w:cs="Courier New"/>
                          <w:b/>
                          <w:bCs/>
                          <w:color w:val="000080"/>
                          <w:sz w:val="18"/>
                          <w:szCs w:val="18"/>
                          <w:lang w:val="en-GB" w:eastAsia="en-GB"/>
                        </w:rPr>
                        <w:t>=</w:t>
                      </w:r>
                      <w:r w:rsidRPr="00E321B7">
                        <w:rPr>
                          <w:rFonts w:ascii="Courier New" w:hAnsi="Courier New" w:cs="Courier New"/>
                          <w:b/>
                          <w:color w:val="000000"/>
                          <w:sz w:val="18"/>
                          <w:szCs w:val="18"/>
                          <w:lang w:val="en-GB" w:eastAsia="en-GB"/>
                        </w:rPr>
                        <w:t xml:space="preserve"> </w:t>
                      </w:r>
                      <w:proofErr w:type="spellStart"/>
                      <w:r w:rsidRPr="00E321B7">
                        <w:rPr>
                          <w:rFonts w:ascii="Courier New" w:hAnsi="Courier New" w:cs="Courier New"/>
                          <w:b/>
                          <w:color w:val="000000"/>
                          <w:sz w:val="18"/>
                          <w:szCs w:val="18"/>
                          <w:lang w:val="en-GB" w:eastAsia="en-GB"/>
                        </w:rPr>
                        <w:t>hpx</w:t>
                      </w:r>
                      <w:proofErr w:type="spellEnd"/>
                      <w:r w:rsidRPr="00E321B7">
                        <w:rPr>
                          <w:rFonts w:ascii="Courier New" w:hAnsi="Courier New" w:cs="Courier New"/>
                          <w:b/>
                          <w:bCs/>
                          <w:color w:val="000080"/>
                          <w:sz w:val="18"/>
                          <w:szCs w:val="18"/>
                          <w:lang w:val="en-GB" w:eastAsia="en-GB"/>
                        </w:rPr>
                        <w:t>::</w:t>
                      </w:r>
                      <w:proofErr w:type="gramStart"/>
                      <w:r w:rsidRPr="00E321B7">
                        <w:rPr>
                          <w:rFonts w:ascii="Courier New" w:hAnsi="Courier New" w:cs="Courier New"/>
                          <w:b/>
                          <w:color w:val="000000"/>
                          <w:sz w:val="18"/>
                          <w:szCs w:val="18"/>
                          <w:lang w:val="en-GB" w:eastAsia="en-GB"/>
                        </w:rPr>
                        <w:t>async</w:t>
                      </w:r>
                      <w:r w:rsidRPr="00E321B7">
                        <w:rPr>
                          <w:rFonts w:ascii="Courier New" w:hAnsi="Courier New" w:cs="Courier New"/>
                          <w:b/>
                          <w:bCs/>
                          <w:color w:val="000080"/>
                          <w:sz w:val="18"/>
                          <w:szCs w:val="18"/>
                          <w:lang w:val="en-GB" w:eastAsia="en-GB"/>
                        </w:rPr>
                        <w:t>(</w:t>
                      </w:r>
                      <w:proofErr w:type="gramEnd"/>
                      <w:r w:rsidRPr="00E321B7">
                        <w:rPr>
                          <w:rFonts w:ascii="Courier New" w:hAnsi="Courier New" w:cs="Courier New"/>
                          <w:b/>
                          <w:color w:val="000000"/>
                          <w:sz w:val="18"/>
                          <w:szCs w:val="18"/>
                          <w:lang w:val="en-GB" w:eastAsia="en-GB"/>
                        </w:rPr>
                        <w:t>action</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locality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x</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000000"/>
                          <w:sz w:val="18"/>
                          <w:szCs w:val="18"/>
                          <w:lang w:val="en-GB" w:eastAsia="en-GB"/>
                        </w:rPr>
                        <w:t>y</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Pr>
                          <w:rFonts w:ascii="Courier New" w:hAnsi="Courier New" w:cs="Courier New"/>
                          <w:b/>
                          <w:color w:val="000000"/>
                          <w:sz w:val="18"/>
                          <w:szCs w:val="18"/>
                          <w:lang w:val="en-GB" w:eastAsia="en-GB"/>
                        </w:rPr>
                        <w:t>buff</w:t>
                      </w:r>
                      <w:r w:rsidRPr="00E321B7">
                        <w:rPr>
                          <w:rFonts w:ascii="Courier New" w:hAnsi="Courier New" w:cs="Courier New"/>
                          <w:b/>
                          <w:bCs/>
                          <w:color w:val="000080"/>
                          <w:sz w:val="18"/>
                          <w:szCs w:val="18"/>
                          <w:lang w:val="en-GB" w:eastAsia="en-GB"/>
                        </w:rPr>
                        <w:t>,</w:t>
                      </w:r>
                      <w:r>
                        <w:rPr>
                          <w:rFonts w:ascii="Courier New" w:hAnsi="Courier New" w:cs="Courier New"/>
                          <w:b/>
                          <w:bCs/>
                          <w:color w:val="000080"/>
                          <w:sz w:val="18"/>
                          <w:szCs w:val="18"/>
                          <w:lang w:val="en-GB" w:eastAsia="en-GB"/>
                        </w:rPr>
                        <w:t xml:space="preserve"> </w:t>
                      </w:r>
                      <w:r w:rsidRPr="00E321B7">
                        <w:rPr>
                          <w:rFonts w:ascii="Courier New" w:hAnsi="Courier New" w:cs="Courier New"/>
                          <w:b/>
                          <w:color w:val="808080"/>
                          <w:sz w:val="18"/>
                          <w:szCs w:val="18"/>
                          <w:lang w:val="en-GB" w:eastAsia="en-GB"/>
                        </w:rPr>
                        <w:t>"str</w:t>
                      </w:r>
                      <w:r>
                        <w:rPr>
                          <w:rFonts w:ascii="Courier New" w:hAnsi="Courier New" w:cs="Courier New"/>
                          <w:b/>
                          <w:color w:val="808080"/>
                          <w:sz w:val="18"/>
                          <w:szCs w:val="18"/>
                          <w:lang w:val="en-GB" w:eastAsia="en-GB"/>
                        </w:rPr>
                        <w:t>ing”, ...</w:t>
                      </w:r>
                      <w:r w:rsidRPr="00E321B7">
                        <w:rPr>
                          <w:rFonts w:ascii="Courier New" w:hAnsi="Courier New" w:cs="Courier New"/>
                          <w:b/>
                          <w:bCs/>
                          <w:color w:val="000080"/>
                          <w:sz w:val="18"/>
                          <w:szCs w:val="18"/>
                          <w:lang w:val="en-GB" w:eastAsia="en-GB"/>
                        </w:rPr>
                        <w:t>);</w:t>
                      </w:r>
                    </w:p>
                  </w:txbxContent>
                </v:textbox>
                <w10:anchorlock/>
              </v:shape>
            </w:pict>
          </mc:Fallback>
        </mc:AlternateContent>
      </w:r>
    </w:p>
    <w:p w14:paraId="79D8E54C" w14:textId="34A98EA5" w:rsidR="004855A3" w:rsidRDefault="00F1691D" w:rsidP="00F1691D">
      <w:pPr>
        <w:pStyle w:val="MainText"/>
      </w:pPr>
      <w:r>
        <w:t>Note that if the remote function does a significant amount of work, the future returned may not become ready until long after the message has been delivered</w:t>
      </w:r>
      <w:r w:rsidR="0023604F">
        <w:t>;</w:t>
      </w:r>
      <w:r>
        <w:t xml:space="preserve"> if the user wishes to reuse buffers immediately after they have been sent, HPX provides an alternative </w:t>
      </w:r>
      <w:r w:rsidR="0023604F">
        <w:t xml:space="preserve">function invocation </w:t>
      </w:r>
      <w:proofErr w:type="spellStart"/>
      <w:r w:rsidRPr="00B1049D">
        <w:rPr>
          <w:rFonts w:ascii="Courier New" w:hAnsi="Courier New" w:cs="Courier New"/>
          <w:sz w:val="18"/>
          <w:szCs w:val="20"/>
        </w:rPr>
        <w:t>async</w:t>
      </w:r>
      <w:r>
        <w:rPr>
          <w:rFonts w:ascii="Courier New" w:hAnsi="Courier New" w:cs="Courier New"/>
          <w:sz w:val="18"/>
          <w:szCs w:val="20"/>
        </w:rPr>
        <w:t>_cb</w:t>
      </w:r>
      <w:proofErr w:type="spellEnd"/>
      <w:r w:rsidRPr="00F1691D">
        <w:t xml:space="preserve"> </w:t>
      </w:r>
      <w:r>
        <w:t xml:space="preserve">that allows the user to attach a callback that will be triggered as soon as the parcelport layer has transmitted the data </w:t>
      </w:r>
      <w:r w:rsidR="00721C8F">
        <w:t xml:space="preserve">(but before the remote function has completed) </w:t>
      </w:r>
      <w:r w:rsidR="0023604F">
        <w:t>–</w:t>
      </w:r>
      <w:r>
        <w:t xml:space="preserve"> </w:t>
      </w:r>
      <w:r w:rsidR="0023604F">
        <w:t>the callback signals that the buffers may be reused</w:t>
      </w:r>
      <w:r>
        <w:t>.</w:t>
      </w:r>
    </w:p>
    <w:p w14:paraId="10E19E1B" w14:textId="19FBCED5" w:rsidR="0059667B" w:rsidRDefault="00475E6F" w:rsidP="0059667B">
      <w:pPr>
        <w:pStyle w:val="KeywordsText"/>
        <w:keepNext/>
      </w:pPr>
      <w:r>
        <w:rPr>
          <w:noProof/>
          <w:lang w:val="en-GB" w:eastAsia="en-GB"/>
        </w:rPr>
        <w:drawing>
          <wp:inline distT="0" distB="0" distL="0" distR="0" wp14:anchorId="6C3A6FE8" wp14:editId="5AC7C650">
            <wp:extent cx="5580380" cy="2272665"/>
            <wp:effectExtent l="0" t="0" r="127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7B3146" w14:textId="75CF4BF2" w:rsidR="0059667B" w:rsidRDefault="0059667B" w:rsidP="0059667B">
      <w:pPr>
        <w:pStyle w:val="Caption"/>
      </w:pPr>
      <w:bookmarkStart w:id="5" w:name="_Ref484773015"/>
      <w:r>
        <w:t xml:space="preserve">Figure </w:t>
      </w:r>
      <w:r>
        <w:fldChar w:fldCharType="begin"/>
      </w:r>
      <w:r>
        <w:instrText xml:space="preserve"> SEQ Figure \* ARABIC </w:instrText>
      </w:r>
      <w:r>
        <w:fldChar w:fldCharType="separate"/>
      </w:r>
      <w:r w:rsidR="000B3426">
        <w:rPr>
          <w:noProof/>
        </w:rPr>
        <w:t>3</w:t>
      </w:r>
      <w:r>
        <w:fldChar w:fldCharType="end"/>
      </w:r>
      <w:bookmarkEnd w:id="5"/>
      <w:r>
        <w:t>: Comparison of serialization libraries. In general, the larger the size, the faster the time, HPX (with zero copy) produces small archives (because pointer chunks are skipped) and achieves good speed for the same reason.</w:t>
      </w:r>
    </w:p>
    <w:p w14:paraId="284CB049" w14:textId="77777777" w:rsidR="00292A7B" w:rsidRDefault="00292A7B" w:rsidP="00292A7B">
      <w:pPr>
        <w:pStyle w:val="MainText"/>
        <w:ind w:firstLine="0"/>
      </w:pPr>
    </w:p>
    <w:p w14:paraId="1F7D0F30" w14:textId="037D78AC" w:rsidR="002B7494" w:rsidRDefault="0023604F" w:rsidP="00F1312E">
      <w:pPr>
        <w:pStyle w:val="MainText"/>
      </w:pPr>
      <w:r>
        <w:lastRenderedPageBreak/>
        <w:t>Note also that a</w:t>
      </w:r>
      <w:r w:rsidR="00292A7B">
        <w:t xml:space="preserve">ny type that has the traits </w:t>
      </w:r>
      <w:proofErr w:type="spellStart"/>
      <w:r w:rsidR="00292A7B">
        <w:rPr>
          <w:rFonts w:ascii="Courier New" w:hAnsi="Courier New" w:cs="Courier New"/>
          <w:sz w:val="18"/>
          <w:szCs w:val="20"/>
        </w:rPr>
        <w:t>hpx</w:t>
      </w:r>
      <w:proofErr w:type="spellEnd"/>
      <w:r w:rsidR="00292A7B">
        <w:rPr>
          <w:rFonts w:ascii="Courier New" w:hAnsi="Courier New" w:cs="Courier New"/>
          <w:sz w:val="18"/>
          <w:szCs w:val="20"/>
        </w:rPr>
        <w:t>::is_b</w:t>
      </w:r>
      <w:r w:rsidR="00292A7B" w:rsidRPr="004855A3">
        <w:rPr>
          <w:rFonts w:ascii="Courier New" w:hAnsi="Courier New" w:cs="Courier New"/>
          <w:sz w:val="18"/>
          <w:szCs w:val="20"/>
        </w:rPr>
        <w:t>itwise_</w:t>
      </w:r>
      <w:r w:rsidR="00292A7B">
        <w:rPr>
          <w:rFonts w:ascii="Courier New" w:hAnsi="Courier New" w:cs="Courier New"/>
          <w:sz w:val="18"/>
          <w:szCs w:val="20"/>
        </w:rPr>
        <w:t>serializable</w:t>
      </w:r>
      <w:r w:rsidR="00292A7B">
        <w:t xml:space="preserve"> may be </w:t>
      </w:r>
      <w:r w:rsidR="00F1312E">
        <w:t xml:space="preserve">wrapped in a </w:t>
      </w:r>
      <w:r w:rsidR="00F1312E" w:rsidRPr="00F1312E">
        <w:rPr>
          <w:rFonts w:ascii="Courier New" w:hAnsi="Courier New" w:cs="Courier New"/>
          <w:sz w:val="18"/>
          <w:szCs w:val="20"/>
        </w:rPr>
        <w:t>serialize_buffer</w:t>
      </w:r>
      <w:r w:rsidR="00F1312E">
        <w:t xml:space="preserve"> but if the data is smaller than the zero-copy serialization threshold (default 4K</w:t>
      </w:r>
      <w:r>
        <w:t>B</w:t>
      </w:r>
      <w:r w:rsidR="00F1312E">
        <w:t xml:space="preserve">), the </w:t>
      </w:r>
      <w:r w:rsidR="002B7494">
        <w:t>serialization layer can copy data into the index chunk instead of creating a pointer chunk.</w:t>
      </w:r>
    </w:p>
    <w:p w14:paraId="231E1E80" w14:textId="5A184094" w:rsidR="0059667B" w:rsidRDefault="0059667B" w:rsidP="00F1691D">
      <w:pPr>
        <w:pStyle w:val="MainText"/>
      </w:pPr>
      <w:r>
        <w:t xml:space="preserve">In </w:t>
      </w:r>
      <w:r>
        <w:fldChar w:fldCharType="begin"/>
      </w:r>
      <w:r>
        <w:instrText xml:space="preserve"> REF _Ref484773015 \h </w:instrText>
      </w:r>
      <w:r>
        <w:fldChar w:fldCharType="separate"/>
      </w:r>
      <w:r w:rsidR="000B3426">
        <w:t xml:space="preserve">Figure </w:t>
      </w:r>
      <w:r w:rsidR="000B3426">
        <w:rPr>
          <w:noProof/>
        </w:rPr>
        <w:t>3</w:t>
      </w:r>
      <w:r>
        <w:fldChar w:fldCharType="end"/>
      </w:r>
      <w:r>
        <w:t xml:space="preserve"> we show the performance of the HPX serialization layer </w:t>
      </w:r>
      <w:r w:rsidR="00F9434E">
        <w:t xml:space="preserve">(with and without zero copy enabled) </w:t>
      </w:r>
      <w:r>
        <w:t xml:space="preserve">compared to a number of other libraries using an extended version of the </w:t>
      </w:r>
      <w:r w:rsidR="002259FA">
        <w:t>‘</w:t>
      </w:r>
      <w:r w:rsidRPr="002259FA">
        <w:rPr>
          <w:i/>
        </w:rPr>
        <w:t>C++ serialization comparison tool</w:t>
      </w:r>
      <w:r w:rsidR="002259FA">
        <w:t>’</w:t>
      </w:r>
      <w:r>
        <w:t xml:space="preserve"> </w:t>
      </w:r>
      <w:r w:rsidR="00950570" w:rsidRPr="00950570">
        <w:t>(</w:t>
      </w:r>
      <w:r w:rsidR="00950570" w:rsidRPr="00950570">
        <w:fldChar w:fldCharType="begin"/>
      </w:r>
      <w:r w:rsidR="00950570" w:rsidRPr="00950570">
        <w:instrText xml:space="preserve"> REF BIB_cppserializers \h \* MERGEFORMAT </w:instrText>
      </w:r>
      <w:r w:rsidR="00950570" w:rsidRPr="00950570">
        <w:fldChar w:fldCharType="separate"/>
      </w:r>
      <w:r w:rsidR="000B3426" w:rsidRPr="000B3426">
        <w:t>Sorokin 2017</w:t>
      </w:r>
      <w:r w:rsidR="00950570" w:rsidRPr="00950570">
        <w:fldChar w:fldCharType="end"/>
      </w:r>
      <w:r w:rsidR="00950570" w:rsidRPr="00950570">
        <w:t>)</w:t>
      </w:r>
      <w:r>
        <w:t xml:space="preserve">. </w:t>
      </w:r>
      <w:r w:rsidR="00F9434E">
        <w:t>In the example used</w:t>
      </w:r>
      <w:r w:rsidR="0023604F">
        <w:t xml:space="preserve"> in the test</w:t>
      </w:r>
      <w:r w:rsidR="00F9434E">
        <w:t>, the parameters are not large (</w:t>
      </w:r>
      <w:r w:rsidR="0023604F">
        <w:t>&lt;</w:t>
      </w:r>
      <w:r w:rsidR="00F9434E">
        <w:t>20KB) so the advanta</w:t>
      </w:r>
      <w:r w:rsidR="0023604F">
        <w:t>ge</w:t>
      </w:r>
      <w:r w:rsidR="00F9434E">
        <w:t xml:space="preserve"> of </w:t>
      </w:r>
      <w:r w:rsidR="0023604F">
        <w:t xml:space="preserve">using </w:t>
      </w:r>
      <w:r w:rsidR="00F9434E">
        <w:t>pointer chunks is not very significant, but it is clear th</w:t>
      </w:r>
      <w:r w:rsidR="0023604F">
        <w:t xml:space="preserve">at HPX performs extremely well; with the exception of </w:t>
      </w:r>
      <w:proofErr w:type="spellStart"/>
      <w:r w:rsidR="0023604F">
        <w:t>Cap’nProto</w:t>
      </w:r>
      <w:proofErr w:type="spellEnd"/>
      <w:r w:rsidR="0023604F">
        <w:t>, HPX is the fastest library available even with zero copy disabled (</w:t>
      </w:r>
      <w:r w:rsidR="00FA16FE">
        <w:t xml:space="preserve">when </w:t>
      </w:r>
      <w:r w:rsidR="0023604F">
        <w:t>no pointer chunks are created and all data is copied into the archive), with zero copy enabled HPX is both faster and smaller (</w:t>
      </w:r>
      <w:r w:rsidR="00FA16FE">
        <w:t xml:space="preserve">large </w:t>
      </w:r>
      <w:r w:rsidR="0023604F">
        <w:t xml:space="preserve">data is not copied into the archive). </w:t>
      </w:r>
      <w:r w:rsidR="00FA16FE">
        <w:t xml:space="preserve">The size of archives falls into 3 bands, with those that copy all data being just under 20KB, those that compress data being 11-13KB and HPX zero copy </w:t>
      </w:r>
      <w:r w:rsidR="004903A3">
        <w:t xml:space="preserve">being the smallest. </w:t>
      </w:r>
      <w:r w:rsidR="00F9434E">
        <w:t xml:space="preserve">The </w:t>
      </w:r>
      <w:proofErr w:type="spellStart"/>
      <w:r w:rsidR="00F9434E">
        <w:t>Cap’nProto</w:t>
      </w:r>
      <w:proofErr w:type="spellEnd"/>
      <w:r w:rsidR="00F9434E">
        <w:t xml:space="preserve"> library achieves the best performance because it does not actually do any serialization – the archive is simply a pointer to the raw record structure </w:t>
      </w:r>
      <w:r w:rsidR="004903A3">
        <w:t>of the message data</w:t>
      </w:r>
      <w:r w:rsidR="00F9434E">
        <w:t xml:space="preserve">. Unfortunately this approach cannot be used </w:t>
      </w:r>
      <w:r w:rsidR="004903A3">
        <w:t xml:space="preserve">in HPX </w:t>
      </w:r>
      <w:r w:rsidR="00F9434E">
        <w:t>since it would require all function</w:t>
      </w:r>
      <w:r w:rsidR="002259FA">
        <w:t>s</w:t>
      </w:r>
      <w:r w:rsidR="00F9434E">
        <w:t xml:space="preserve"> to be invoked with a single parameter (a </w:t>
      </w:r>
      <w:proofErr w:type="spellStart"/>
      <w:r w:rsidR="00F9434E">
        <w:t>struct</w:t>
      </w:r>
      <w:proofErr w:type="spellEnd"/>
      <w:r w:rsidR="00F9434E">
        <w:t>) and no zero copy of individual elements would be possible. (</w:t>
      </w:r>
      <w:r w:rsidR="004903A3">
        <w:t>Note that, i</w:t>
      </w:r>
      <w:r w:rsidR="00F9434E">
        <w:t xml:space="preserve">f and when static reflection capabilities are added to C++ </w:t>
      </w:r>
      <w:r w:rsidR="00950570" w:rsidRPr="00950570">
        <w:t>(</w:t>
      </w:r>
      <w:proofErr w:type="spellStart"/>
      <w:r w:rsidR="00950570" w:rsidRPr="00950570">
        <w:fldChar w:fldCharType="begin"/>
      </w:r>
      <w:r w:rsidR="00950570" w:rsidRPr="00950570">
        <w:instrText xml:space="preserve"> REF BIB_p0194r3 \h \* MERGEFORMAT </w:instrText>
      </w:r>
      <w:r w:rsidR="00950570" w:rsidRPr="00950570">
        <w:fldChar w:fldCharType="separate"/>
      </w:r>
      <w:r w:rsidR="000B3426" w:rsidRPr="000B3426">
        <w:t>Chochlik</w:t>
      </w:r>
      <w:proofErr w:type="spellEnd"/>
      <w:r w:rsidR="000B3426" w:rsidRPr="000B3426">
        <w:t xml:space="preserve"> et al. 2017</w:t>
      </w:r>
      <w:r w:rsidR="00950570" w:rsidRPr="00950570">
        <w:fldChar w:fldCharType="end"/>
      </w:r>
      <w:r w:rsidR="00950570" w:rsidRPr="00950570">
        <w:t>)</w:t>
      </w:r>
      <w:r w:rsidR="00F9434E">
        <w:t>, serialization should become both fast</w:t>
      </w:r>
      <w:r w:rsidR="002259FA">
        <w:t>er</w:t>
      </w:r>
      <w:r w:rsidR="00F9434E">
        <w:t xml:space="preserve"> and simpler for the user as the compiler will be able to do almost everything).</w:t>
      </w:r>
    </w:p>
    <w:p w14:paraId="5584E6B2" w14:textId="77777777" w:rsidR="00F1691D" w:rsidRPr="00F1691D" w:rsidRDefault="00F1691D" w:rsidP="00F1691D">
      <w:pPr>
        <w:pStyle w:val="SecondOrderHeadings"/>
      </w:pPr>
      <w:r>
        <w:t>P</w:t>
      </w:r>
      <w:r w:rsidRPr="00F1691D">
        <w:t>arcelport</w:t>
      </w:r>
    </w:p>
    <w:p w14:paraId="66931E77" w14:textId="6F6B4EBE" w:rsidR="00362505" w:rsidRDefault="00F1691D" w:rsidP="00EA4D59">
      <w:pPr>
        <w:pStyle w:val="MainText"/>
      </w:pPr>
      <w:r>
        <w:t>The serialized archive (</w:t>
      </w:r>
      <w:proofErr w:type="spellStart"/>
      <w:r>
        <w:t>data</w:t>
      </w:r>
      <w:r w:rsidR="004903A3">
        <w:t>+</w:t>
      </w:r>
      <w:r>
        <w:t>chunk</w:t>
      </w:r>
      <w:proofErr w:type="spellEnd"/>
      <w:r>
        <w:t xml:space="preserve"> list) is passed to the parcelport (network layer)</w:t>
      </w:r>
      <w:r w:rsidR="00C37A9F">
        <w:t xml:space="preserve"> in HPX for transmission. The term ‘parcel’ is used to refer to the abstraction that represents the serialized form of the </w:t>
      </w:r>
      <w:r w:rsidR="00362505">
        <w:t xml:space="preserve">archive data, plus chunk list, and also a serialized descriptor of the </w:t>
      </w:r>
      <w:r w:rsidR="00C37A9F">
        <w:t>remote function that must be invoked</w:t>
      </w:r>
      <w:r w:rsidR="00362505">
        <w:t xml:space="preserve"> which is inserted at the start of the archive data (first index chu</w:t>
      </w:r>
      <w:r w:rsidR="00AE7462">
        <w:t>nk); t</w:t>
      </w:r>
      <w:r w:rsidR="00362505">
        <w:t>he function type is necessary because HPX uses active messages rather than simple data sends to waiting receivers.</w:t>
      </w:r>
    </w:p>
    <w:p w14:paraId="3504B956" w14:textId="382E4510" w:rsidR="0059667B" w:rsidRDefault="00362505" w:rsidP="0059667B">
      <w:pPr>
        <w:pStyle w:val="MainText"/>
      </w:pPr>
      <w:r>
        <w:t xml:space="preserve">The parcelport is responsible for converting the index and pointer chunks into actual messages that </w:t>
      </w:r>
      <w:r w:rsidR="004855A3">
        <w:t xml:space="preserve">are sent. </w:t>
      </w:r>
      <w:r w:rsidR="00AE7462">
        <w:t>Multiple parcelport implementations exist in HPX, the default one uses MPI to send the parcel and chunks using non-blocking send + receive calls</w:t>
      </w:r>
      <w:r w:rsidR="00CA7EE8">
        <w:t xml:space="preserve">; the header block is transmitted using the eager protocol and if all data fits inside, then nothing more needs to be done. When pointer chunks are present (or the message exceeds the default (but configurable) 4096 byte limit, then an eager message is sent containing as much of the data as possible, and the </w:t>
      </w:r>
      <w:r w:rsidR="0059667B">
        <w:t xml:space="preserve">remaining chunks </w:t>
      </w:r>
      <w:r w:rsidR="00CA7EE8">
        <w:t xml:space="preserve">must be </w:t>
      </w:r>
      <w:r w:rsidR="0059667B">
        <w:t xml:space="preserve">received in a second round of rendezvous receives. MPI might zero copy </w:t>
      </w:r>
      <w:r w:rsidR="00CA7EE8">
        <w:t xml:space="preserve">pointer chunks </w:t>
      </w:r>
      <w:r w:rsidR="004903A3">
        <w:t xml:space="preserve">using RMA </w:t>
      </w:r>
      <w:r w:rsidR="00CA7EE8">
        <w:t xml:space="preserve">or not depending upon how </w:t>
      </w:r>
      <w:r w:rsidR="0059667B">
        <w:t xml:space="preserve">it </w:t>
      </w:r>
      <w:r w:rsidR="00CA7EE8">
        <w:t>internally decides to perform the send</w:t>
      </w:r>
      <w:r w:rsidR="0059667B">
        <w:t>/receive</w:t>
      </w:r>
      <w:r w:rsidR="00CA7EE8">
        <w:t xml:space="preserve">. </w:t>
      </w:r>
    </w:p>
    <w:p w14:paraId="1146E69F" w14:textId="18D57836" w:rsidR="008C2EC0" w:rsidRDefault="00CA7EE8" w:rsidP="008C2EC0">
      <w:pPr>
        <w:pStyle w:val="MainText"/>
      </w:pPr>
      <w:r>
        <w:t xml:space="preserve">Our new parcelport implementation is based on </w:t>
      </w:r>
      <w:r w:rsidR="008A1EBA">
        <w:t>libfabric</w:t>
      </w:r>
      <w:r w:rsidR="0059667B">
        <w:t xml:space="preserve"> </w:t>
      </w:r>
      <w:r w:rsidR="004C1D4B">
        <w:t>(a</w:t>
      </w:r>
      <w:r w:rsidR="00950570">
        <w:t xml:space="preserve">n </w:t>
      </w:r>
      <w:r w:rsidR="004C1D4B">
        <w:t xml:space="preserve">implementation also exists using infiniband </w:t>
      </w:r>
      <w:proofErr w:type="spellStart"/>
      <w:r w:rsidR="004C1D4B">
        <w:t>ibverbs</w:t>
      </w:r>
      <w:proofErr w:type="spellEnd"/>
      <w:r w:rsidR="004C1D4B">
        <w:t xml:space="preserve">) </w:t>
      </w:r>
      <w:r w:rsidR="0059667B">
        <w:t xml:space="preserve">and follows the same basic procedure except that pointer chunks may be registered on the fly and the memory keys passed in the </w:t>
      </w:r>
      <w:r w:rsidR="004C1D4B">
        <w:t xml:space="preserve">eager </w:t>
      </w:r>
      <w:r w:rsidR="0059667B">
        <w:t>header block</w:t>
      </w:r>
      <w:r w:rsidR="00610466">
        <w:t xml:space="preserve"> so that during </w:t>
      </w:r>
      <w:r w:rsidR="00FC301D">
        <w:t xml:space="preserve">the </w:t>
      </w:r>
      <w:r w:rsidR="00610466">
        <w:t xml:space="preserve">second rendezvous round, data is RMA copied from the source into </w:t>
      </w:r>
      <w:r w:rsidR="002456C0">
        <w:t xml:space="preserve">memory </w:t>
      </w:r>
      <w:r w:rsidR="00610466">
        <w:t>registered on the destination side</w:t>
      </w:r>
      <w:r w:rsidR="000378E6">
        <w:t xml:space="preserve"> (RMA get operation)</w:t>
      </w:r>
      <w:r w:rsidR="00610466">
        <w:t>.</w:t>
      </w:r>
      <w:r w:rsidR="000A1690">
        <w:t xml:space="preserve"> The implementation is thread-safe and lock-free and integrates </w:t>
      </w:r>
      <w:r w:rsidR="000378E6">
        <w:t xml:space="preserve">fully </w:t>
      </w:r>
      <w:r w:rsidR="000A1690">
        <w:t xml:space="preserve">into the </w:t>
      </w:r>
      <w:r w:rsidR="000378E6">
        <w:t xml:space="preserve">asynchronous </w:t>
      </w:r>
      <w:r w:rsidR="000A1690">
        <w:t>HPX tasking runtime.</w:t>
      </w:r>
    </w:p>
    <w:p w14:paraId="680A1516" w14:textId="77777777" w:rsidR="008C2EC0" w:rsidRDefault="008C2EC0" w:rsidP="008C2EC0">
      <w:pPr>
        <w:pStyle w:val="SecondOrderHeadings"/>
      </w:pPr>
      <w:r>
        <w:t>Extension to RMA chunks</w:t>
      </w:r>
    </w:p>
    <w:p w14:paraId="65D7D717" w14:textId="283889CC" w:rsidR="00362505" w:rsidRDefault="00006E69" w:rsidP="00EA4D59">
      <w:pPr>
        <w:pStyle w:val="MainText"/>
      </w:pPr>
      <w:r>
        <w:t xml:space="preserve">The ability to </w:t>
      </w:r>
      <w:r w:rsidR="002456C0">
        <w:t xml:space="preserve">copy pointer chunks directly from user’s variables is a significant </w:t>
      </w:r>
      <w:r w:rsidR="00FC301D">
        <w:t xml:space="preserve">advancement over the serialization process used in other libraries and gives a significant performance boost to </w:t>
      </w:r>
      <w:r w:rsidR="00E1386C">
        <w:t>HPX, but there is still a penalty incurred at both ends – registration of user variable</w:t>
      </w:r>
      <w:r w:rsidR="000378E6">
        <w:t xml:space="preserve"> memory</w:t>
      </w:r>
      <w:r w:rsidR="00E1386C">
        <w:t xml:space="preserve"> </w:t>
      </w:r>
      <w:r w:rsidR="000378E6">
        <w:t xml:space="preserve">on </w:t>
      </w:r>
      <w:r w:rsidR="00E1386C">
        <w:t xml:space="preserve">send and of memory to receive them into </w:t>
      </w:r>
      <w:r w:rsidR="00893907">
        <w:t>–</w:t>
      </w:r>
      <w:r w:rsidR="00E1386C">
        <w:t xml:space="preserve"> </w:t>
      </w:r>
      <w:r w:rsidR="00893907">
        <w:t>we can avoid the registration of a block</w:t>
      </w:r>
      <w:r w:rsidR="00AB690A">
        <w:t>s</w:t>
      </w:r>
      <w:r w:rsidR="00893907">
        <w:t xml:space="preserve"> on the receive end, by using pre-registered memory, but this means that we must then copy the data from the registered block into the user’s variable – otherwise when the memory is freed, it will not be reclaimed correctly</w:t>
      </w:r>
      <w:r w:rsidR="00AB690A">
        <w:t xml:space="preserve"> unless we intercept the system malloc and maintain a registration cache for example (this is used by some MPI implementations to improve performance and </w:t>
      </w:r>
      <w:r w:rsidR="008A1EBA">
        <w:t>libfabric</w:t>
      </w:r>
      <w:r w:rsidR="00AB690A">
        <w:t xml:space="preserve"> also supports this behaviour). The drawbacks to transparently intercepting memory requests in this way are that when data is being frequently allocated and freed by the user and used in messages, the random fragmentation of blocks allocated to the user can lead to excessive pinned memory being reserved by the system since it can only pin </w:t>
      </w:r>
      <w:r w:rsidR="00A91678">
        <w:t xml:space="preserve">whole </w:t>
      </w:r>
      <w:r w:rsidR="00AB690A">
        <w:t>pages at a time – only by forcing the user to allocate from a particular pool can this be kept under control. W</w:t>
      </w:r>
      <w:r w:rsidR="00893907">
        <w:t>e seek a solution that explicitly places control of memory in user’s hands</w:t>
      </w:r>
      <w:r w:rsidR="00AB690A">
        <w:t xml:space="preserve"> and </w:t>
      </w:r>
      <w:r w:rsidR="00893907">
        <w:t xml:space="preserve">therefore provide an </w:t>
      </w:r>
      <w:r w:rsidR="00893907" w:rsidRPr="00893907">
        <w:rPr>
          <w:rFonts w:ascii="Courier New" w:hAnsi="Courier New" w:cs="Courier New"/>
          <w:sz w:val="18"/>
          <w:szCs w:val="20"/>
        </w:rPr>
        <w:t>rma_vector</w:t>
      </w:r>
      <w:r w:rsidR="004B2665">
        <w:rPr>
          <w:rFonts w:ascii="Courier New" w:hAnsi="Courier New" w:cs="Courier New"/>
          <w:sz w:val="18"/>
          <w:szCs w:val="20"/>
        </w:rPr>
        <w:t>&lt;T&gt;</w:t>
      </w:r>
      <w:r w:rsidR="00893907">
        <w:t xml:space="preserve"> class that takes its memory from an </w:t>
      </w:r>
      <w:r w:rsidR="00893907" w:rsidRPr="0081156B">
        <w:rPr>
          <w:rFonts w:ascii="Courier New" w:hAnsi="Courier New" w:cs="Courier New"/>
          <w:sz w:val="18"/>
          <w:szCs w:val="20"/>
        </w:rPr>
        <w:lastRenderedPageBreak/>
        <w:t>rma_allocator</w:t>
      </w:r>
      <w:r w:rsidR="00893907">
        <w:t xml:space="preserve"> that in turn uses a </w:t>
      </w:r>
      <w:r w:rsidR="00AB690A">
        <w:t xml:space="preserve">configurable </w:t>
      </w:r>
      <w:r w:rsidR="00893907">
        <w:t xml:space="preserve">memory pool </w:t>
      </w:r>
      <w:r w:rsidR="0081156B">
        <w:t>provided by the parcelport being used (we aim to support many possible network layers and all have different memor</w:t>
      </w:r>
      <w:r w:rsidR="000378E6">
        <w:t>y registration handles and APIs</w:t>
      </w:r>
      <w:r w:rsidR="00AB690A">
        <w:t xml:space="preserve"> so the pool abstraction must be specialized by each parcelport implementation</w:t>
      </w:r>
      <w:r w:rsidR="000378E6">
        <w:t>)</w:t>
      </w:r>
      <w:r w:rsidR="00AB690A">
        <w:t>.</w:t>
      </w:r>
    </w:p>
    <w:p w14:paraId="24636EFD" w14:textId="4380D0BF" w:rsidR="004B2665" w:rsidRDefault="004B2665" w:rsidP="00EA4D59">
      <w:pPr>
        <w:pStyle w:val="MainText"/>
      </w:pPr>
      <w:r>
        <w:t xml:space="preserve">Any datatype that is </w:t>
      </w:r>
      <w:r w:rsidR="001D117F">
        <w:rPr>
          <w:rFonts w:ascii="Courier New" w:hAnsi="Courier New" w:cs="Courier New"/>
          <w:sz w:val="18"/>
          <w:szCs w:val="20"/>
        </w:rPr>
        <w:t>is_b</w:t>
      </w:r>
      <w:r w:rsidR="00712732">
        <w:rPr>
          <w:rFonts w:ascii="Courier New" w:hAnsi="Courier New" w:cs="Courier New"/>
          <w:sz w:val="18"/>
          <w:szCs w:val="20"/>
        </w:rPr>
        <w:t>itwise_serializable</w:t>
      </w:r>
      <w:r>
        <w:t xml:space="preserve"> may be stored in an </w:t>
      </w:r>
      <w:r w:rsidRPr="00893907">
        <w:rPr>
          <w:rFonts w:ascii="Courier New" w:hAnsi="Courier New" w:cs="Courier New"/>
          <w:sz w:val="18"/>
          <w:szCs w:val="20"/>
        </w:rPr>
        <w:t>rma_vector</w:t>
      </w:r>
      <w:r>
        <w:t xml:space="preserve"> and will be serialized by the HPX runtime automatically to produce an </w:t>
      </w:r>
      <w:r w:rsidR="00712732">
        <w:t>RMA</w:t>
      </w:r>
      <w:r>
        <w:t xml:space="preserve"> chunk</w:t>
      </w:r>
      <w:r w:rsidR="00712732">
        <w:t xml:space="preserve"> that stores the memory registration information needed by the network layer</w:t>
      </w:r>
      <w:r>
        <w:t xml:space="preserve">. We also provide a templated </w:t>
      </w:r>
      <w:r w:rsidRPr="004B2665">
        <w:rPr>
          <w:rFonts w:ascii="Courier New" w:hAnsi="Courier New" w:cs="Courier New"/>
          <w:sz w:val="18"/>
          <w:szCs w:val="20"/>
        </w:rPr>
        <w:t>rma_object&lt;T&gt;</w:t>
      </w:r>
      <w:r>
        <w:t xml:space="preserve"> for individual objects of significant size that </w:t>
      </w:r>
      <w:r w:rsidR="000378E6">
        <w:t>can</w:t>
      </w:r>
      <w:r>
        <w:t xml:space="preserve"> benefit from zero copy.</w:t>
      </w:r>
    </w:p>
    <w:p w14:paraId="15A5AD64" w14:textId="77777777" w:rsidR="004B2665" w:rsidRDefault="00AB690A" w:rsidP="004B2665">
      <w:pPr>
        <w:pStyle w:val="MainText"/>
        <w:ind w:firstLine="720"/>
      </w:pPr>
      <w:r w:rsidRPr="00AB690A">
        <w:rPr>
          <w:noProof/>
          <w:lang w:val="en-GB" w:eastAsia="en-GB"/>
        </w:rPr>
        <mc:AlternateContent>
          <mc:Choice Requires="wpg">
            <w:drawing>
              <wp:inline distT="0" distB="0" distL="0" distR="0" wp14:anchorId="39FCF230" wp14:editId="37E3DF79">
                <wp:extent cx="4463414" cy="431800"/>
                <wp:effectExtent l="57150" t="38100" r="52070" b="101600"/>
                <wp:docPr id="19" name="Group 50"/>
                <wp:cNvGraphicFramePr/>
                <a:graphic xmlns:a="http://schemas.openxmlformats.org/drawingml/2006/main">
                  <a:graphicData uri="http://schemas.microsoft.com/office/word/2010/wordprocessingGroup">
                    <wpg:wgp>
                      <wpg:cNvGrpSpPr/>
                      <wpg:grpSpPr>
                        <a:xfrm>
                          <a:off x="0" y="0"/>
                          <a:ext cx="4463414" cy="431800"/>
                          <a:chOff x="0" y="0"/>
                          <a:chExt cx="4463294" cy="432048"/>
                        </a:xfrm>
                      </wpg:grpSpPr>
                      <wps:wsp>
                        <wps:cNvPr id="20" name="Rectangle 20"/>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1" name="Rectangle 21"/>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2" name="Rectangle 22"/>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3" name="Rectangle 23"/>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4" name="Rectangle 24"/>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wps:txbx>
                        <wps:bodyPr rtlCol="0" anchor="ctr"/>
                      </wps:wsp>
                      <wps:wsp>
                        <wps:cNvPr id="25" name="Straight Arrow Connector 25"/>
                        <wps:cNvCnPr>
                          <a:stCxn id="24"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9FCF230" id="Group 50" o:spid="_x0000_s1050" style="width:351.4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">
                <v:rect id="Rectangle 20" o:spid="_x0000_s1051" style="position:absolute;width:9639;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6E02752F"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6F568561"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1" o:spid="_x0000_s1052" style="position:absolute;left:15399;width:560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1106EDA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RMA</w:t>
                        </w:r>
                      </w:p>
                      <w:p w14:paraId="51D6E818"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2" o:spid="_x0000_s1053" style="position:absolute;left:9639;width:5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63EF12EA"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65B5773E"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3" o:spid="_x0000_s1054" style="position:absolute;left:20999;width:1411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" fillcolor="#dfa7a6 [1621]" strokecolor="#bc4542 [3045]">
                  <v:fill color2="#f5e4e4 [501]" rotate="t" angle="180" colors="0 #ffa2a1;22938f #ffbebd;1 #ffe5e5" focus="100%" type="gradient"/>
                  <v:shadow on="t" color="black" opacity="24903f" origin=",.5" offset="0,.55556mm"/>
                  <v:textbox>
                    <w:txbxContent>
                      <w:p w14:paraId="5C45BCC1"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 xml:space="preserve">Index </w:t>
                        </w:r>
                      </w:p>
                      <w:p w14:paraId="7A671266"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rect id="Rectangle 24" o:spid="_x0000_s1055" style="position:absolute;left:35116;width:603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47B544CC" w14:textId="77777777" w:rsidR="00712732" w:rsidRDefault="00712732" w:rsidP="00AB690A">
                        <w:pPr>
                          <w:pStyle w:val="NormalWeb"/>
                          <w:spacing w:before="0" w:beforeAutospacing="0" w:after="0" w:afterAutospacing="0"/>
                          <w:jc w:val="center"/>
                        </w:pPr>
                        <w:r>
                          <w:rPr>
                            <w:rFonts w:eastAsia="Times New Roman" w:cstheme="minorBidi"/>
                            <w:b/>
                            <w:bCs/>
                            <w:color w:val="000000"/>
                            <w:kern w:val="24"/>
                            <w:sz w:val="18"/>
                            <w:szCs w:val="18"/>
                          </w:rPr>
                          <w:t>Pointer</w:t>
                        </w:r>
                      </w:p>
                      <w:p w14:paraId="101D1696" w14:textId="77777777" w:rsidR="00712732" w:rsidRDefault="00712732" w:rsidP="00AB690A">
                        <w:pPr>
                          <w:pStyle w:val="NormalWeb"/>
                          <w:spacing w:before="0" w:beforeAutospacing="0" w:after="0" w:afterAutospacing="0"/>
                          <w:jc w:val="center"/>
                        </w:pPr>
                        <w:proofErr w:type="gramStart"/>
                        <w:r>
                          <w:rPr>
                            <w:rFonts w:eastAsia="Times New Roman" w:cstheme="minorBidi"/>
                            <w:b/>
                            <w:bCs/>
                            <w:color w:val="000000"/>
                            <w:kern w:val="24"/>
                            <w:sz w:val="18"/>
                            <w:szCs w:val="18"/>
                          </w:rPr>
                          <w:t>chunk</w:t>
                        </w:r>
                        <w:proofErr w:type="gramEnd"/>
                      </w:p>
                    </w:txbxContent>
                  </v:textbox>
                </v:rect>
                <v:shape id="Straight Arrow Connector 25" o:spid="_x0000_s1056" type="#_x0000_t32" style="position:absolute;left:41146;top:2160;width:34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" strokecolor="#4f81bd [3204]" strokeweight="3pt">
                  <v:stroke dashstyle="3 1" endarrow="open"/>
                  <v:shadow on="t" color="black" opacity="22937f" origin=",.5" offset="0,.63889mm"/>
                </v:shape>
                <v:line id="Straight Connector 26" o:spid="_x0000_s1057" style="position:absolute;visibility:visible;mso-wrap-style:square" from="1992,0" to="1992,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" strokecolor="#4579b8 [3044]">
                  <v:stroke dashstyle="1 1"/>
                </v:line>
                <v:line id="Straight Connector 27" o:spid="_x0000_s1058" style="position:absolute;visibility:visible;mso-wrap-style:square" from="7033,0" to="7033,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" strokecolor="#4579b8 [3044]">
                  <v:stroke dashstyle="1 1"/>
                </v:line>
                <v:line id="Straight Connector 28" o:spid="_x0000_s1059" style="position:absolute;visibility:visible;mso-wrap-style:square" from="22155,0" to="2215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" strokecolor="#4579b8 [3044]">
                  <v:stroke dashstyle="1 1"/>
                </v:line>
                <v:line id="Straight Connector 29" o:spid="_x0000_s1060" style="position:absolute;visibility:visible;mso-wrap-style:square" from="24315,0" to="24315,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" strokecolor="#4579b8 [3044]">
                  <v:stroke dashstyle="1 1"/>
                </v:line>
                <v:line id="Straight Connector 30" o:spid="_x0000_s1061" style="position:absolute;visibility:visible;mso-wrap-style:square" from="32236,0" to="32236,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" strokecolor="#4579b8 [3044]">
                  <v:stroke dashstyle="1 1"/>
                </v:line>
                <w10:anchorlock/>
              </v:group>
            </w:pict>
          </mc:Fallback>
        </mc:AlternateContent>
      </w:r>
    </w:p>
    <w:p w14:paraId="0FF981C4" w14:textId="57C94C9D" w:rsidR="00612D8C" w:rsidRDefault="00F93AE5" w:rsidP="004B2665">
      <w:pPr>
        <w:pStyle w:val="Caption"/>
      </w:pPr>
      <w:r w:rsidRPr="00663536">
        <w:t xml:space="preserve">Figure </w:t>
      </w:r>
      <w:r w:rsidRPr="00663536">
        <w:fldChar w:fldCharType="begin"/>
      </w:r>
      <w:r w:rsidRPr="00663536">
        <w:instrText xml:space="preserve"> SEQ Figure \* ARABIC </w:instrText>
      </w:r>
      <w:r w:rsidRPr="00663536">
        <w:fldChar w:fldCharType="separate"/>
      </w:r>
      <w:r w:rsidR="000B3426">
        <w:rPr>
          <w:noProof/>
        </w:rPr>
        <w:t>4</w:t>
      </w:r>
      <w:r w:rsidRPr="00663536">
        <w:fldChar w:fldCharType="end"/>
      </w:r>
      <w:r w:rsidRPr="00663536">
        <w:t xml:space="preserve">: </w:t>
      </w:r>
      <w:r w:rsidR="00204658">
        <w:t xml:space="preserve">An archive may contain </w:t>
      </w:r>
      <w:r w:rsidR="00612D8C">
        <w:t>RMA chunks</w:t>
      </w:r>
      <w:r w:rsidR="00204658">
        <w:t>:</w:t>
      </w:r>
      <w:r w:rsidR="00612D8C">
        <w:t xml:space="preserve"> pointer chunks with additional registered memory</w:t>
      </w:r>
      <w:r w:rsidR="00176188">
        <w:t xml:space="preserve"> handles</w:t>
      </w:r>
    </w:p>
    <w:p w14:paraId="71F3E4A9" w14:textId="1AD3F87E" w:rsidR="005417D4" w:rsidRDefault="00712732" w:rsidP="00A61556">
      <w:pPr>
        <w:pStyle w:val="KeywordsText"/>
        <w:rPr>
          <w:sz w:val="20"/>
          <w:szCs w:val="20"/>
        </w:rPr>
      </w:pPr>
      <w:r>
        <w:rPr>
          <w:sz w:val="20"/>
          <w:szCs w:val="20"/>
        </w:rPr>
        <w:t xml:space="preserve">The advantages of using an </w:t>
      </w:r>
      <w:r w:rsidRPr="00893907">
        <w:rPr>
          <w:rFonts w:ascii="Courier New" w:hAnsi="Courier New" w:cs="Courier New"/>
          <w:szCs w:val="20"/>
        </w:rPr>
        <w:t>rma_vector</w:t>
      </w:r>
      <w:r w:rsidR="00991771">
        <w:rPr>
          <w:rFonts w:ascii="Courier New" w:hAnsi="Courier New" w:cs="Courier New"/>
          <w:szCs w:val="20"/>
        </w:rPr>
        <w:t>&lt;T&gt;</w:t>
      </w:r>
      <w:r>
        <w:t xml:space="preserve"> </w:t>
      </w:r>
      <w:r w:rsidR="00991771">
        <w:t xml:space="preserve">(or </w:t>
      </w:r>
      <w:r w:rsidR="00991771" w:rsidRPr="00991771">
        <w:rPr>
          <w:rFonts w:ascii="Courier New" w:hAnsi="Courier New" w:cs="Courier New"/>
          <w:szCs w:val="20"/>
        </w:rPr>
        <w:t>rma_object&lt;T&gt;</w:t>
      </w:r>
      <w:r w:rsidR="00991771">
        <w:t xml:space="preserve">) </w:t>
      </w:r>
      <w:r>
        <w:rPr>
          <w:sz w:val="20"/>
          <w:szCs w:val="20"/>
        </w:rPr>
        <w:t>are that</w:t>
      </w:r>
    </w:p>
    <w:p w14:paraId="34982AE5" w14:textId="77777777" w:rsidR="00712732" w:rsidRDefault="00712732" w:rsidP="00712732">
      <w:pPr>
        <w:pStyle w:val="KeywordsText"/>
        <w:numPr>
          <w:ilvl w:val="0"/>
          <w:numId w:val="17"/>
        </w:numPr>
        <w:rPr>
          <w:sz w:val="20"/>
          <w:szCs w:val="20"/>
        </w:rPr>
      </w:pPr>
      <w:r>
        <w:rPr>
          <w:sz w:val="20"/>
          <w:szCs w:val="20"/>
        </w:rPr>
        <w:t>Memory is taken from an allocator that is aware of the memory registration API of the network and pinned when the user creates the data</w:t>
      </w:r>
      <w:r w:rsidR="001D117F">
        <w:rPr>
          <w:sz w:val="20"/>
          <w:szCs w:val="20"/>
        </w:rPr>
        <w:t xml:space="preserve"> </w:t>
      </w:r>
      <w:r>
        <w:rPr>
          <w:sz w:val="20"/>
          <w:szCs w:val="20"/>
        </w:rPr>
        <w:t>structure (or resizes it). It is the</w:t>
      </w:r>
      <w:r w:rsidR="00204658">
        <w:rPr>
          <w:sz w:val="20"/>
          <w:szCs w:val="20"/>
        </w:rPr>
        <w:t>refore not pinned/</w:t>
      </w:r>
      <w:r>
        <w:rPr>
          <w:sz w:val="20"/>
          <w:szCs w:val="20"/>
        </w:rPr>
        <w:t>unpi</w:t>
      </w:r>
      <w:r w:rsidR="00204658">
        <w:rPr>
          <w:sz w:val="20"/>
          <w:szCs w:val="20"/>
        </w:rPr>
        <w:t>nned on the fly during transfer, the RMA chunk constructed during serialization contains the memory handle already.</w:t>
      </w:r>
    </w:p>
    <w:p w14:paraId="4CB264A3" w14:textId="642288FD" w:rsidR="00712732" w:rsidRDefault="00712732" w:rsidP="00712732">
      <w:pPr>
        <w:pStyle w:val="KeywordsText"/>
        <w:numPr>
          <w:ilvl w:val="0"/>
          <w:numId w:val="17"/>
        </w:numPr>
        <w:rPr>
          <w:sz w:val="20"/>
          <w:szCs w:val="20"/>
        </w:rPr>
      </w:pPr>
      <w:r>
        <w:rPr>
          <w:sz w:val="20"/>
          <w:szCs w:val="20"/>
        </w:rPr>
        <w:t xml:space="preserve">The vector is a drop in replacement for </w:t>
      </w:r>
      <w:r w:rsidRPr="00712732">
        <w:rPr>
          <w:rFonts w:ascii="Courier New" w:hAnsi="Courier New" w:cs="Courier New"/>
          <w:szCs w:val="20"/>
        </w:rPr>
        <w:t>std::vector</w:t>
      </w:r>
      <w:r w:rsidR="00991771">
        <w:rPr>
          <w:rFonts w:ascii="Courier New" w:hAnsi="Courier New" w:cs="Courier New"/>
          <w:szCs w:val="20"/>
        </w:rPr>
        <w:t>&lt;T&gt;</w:t>
      </w:r>
      <w:r>
        <w:rPr>
          <w:sz w:val="20"/>
          <w:szCs w:val="20"/>
        </w:rPr>
        <w:t xml:space="preserve"> with the difference that the copy</w:t>
      </w:r>
      <w:r w:rsidR="00204658">
        <w:rPr>
          <w:sz w:val="20"/>
          <w:szCs w:val="20"/>
        </w:rPr>
        <w:t xml:space="preserve">/assignment </w:t>
      </w:r>
      <w:r>
        <w:rPr>
          <w:sz w:val="20"/>
          <w:szCs w:val="20"/>
        </w:rPr>
        <w:t xml:space="preserve">constructor makes a shared pointer copy of the internal data so it may be passed as a function parameter without the need to wrap it in a </w:t>
      </w:r>
      <w:r w:rsidRPr="00712732">
        <w:rPr>
          <w:rFonts w:ascii="Courier New" w:hAnsi="Courier New" w:cs="Courier New"/>
          <w:szCs w:val="20"/>
        </w:rPr>
        <w:t>serialize_buffer</w:t>
      </w:r>
      <w:r>
        <w:rPr>
          <w:sz w:val="20"/>
          <w:szCs w:val="20"/>
        </w:rPr>
        <w:t>.</w:t>
      </w:r>
    </w:p>
    <w:p w14:paraId="72CBAC0F" w14:textId="4FC1E1C4" w:rsidR="00712732" w:rsidRPr="002043AF" w:rsidRDefault="00712732" w:rsidP="00712732">
      <w:pPr>
        <w:pStyle w:val="KeywordsText"/>
        <w:numPr>
          <w:ilvl w:val="0"/>
          <w:numId w:val="17"/>
        </w:numPr>
        <w:rPr>
          <w:sz w:val="20"/>
          <w:szCs w:val="20"/>
        </w:rPr>
      </w:pPr>
      <w:r>
        <w:rPr>
          <w:sz w:val="20"/>
          <w:szCs w:val="20"/>
        </w:rPr>
        <w:t xml:space="preserve">On the receive end of the message, the types of arguments are matched and </w:t>
      </w:r>
      <w:r w:rsidR="00204658">
        <w:rPr>
          <w:sz w:val="20"/>
          <w:szCs w:val="20"/>
        </w:rPr>
        <w:t xml:space="preserve">during deserialization </w:t>
      </w:r>
      <w:r>
        <w:rPr>
          <w:sz w:val="20"/>
          <w:szCs w:val="20"/>
        </w:rPr>
        <w:t xml:space="preserve">the </w:t>
      </w:r>
      <w:r w:rsidR="00204658">
        <w:rPr>
          <w:sz w:val="20"/>
          <w:szCs w:val="20"/>
        </w:rPr>
        <w:t xml:space="preserve">HPX </w:t>
      </w:r>
      <w:r>
        <w:rPr>
          <w:sz w:val="20"/>
          <w:szCs w:val="20"/>
        </w:rPr>
        <w:t xml:space="preserve">runtime will construct an </w:t>
      </w:r>
      <w:r w:rsidRPr="00712732">
        <w:rPr>
          <w:rFonts w:ascii="Courier New" w:hAnsi="Courier New" w:cs="Courier New"/>
          <w:szCs w:val="20"/>
        </w:rPr>
        <w:t>rma_vector</w:t>
      </w:r>
      <w:r w:rsidR="00991771">
        <w:rPr>
          <w:rFonts w:ascii="Courier New" w:hAnsi="Courier New" w:cs="Courier New"/>
          <w:szCs w:val="20"/>
        </w:rPr>
        <w:t>&lt;T&gt;</w:t>
      </w:r>
      <w:r>
        <w:rPr>
          <w:sz w:val="20"/>
          <w:szCs w:val="20"/>
        </w:rPr>
        <w:t xml:space="preserve"> to receive the data into; the received buffer can then be </w:t>
      </w:r>
      <w:r w:rsidRPr="00991771">
        <w:rPr>
          <w:i/>
          <w:sz w:val="20"/>
          <w:szCs w:val="20"/>
        </w:rPr>
        <w:t>moved</w:t>
      </w:r>
      <w:r>
        <w:rPr>
          <w:sz w:val="20"/>
          <w:szCs w:val="20"/>
        </w:rPr>
        <w:t xml:space="preserve"> into the user variable and when freed will be given to the correct allocator for destruction. </w:t>
      </w:r>
      <w:r w:rsidR="00204658">
        <w:rPr>
          <w:sz w:val="20"/>
          <w:szCs w:val="20"/>
        </w:rPr>
        <w:t xml:space="preserve">The user may declare as many or as few RMA capable objects </w:t>
      </w:r>
      <w:r w:rsidR="000A1690">
        <w:rPr>
          <w:sz w:val="20"/>
          <w:szCs w:val="20"/>
        </w:rPr>
        <w:t>as needed and does not rely on hidden functions intercepting memory requests to manage resources.</w:t>
      </w:r>
      <w:r w:rsidR="00204658">
        <w:rPr>
          <w:sz w:val="20"/>
          <w:szCs w:val="20"/>
        </w:rPr>
        <w:t xml:space="preserve"> </w:t>
      </w:r>
    </w:p>
    <w:p w14:paraId="0A94BC68" w14:textId="1C20E236" w:rsidR="00267078" w:rsidRDefault="00D4084E" w:rsidP="00204658">
      <w:pPr>
        <w:pStyle w:val="MainText"/>
      </w:pPr>
      <w:r>
        <w:fldChar w:fldCharType="begin"/>
      </w:r>
      <w:r>
        <w:instrText xml:space="preserve"> REF _Ref484966920 \h </w:instrText>
      </w:r>
      <w:r>
        <w:fldChar w:fldCharType="separate"/>
      </w:r>
      <w:r w:rsidR="000B3426">
        <w:t xml:space="preserve">Figure </w:t>
      </w:r>
      <w:r w:rsidR="000B3426">
        <w:rPr>
          <w:noProof/>
        </w:rPr>
        <w:t>5</w:t>
      </w:r>
      <w:r>
        <w:fldChar w:fldCharType="end"/>
      </w:r>
      <w:r w:rsidR="00991771">
        <w:t xml:space="preserve"> shows the performance of our </w:t>
      </w:r>
      <w:r w:rsidR="00176188">
        <w:t>libfabric</w:t>
      </w:r>
      <w:r w:rsidR="00204658">
        <w:t xml:space="preserve"> parcelport compared to the </w:t>
      </w:r>
      <w:r w:rsidR="004655AB">
        <w:t>existing</w:t>
      </w:r>
      <w:r w:rsidR="00204658">
        <w:t xml:space="preserve"> MPI parcelport, and </w:t>
      </w:r>
      <w:r w:rsidR="004655AB">
        <w:t xml:space="preserve">also </w:t>
      </w:r>
      <w:r w:rsidR="00204658">
        <w:t xml:space="preserve">the native OSU benchmark using Cray MPI running on Piz </w:t>
      </w:r>
      <w:proofErr w:type="spellStart"/>
      <w:r w:rsidR="00204658">
        <w:t>Daint</w:t>
      </w:r>
      <w:proofErr w:type="spellEnd"/>
      <w:r w:rsidR="00204658">
        <w:t xml:space="preserve">, a Cray </w:t>
      </w:r>
      <w:r w:rsidR="00204658" w:rsidRPr="00204658">
        <w:t>XC50</w:t>
      </w:r>
      <w:r w:rsidR="00204658">
        <w:t xml:space="preserve"> with 12 core </w:t>
      </w:r>
      <w:r w:rsidR="00204658" w:rsidRPr="00204658">
        <w:t>Intel Xeon</w:t>
      </w:r>
      <w:r w:rsidR="00204658">
        <w:t xml:space="preserve"> nodes</w:t>
      </w:r>
      <w:r w:rsidR="000A1690">
        <w:t xml:space="preserve"> and Aries dragonfly interconnect</w:t>
      </w:r>
      <w:r w:rsidR="00204658">
        <w:t>.</w:t>
      </w:r>
      <w:r w:rsidR="001022DE">
        <w:t xml:space="preserve"> The performance improvement over the previous </w:t>
      </w:r>
      <w:r w:rsidR="004655AB">
        <w:t xml:space="preserve">HPX </w:t>
      </w:r>
      <w:r w:rsidR="001022DE">
        <w:t xml:space="preserve">implementation is dramatic and we are able to achieve </w:t>
      </w:r>
      <w:r w:rsidR="004655AB">
        <w:t>results</w:t>
      </w:r>
      <w:r w:rsidR="001022DE">
        <w:t xml:space="preserve"> close to the </w:t>
      </w:r>
      <w:r w:rsidR="004655AB">
        <w:t xml:space="preserve">native </w:t>
      </w:r>
      <w:r w:rsidR="001022DE">
        <w:t>MPI benchmark.</w:t>
      </w:r>
      <w:r w:rsidR="001E2054">
        <w:t xml:space="preserve"> It is important to note that the MPI OSU benchmark </w:t>
      </w:r>
      <w:r w:rsidR="00950570" w:rsidRPr="00950570">
        <w:t>(</w:t>
      </w:r>
      <w:r w:rsidR="00950570" w:rsidRPr="00950570">
        <w:fldChar w:fldCharType="begin"/>
      </w:r>
      <w:r w:rsidR="00950570" w:rsidRPr="00950570">
        <w:instrText xml:space="preserve"> REF BIB_osu_5fbenchmarks \h \* MERGEFORMAT </w:instrText>
      </w:r>
      <w:r w:rsidR="00950570" w:rsidRPr="00950570">
        <w:fldChar w:fldCharType="separate"/>
      </w:r>
      <w:r w:rsidR="000B3426" w:rsidRPr="000B3426">
        <w:t>Ohio-State-University &amp; Panda 2017</w:t>
      </w:r>
      <w:r w:rsidR="00950570" w:rsidRPr="00950570">
        <w:fldChar w:fldCharType="end"/>
      </w:r>
      <w:r w:rsidR="00950570" w:rsidRPr="00950570">
        <w:t>)</w:t>
      </w:r>
      <w:r w:rsidR="001E2054">
        <w:t xml:space="preserve"> implements </w:t>
      </w:r>
      <w:r w:rsidR="00261872">
        <w:t xml:space="preserve">a </w:t>
      </w:r>
      <w:r w:rsidR="001E2054">
        <w:t>ping-pong of messages between two nodes</w:t>
      </w:r>
      <w:r w:rsidR="00261872">
        <w:t>; t</w:t>
      </w:r>
      <w:r w:rsidR="001E2054">
        <w:t xml:space="preserve">he </w:t>
      </w:r>
      <w:r w:rsidR="004655AB">
        <w:t xml:space="preserve">native </w:t>
      </w:r>
      <w:r w:rsidR="001E2054">
        <w:t xml:space="preserve">MPI </w:t>
      </w:r>
      <w:r w:rsidR="00261872">
        <w:t xml:space="preserve">implementation </w:t>
      </w:r>
      <w:r w:rsidR="001E2054">
        <w:t xml:space="preserve">uses a blocking send and matching receive at each end in alternation and therefore does nothing more than poll the network, receive and return the message. </w:t>
      </w:r>
      <w:r w:rsidR="00261872">
        <w:t xml:space="preserve">As HPX is a task-based runtime using active messages, a ping-pong operation requires a message from one node to another with the action </w:t>
      </w:r>
      <w:r w:rsidR="000A1690">
        <w:t xml:space="preserve">being to invoke a </w:t>
      </w:r>
      <w:r w:rsidR="00261872">
        <w:t xml:space="preserve">function </w:t>
      </w:r>
      <w:r w:rsidR="004655AB">
        <w:t xml:space="preserve">that creates a message to send </w:t>
      </w:r>
      <w:r w:rsidR="00261872">
        <w:t xml:space="preserve">the arguments back. The HPX version of the OSU test therefore includes, parcel creation, serialization, deserialization and task creation/management </w:t>
      </w:r>
      <w:r w:rsidR="004655AB">
        <w:t xml:space="preserve">which is why it </w:t>
      </w:r>
      <w:r w:rsidR="00261872">
        <w:t xml:space="preserve">does not achieve </w:t>
      </w:r>
      <w:r w:rsidR="000A1690">
        <w:t xml:space="preserve">as high </w:t>
      </w:r>
      <w:r w:rsidR="004655AB">
        <w:t xml:space="preserve">a </w:t>
      </w:r>
      <w:r w:rsidR="00951371">
        <w:t>performance as the native MPI implementation.</w:t>
      </w:r>
    </w:p>
    <w:p w14:paraId="3A771E37" w14:textId="43C7C8B4" w:rsidR="00176188" w:rsidRDefault="00176188" w:rsidP="00EA0E12">
      <w:pPr>
        <w:pStyle w:val="MainText"/>
      </w:pPr>
      <w:r>
        <w:fldChar w:fldCharType="begin"/>
      </w:r>
      <w:r>
        <w:instrText xml:space="preserve"> REF _Ref484966920 \h </w:instrText>
      </w:r>
      <w:r>
        <w:fldChar w:fldCharType="separate"/>
      </w:r>
      <w:r w:rsidR="000B3426">
        <w:t xml:space="preserve">Figure </w:t>
      </w:r>
      <w:r w:rsidR="000B3426">
        <w:rPr>
          <w:noProof/>
        </w:rPr>
        <w:t>5</w:t>
      </w:r>
      <w:r>
        <w:fldChar w:fldCharType="end"/>
      </w:r>
      <w:r>
        <w:t xml:space="preserve"> shows two important features, the speed improvement of the </w:t>
      </w:r>
      <w:r w:rsidR="008A1EBA">
        <w:t>libfabric</w:t>
      </w:r>
      <w:r>
        <w:t xml:space="preserve"> parcelport over the MPI parcelport is evident, however the effects of the RMA chunking can be seen when comparing the </w:t>
      </w:r>
      <w:r w:rsidRPr="00951371">
        <w:rPr>
          <w:rFonts w:ascii="Courier New" w:hAnsi="Courier New" w:cs="Courier New"/>
          <w:szCs w:val="20"/>
        </w:rPr>
        <w:t>serialize_buffer</w:t>
      </w:r>
      <w:r>
        <w:t xml:space="preserve"> and </w:t>
      </w:r>
      <w:r w:rsidRPr="00712732">
        <w:rPr>
          <w:rFonts w:ascii="Courier New" w:hAnsi="Courier New" w:cs="Courier New"/>
          <w:szCs w:val="20"/>
        </w:rPr>
        <w:t>rma_vector</w:t>
      </w:r>
      <w:r>
        <w:rPr>
          <w:szCs w:val="20"/>
        </w:rPr>
        <w:t xml:space="preserve"> </w:t>
      </w:r>
      <w:r>
        <w:t xml:space="preserve">versions of the test. When many threads are used, the cost of pinning and unpinning  the memory on send and receive is hidden by the fact that many threads may take part in messaging – with 12 threads active, the two versions produce almost identical results. When only 2 threads are used the pre-pinned version with RMA chunks is on average 40% faster than the pointer chunk version for the larger messages sizes (below 4096 bytes, both use the eager protocol with data copied into the network). The difference between the two versions (lower latency, higher bandwidth) translates into a reduction in the idle or busy wait times of the thread pools in HPX which when running an application, </w:t>
      </w:r>
      <w:r w:rsidR="00EA0E12">
        <w:t xml:space="preserve">means more time to perform </w:t>
      </w:r>
      <w:r>
        <w:t>productive work.</w:t>
      </w:r>
    </w:p>
    <w:p w14:paraId="0978F735" w14:textId="77777777" w:rsidR="00176188" w:rsidRDefault="00176188" w:rsidP="00176188">
      <w:pPr>
        <w:pStyle w:val="FirstOrderHeadings"/>
      </w:pPr>
      <w:r>
        <w:t>Application Results</w:t>
      </w:r>
    </w:p>
    <w:p w14:paraId="00B073D1" w14:textId="4B6026BD" w:rsidR="00176188" w:rsidRDefault="00176188" w:rsidP="00176188">
      <w:pPr>
        <w:pStyle w:val="MainText"/>
      </w:pPr>
      <w:r>
        <w:t xml:space="preserve">The performance of the RMA enabled parcelport is evident in the micro-benchmark test, but we wish to also demonstrate that the reduction in idle time translates into improved application performance. We have </w:t>
      </w:r>
      <w:r>
        <w:lastRenderedPageBreak/>
        <w:t xml:space="preserve">therefore tested </w:t>
      </w:r>
      <w:proofErr w:type="spellStart"/>
      <w:r>
        <w:t>OctoTiger</w:t>
      </w:r>
      <w:proofErr w:type="spellEnd"/>
      <w:r>
        <w:t xml:space="preserve">, a 3D octree based, finite-volume AMR hydrodynamics code with Newtonian gravity; it is a successor to previous hydrodynamics codes described in </w:t>
      </w:r>
      <w:r w:rsidRPr="00950570">
        <w:t>(</w:t>
      </w:r>
      <w:proofErr w:type="spellStart"/>
      <w:r w:rsidRPr="00950570">
        <w:fldChar w:fldCharType="begin"/>
      </w:r>
      <w:r w:rsidRPr="00950570">
        <w:instrText xml:space="preserve"> REF BIB_kadam2017 \h \* MERGEFORMAT </w:instrText>
      </w:r>
      <w:r w:rsidRPr="00950570">
        <w:fldChar w:fldCharType="separate"/>
      </w:r>
      <w:r w:rsidR="000B3426" w:rsidRPr="000B3426">
        <w:t>Kadam</w:t>
      </w:r>
      <w:proofErr w:type="spellEnd"/>
      <w:r w:rsidR="000B3426" w:rsidRPr="000B3426">
        <w:t xml:space="preserve"> et al. 2017</w:t>
      </w:r>
      <w:r w:rsidRPr="00950570">
        <w:fldChar w:fldCharType="end"/>
      </w:r>
      <w:r w:rsidRPr="00950570">
        <w:t>)</w:t>
      </w:r>
      <w:r>
        <w:t xml:space="preserve"> written using the HPX runtime as the parallelism framework for both on node and distributed operation.</w:t>
      </w:r>
    </w:p>
    <w:p w14:paraId="7906C98E" w14:textId="76C1E177" w:rsidR="00EA0E12" w:rsidRDefault="00EA0E12" w:rsidP="00EA0E12">
      <w:pPr>
        <w:pStyle w:val="MainText"/>
      </w:pPr>
      <w:r>
        <w:fldChar w:fldCharType="begin"/>
      </w:r>
      <w:r>
        <w:instrText xml:space="preserve"> REF _Ref484790141 \h  \* MERGEFORMAT </w:instrText>
      </w:r>
      <w:r>
        <w:fldChar w:fldCharType="separate"/>
      </w:r>
      <w:r w:rsidR="000B3426">
        <w:t xml:space="preserve">Figure </w:t>
      </w:r>
      <w:r w:rsidR="000B3426">
        <w:rPr>
          <w:noProof/>
        </w:rPr>
        <w:t>6</w:t>
      </w:r>
      <w:r>
        <w:fldChar w:fldCharType="end"/>
      </w:r>
      <w:r>
        <w:t xml:space="preserve"> shows the number of AMR grids processed per second using different levels of refinement (</w:t>
      </w:r>
      <w:proofErr w:type="spellStart"/>
      <w:r>
        <w:t>LoR</w:t>
      </w:r>
      <w:proofErr w:type="spellEnd"/>
      <w:r>
        <w:t xml:space="preserve">) with the </w:t>
      </w:r>
      <w:r w:rsidR="008A1EBA">
        <w:t>libfabric</w:t>
      </w:r>
      <w:r>
        <w:t xml:space="preserve"> and MPI </w:t>
      </w:r>
      <w:proofErr w:type="spellStart"/>
      <w:r>
        <w:t>parcelports</w:t>
      </w:r>
      <w:proofErr w:type="spellEnd"/>
      <w:r>
        <w:t xml:space="preserve"> in HPX – (higher levels of refinement cannot be computed on smaller node counts, and lower levels of refinement show reduced performance on higher node counts); a pattern is clear from the results when the speedup is shown. With the exception of the level 7 </w:t>
      </w:r>
      <w:proofErr w:type="spellStart"/>
      <w:r>
        <w:t>LoR</w:t>
      </w:r>
      <w:proofErr w:type="spellEnd"/>
      <w:r>
        <w:t xml:space="preserve"> on high node counts, we see a performance improvement of between 25% and 50% across the board - at 24,576 cores on 2048 nodes, an improvement of 25% is highly significant, and it should be noted that this improvement is not just the messaging parts of the application, but the entire solve step which includes communication via re-gridding as the mesh is adapted/refined. </w:t>
      </w:r>
    </w:p>
    <w:p w14:paraId="415232F0" w14:textId="77777777" w:rsidR="00176188" w:rsidRDefault="00176188" w:rsidP="00176188">
      <w:pPr>
        <w:pStyle w:val="MainText"/>
      </w:pPr>
    </w:p>
    <w:p w14:paraId="478637D7" w14:textId="77777777" w:rsidR="00950570" w:rsidRDefault="00950570" w:rsidP="00950570">
      <w:pPr>
        <w:pStyle w:val="MainText"/>
        <w:keepNext/>
        <w:ind w:firstLine="0"/>
      </w:pPr>
      <w:r>
        <w:rPr>
          <w:noProof/>
          <w:lang w:val="en-GB" w:eastAsia="en-GB"/>
        </w:rPr>
        <w:drawing>
          <wp:inline distT="0" distB="0" distL="0" distR="0" wp14:anchorId="734ECEDE" wp14:editId="31631097">
            <wp:extent cx="2772000" cy="2340000"/>
            <wp:effectExtent l="0" t="0" r="0" b="317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GB" w:eastAsia="en-GB"/>
        </w:rPr>
        <w:drawing>
          <wp:inline distT="0" distB="0" distL="0" distR="0" wp14:anchorId="408037AA" wp14:editId="11E44130">
            <wp:extent cx="2775342" cy="2340000"/>
            <wp:effectExtent l="0" t="0" r="6350" b="317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9D002" w14:textId="3893BA93" w:rsidR="0034460F" w:rsidRPr="0034460F" w:rsidRDefault="00950570" w:rsidP="00176188">
      <w:pPr>
        <w:pStyle w:val="Caption"/>
        <w:jc w:val="both"/>
      </w:pPr>
      <w:bookmarkStart w:id="6" w:name="_Ref484966920"/>
      <w:r>
        <w:t xml:space="preserve">Figure </w:t>
      </w:r>
      <w:r>
        <w:fldChar w:fldCharType="begin"/>
      </w:r>
      <w:r>
        <w:instrText xml:space="preserve"> SEQ Figure \* ARABIC </w:instrText>
      </w:r>
      <w:r>
        <w:fldChar w:fldCharType="separate"/>
      </w:r>
      <w:r w:rsidR="000B3426">
        <w:rPr>
          <w:noProof/>
        </w:rPr>
        <w:t>5</w:t>
      </w:r>
      <w:r>
        <w:fldChar w:fldCharType="end"/>
      </w:r>
      <w:bookmarkEnd w:id="6"/>
      <w:r>
        <w:t xml:space="preserve">: Performance of an HPX version of the equivalent OSU bi-directional bandwidth test </w:t>
      </w:r>
      <w:r>
        <w:rPr>
          <w:noProof/>
        </w:rPr>
        <w:t xml:space="preserve">between two nodes using the </w:t>
      </w:r>
      <w:r w:rsidR="008A1EBA">
        <w:rPr>
          <w:noProof/>
        </w:rPr>
        <w:t>libfabric</w:t>
      </w:r>
      <w:r>
        <w:rPr>
          <w:noProof/>
        </w:rPr>
        <w:t xml:space="preserve"> parcelport in HPX on different thread counts and with/without RMA chunking. Also included on (left) is the OSU micro-benchmark using Cray MPI and on (right), the HPX OSU test with the HPX parcelport implemented using MPI asynchronous calls.</w:t>
      </w:r>
    </w:p>
    <w:p w14:paraId="1A3D9C7E" w14:textId="77777777" w:rsidR="002B35FB" w:rsidRPr="002B35FB" w:rsidRDefault="002B35FB" w:rsidP="002B35FB">
      <w:pPr>
        <w:pStyle w:val="MainText"/>
        <w:ind w:firstLine="0"/>
      </w:pPr>
      <w:r>
        <w:rPr>
          <w:noProof/>
          <w:lang w:val="en-GB" w:eastAsia="en-GB"/>
        </w:rPr>
        <w:drawing>
          <wp:inline distT="0" distB="0" distL="0" distR="0" wp14:anchorId="748A1DF5" wp14:editId="71AC3F3B">
            <wp:extent cx="5580380" cy="13950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speedup.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395095"/>
                    </a:xfrm>
                    <a:prstGeom prst="rect">
                      <a:avLst/>
                    </a:prstGeom>
                  </pic:spPr>
                </pic:pic>
              </a:graphicData>
            </a:graphic>
          </wp:inline>
        </w:drawing>
      </w:r>
    </w:p>
    <w:p w14:paraId="48A9575A" w14:textId="3F34EF03" w:rsidR="00B50035" w:rsidRDefault="000940CC" w:rsidP="00512715">
      <w:pPr>
        <w:pStyle w:val="Caption"/>
      </w:pPr>
      <w:bookmarkStart w:id="7" w:name="_Ref484790141"/>
      <w:r>
        <w:t xml:space="preserve">Figure </w:t>
      </w:r>
      <w:r>
        <w:fldChar w:fldCharType="begin"/>
      </w:r>
      <w:r>
        <w:instrText xml:space="preserve"> SEQ Figure \* ARABIC </w:instrText>
      </w:r>
      <w:r>
        <w:fldChar w:fldCharType="separate"/>
      </w:r>
      <w:r w:rsidR="000B3426">
        <w:rPr>
          <w:noProof/>
        </w:rPr>
        <w:t>6</w:t>
      </w:r>
      <w:r>
        <w:fldChar w:fldCharType="end"/>
      </w:r>
      <w:bookmarkEnd w:id="7"/>
      <w:r>
        <w:t xml:space="preserve">: </w:t>
      </w:r>
      <w:r w:rsidRPr="001E1E61">
        <w:t xml:space="preserve">Comparison of the number of AMR </w:t>
      </w:r>
      <w:r w:rsidR="001E6E22">
        <w:t>grids</w:t>
      </w:r>
      <w:r w:rsidRPr="001E1E61">
        <w:t xml:space="preserve"> processed per second for different levels of refinement when using the </w:t>
      </w:r>
      <w:r w:rsidR="008A1EBA">
        <w:t>libfabric</w:t>
      </w:r>
      <w:r w:rsidRPr="001E1E61">
        <w:t xml:space="preserve"> </w:t>
      </w:r>
      <w:r w:rsidR="00512715">
        <w:t xml:space="preserve">(left) </w:t>
      </w:r>
      <w:r w:rsidRPr="001E1E61">
        <w:t xml:space="preserve">and MPI </w:t>
      </w:r>
      <w:r w:rsidR="00512715">
        <w:t xml:space="preserve">(middle) </w:t>
      </w:r>
      <w:proofErr w:type="spellStart"/>
      <w:r w:rsidRPr="001E1E61">
        <w:t>parcelports</w:t>
      </w:r>
      <w:proofErr w:type="spellEnd"/>
      <w:r w:rsidRPr="001E1E61">
        <w:t xml:space="preserve"> with </w:t>
      </w:r>
      <w:proofErr w:type="spellStart"/>
      <w:r w:rsidRPr="001E1E61">
        <w:t>OctoTiger</w:t>
      </w:r>
      <w:proofErr w:type="spellEnd"/>
      <w:r w:rsidR="00140C4F">
        <w:t xml:space="preserve">. </w:t>
      </w:r>
      <w:r w:rsidR="007D0EAE">
        <w:t xml:space="preserve">The speedup (right) achieved </w:t>
      </w:r>
      <w:r w:rsidR="00512715">
        <w:t xml:space="preserve">when using </w:t>
      </w:r>
      <w:r w:rsidR="008A1EBA">
        <w:t>libfabric</w:t>
      </w:r>
      <w:r w:rsidR="00512715">
        <w:t xml:space="preserve"> compared to MPI.</w:t>
      </w:r>
      <w:r w:rsidR="007D0EAE">
        <w:t xml:space="preserve"> All tests were run using 12 cores per node on the Piz </w:t>
      </w:r>
      <w:proofErr w:type="spellStart"/>
      <w:r w:rsidR="007D0EAE">
        <w:t>Daint</w:t>
      </w:r>
      <w:proofErr w:type="spellEnd"/>
      <w:r w:rsidR="007D0EAE">
        <w:t xml:space="preserve"> supercomputer at CSCS.</w:t>
      </w:r>
    </w:p>
    <w:p w14:paraId="59C90DDE" w14:textId="77777777" w:rsidR="008B1180" w:rsidRDefault="008B1180" w:rsidP="00892CFF">
      <w:pPr>
        <w:pStyle w:val="FirstOrderHeadings"/>
      </w:pPr>
      <w:r>
        <w:t>CONCLUSION</w:t>
      </w:r>
    </w:p>
    <w:p w14:paraId="1125EDAB" w14:textId="37097519" w:rsidR="00904BDF" w:rsidRPr="000A1690" w:rsidRDefault="000A1690" w:rsidP="000A1690">
      <w:pPr>
        <w:pStyle w:val="MainText"/>
      </w:pPr>
      <w:r>
        <w:t xml:space="preserve">We have demonstrated that </w:t>
      </w:r>
      <w:r w:rsidR="00904BDF">
        <w:t xml:space="preserve">the serialization layer in HPX </w:t>
      </w:r>
      <w:r w:rsidR="00176188">
        <w:t xml:space="preserve">competes well against </w:t>
      </w:r>
      <w:r w:rsidR="00904BDF">
        <w:t>other libraries available and have extended it to support RMA features that make it possible to perform zero-copy RPC calls in distributed HPX task-based applications. In micro</w:t>
      </w:r>
      <w:r w:rsidR="00A532F5">
        <w:t>-</w:t>
      </w:r>
      <w:r w:rsidR="00904BDF">
        <w:t xml:space="preserve">benchmarks it performs well and this performance extends to improved application performance in large scale runs on state of the art supercomputers. Our implementation relies heavily on the strongly typed features of the C++ language and removes most of the </w:t>
      </w:r>
      <w:r w:rsidR="00904BDF">
        <w:lastRenderedPageBreak/>
        <w:t>burden of message optimization from the user</w:t>
      </w:r>
      <w:r w:rsidR="00A532F5">
        <w:t>,</w:t>
      </w:r>
      <w:r w:rsidR="00904BDF">
        <w:t xml:space="preserve"> </w:t>
      </w:r>
      <w:r w:rsidR="00A532F5">
        <w:t xml:space="preserve">placing it instead </w:t>
      </w:r>
      <w:r w:rsidR="00904BDF">
        <w:t xml:space="preserve">on the compiler and runtime. This improvement to the HPX parcelport layer opens new opportunities for </w:t>
      </w:r>
      <w:r w:rsidR="00A532F5">
        <w:t>applications built on the HPX runtime and opens the door to exascale development for them.</w:t>
      </w:r>
    </w:p>
    <w:p w14:paraId="771B81CC" w14:textId="77777777" w:rsidR="008B1180" w:rsidRDefault="008B1180">
      <w:pPr>
        <w:pStyle w:val="Acknowledgement"/>
      </w:pPr>
      <w:r>
        <w:t>ACKNOWLEDGEMENT</w:t>
      </w:r>
    </w:p>
    <w:p w14:paraId="754F76A7" w14:textId="5DDAC3F2" w:rsidR="008B1180" w:rsidRDefault="00C1124D">
      <w:pPr>
        <w:pStyle w:val="MainText"/>
        <w:ind w:firstLine="0"/>
      </w:pPr>
      <w:r w:rsidRPr="00C1124D">
        <w:t>This work has been partially funded by the European Union Seventh Framework Program (FP7/2007­2013) under grant agreement no. 604102 (HBP).</w:t>
      </w:r>
      <w:r w:rsidR="00904BDF">
        <w:t xml:space="preserve"> The authors would like to thank the </w:t>
      </w:r>
      <w:r w:rsidR="008A1EBA">
        <w:t>libfabric</w:t>
      </w:r>
      <w:r w:rsidR="00904BDF">
        <w:t xml:space="preserve"> developers for their patience and assistance with development.</w:t>
      </w:r>
    </w:p>
    <w:p w14:paraId="0487D524" w14:textId="77777777" w:rsidR="008B1180" w:rsidRDefault="008B1180">
      <w:pPr>
        <w:pStyle w:val="ReferencesTitle"/>
      </w:pPr>
      <w:r>
        <w:t>REFERENCES</w:t>
      </w:r>
    </w:p>
    <w:p w14:paraId="11F319F9" w14:textId="77777777" w:rsidR="00950570" w:rsidRDefault="00950570" w:rsidP="00C63832">
      <w:pPr>
        <w:pStyle w:val="References"/>
      </w:pPr>
      <w:bookmarkStart w:id="8" w:name="BIB_slee2007"/>
      <w:bookmarkStart w:id="9" w:name="BIB__bib"/>
      <w:r w:rsidRPr="008A3400">
        <w:rPr>
          <w:vanish/>
        </w:rPr>
        <w:t>Agarwal et al. 2007</w:t>
      </w:r>
      <w:bookmarkStart w:id="10" w:name="B4B_slee2007"/>
      <w:bookmarkEnd w:id="8"/>
      <w:bookmarkEnd w:id="10"/>
      <w:r w:rsidRPr="008A3400">
        <w:t xml:space="preserve">Agarwal, A., </w:t>
      </w:r>
      <w:proofErr w:type="spellStart"/>
      <w:r w:rsidRPr="008A3400">
        <w:t>Slee</w:t>
      </w:r>
      <w:proofErr w:type="spellEnd"/>
      <w:r w:rsidRPr="008A3400">
        <w:t xml:space="preserve">, M. &amp; Kwiatkowski, </w:t>
      </w:r>
      <w:proofErr w:type="gramStart"/>
      <w:r w:rsidRPr="008A3400">
        <w:t>M</w:t>
      </w:r>
      <w:proofErr w:type="gramEnd"/>
      <w:r w:rsidRPr="008A3400">
        <w:t>. (2007), Thrift: Scalable cross-language services implementation, Technical report, Facebook. http://thrift.apache.org/static/files/thrift-20070401.pdf</w:t>
      </w:r>
    </w:p>
    <w:p w14:paraId="589CB46C" w14:textId="77777777" w:rsidR="00950570" w:rsidRDefault="00950570" w:rsidP="00C63832">
      <w:pPr>
        <w:pStyle w:val="References"/>
      </w:pPr>
      <w:bookmarkStart w:id="11" w:name="BIB_bauer_3a2012_3alel_3a2388996_2e23890"/>
      <w:r w:rsidRPr="008A3400">
        <w:rPr>
          <w:vanish/>
        </w:rPr>
        <w:t>Bauer et al. 2012</w:t>
      </w:r>
      <w:bookmarkStart w:id="12" w:name="B4B_bauer_3a2012_3alel_3a2388996_2e23890"/>
      <w:bookmarkEnd w:id="11"/>
      <w:bookmarkEnd w:id="12"/>
      <w:r w:rsidRPr="008A3400">
        <w:t xml:space="preserve">Bauer, M., </w:t>
      </w:r>
      <w:proofErr w:type="spellStart"/>
      <w:r w:rsidRPr="008A3400">
        <w:t>Treichler</w:t>
      </w:r>
      <w:proofErr w:type="spellEnd"/>
      <w:r w:rsidRPr="008A3400">
        <w:t xml:space="preserve">, S., Slaughter, E. &amp; Aiken, A. (2012), Legion: Expressing locality and independence with logical regions, </w:t>
      </w:r>
      <w:r w:rsidRPr="008A3400">
        <w:rPr>
          <w:i/>
        </w:rPr>
        <w:t>in</w:t>
      </w:r>
      <w:r w:rsidRPr="008A3400">
        <w:t xml:space="preserve"> ‘Proceedings of the International Conference on High Performance Computing, Networking, Storage and Analysis’, SC ’12, IEEE Computer Society Press, Los Alamitos, CA, USA, pp. 66:1–66:11. http://dl.acm.org/citation.cfm?id=2388996.2389086</w:t>
      </w:r>
    </w:p>
    <w:p w14:paraId="379EBAB2" w14:textId="77777777" w:rsidR="00950570" w:rsidRDefault="00950570" w:rsidP="00C63832">
      <w:pPr>
        <w:pStyle w:val="References"/>
      </w:pPr>
      <w:bookmarkStart w:id="13" w:name="BIB_bonachea_3a2002_3agsv_3a894168"/>
      <w:r w:rsidRPr="008A3400">
        <w:rPr>
          <w:vanish/>
        </w:rPr>
        <w:t>Bonachea 2002</w:t>
      </w:r>
      <w:bookmarkStart w:id="14" w:name="B4B_bonachea_3a2002_3agsv_3a894168"/>
      <w:bookmarkEnd w:id="13"/>
      <w:bookmarkEnd w:id="14"/>
      <w:proofErr w:type="spellStart"/>
      <w:r w:rsidRPr="008A3400">
        <w:t>Bonachea</w:t>
      </w:r>
      <w:proofErr w:type="spellEnd"/>
      <w:r w:rsidRPr="008A3400">
        <w:t xml:space="preserve">, D. (2002), </w:t>
      </w:r>
      <w:proofErr w:type="spellStart"/>
      <w:r w:rsidRPr="008A3400">
        <w:t>Gasnet</w:t>
      </w:r>
      <w:proofErr w:type="spellEnd"/>
      <w:r w:rsidRPr="008A3400">
        <w:t xml:space="preserve"> specification, v1.1, Technical report, Berkeley, CA, USA.</w:t>
      </w:r>
    </w:p>
    <w:p w14:paraId="1C48ED1C" w14:textId="77777777" w:rsidR="00950570" w:rsidRDefault="00950570" w:rsidP="00C63832">
      <w:pPr>
        <w:pStyle w:val="References"/>
      </w:pPr>
      <w:bookmarkStart w:id="15" w:name="BIB_boostcpplibraries"/>
      <w:r w:rsidRPr="008A3400">
        <w:rPr>
          <w:vanish/>
        </w:rPr>
        <w:t>Boost 1998-2017</w:t>
      </w:r>
      <w:bookmarkStart w:id="16" w:name="B4B_boostcpplibraries"/>
      <w:bookmarkEnd w:id="15"/>
      <w:bookmarkEnd w:id="16"/>
      <w:r w:rsidRPr="008A3400">
        <w:t>Boost (1998-2017), ‘</w:t>
      </w:r>
      <w:proofErr w:type="gramStart"/>
      <w:r w:rsidRPr="008A3400">
        <w:t>Boost</w:t>
      </w:r>
      <w:proofErr w:type="gramEnd"/>
      <w:r w:rsidRPr="008A3400">
        <w:t>: a collection of free peer-reviewed portable C++ source libraries’. http://www.boost.org/. http://www.boost.org/</w:t>
      </w:r>
    </w:p>
    <w:p w14:paraId="4DF0EE93" w14:textId="77777777" w:rsidR="00950570" w:rsidRDefault="00950570" w:rsidP="00C63832">
      <w:pPr>
        <w:pStyle w:val="References"/>
      </w:pPr>
      <w:bookmarkStart w:id="17" w:name="BIB_p0194r3"/>
      <w:r w:rsidRPr="008A3400">
        <w:rPr>
          <w:vanish/>
        </w:rPr>
        <w:t>Chochlik et al. 2017</w:t>
      </w:r>
      <w:bookmarkStart w:id="18" w:name="B4B_p0194r3"/>
      <w:bookmarkEnd w:id="17"/>
      <w:bookmarkEnd w:id="18"/>
      <w:proofErr w:type="spellStart"/>
      <w:r w:rsidRPr="008A3400">
        <w:t>Chochlik</w:t>
      </w:r>
      <w:proofErr w:type="spellEnd"/>
      <w:r w:rsidRPr="008A3400">
        <w:t xml:space="preserve">, M., </w:t>
      </w:r>
      <w:proofErr w:type="spellStart"/>
      <w:r w:rsidRPr="008A3400">
        <w:t>Naumann</w:t>
      </w:r>
      <w:proofErr w:type="spellEnd"/>
      <w:r w:rsidRPr="008A3400">
        <w:t xml:space="preserve">, A. &amp; </w:t>
      </w:r>
      <w:proofErr w:type="spellStart"/>
      <w:r w:rsidRPr="008A3400">
        <w:t>Sankel</w:t>
      </w:r>
      <w:proofErr w:type="spellEnd"/>
      <w:r w:rsidRPr="008A3400">
        <w:t>, D. (2017), ‘P0350R0: Static reflection’, ISO/IEC C++ Standards Committee Paper. http://www.open-std.org/jtc1/sc22/wg21/docs/papers/2016/p0350r0.pdf</w:t>
      </w:r>
    </w:p>
    <w:p w14:paraId="427192A0" w14:textId="7600C22C" w:rsidR="00950570" w:rsidRDefault="00950570" w:rsidP="00C63832">
      <w:pPr>
        <w:pStyle w:val="References"/>
      </w:pPr>
      <w:bookmarkStart w:id="19" w:name="BIB_choi_3a2015_3aiol_3a2865660_2e286636"/>
      <w:r w:rsidRPr="008A3400">
        <w:rPr>
          <w:vanish/>
        </w:rPr>
        <w:t>Choi et al. 2015</w:t>
      </w:r>
      <w:bookmarkStart w:id="20" w:name="B4B_choi_3a2015_3aiol_3a2865660_2e286636"/>
      <w:bookmarkEnd w:id="19"/>
      <w:bookmarkEnd w:id="20"/>
      <w:r w:rsidRPr="008A3400">
        <w:t xml:space="preserve">Choi, S.-E., Pritchard, H., </w:t>
      </w:r>
      <w:proofErr w:type="spellStart"/>
      <w:r w:rsidRPr="008A3400">
        <w:t>Shimek</w:t>
      </w:r>
      <w:proofErr w:type="spellEnd"/>
      <w:r w:rsidRPr="008A3400">
        <w:t xml:space="preserve">, J., </w:t>
      </w:r>
      <w:proofErr w:type="spellStart"/>
      <w:r w:rsidRPr="008A3400">
        <w:t>Swaro</w:t>
      </w:r>
      <w:proofErr w:type="spellEnd"/>
      <w:r w:rsidRPr="008A3400">
        <w:t xml:space="preserve">, J., Tiffany, Z. &amp; </w:t>
      </w:r>
      <w:proofErr w:type="spellStart"/>
      <w:r w:rsidRPr="008A3400">
        <w:t>Turrubiates</w:t>
      </w:r>
      <w:proofErr w:type="spellEnd"/>
      <w:r w:rsidRPr="008A3400">
        <w:t xml:space="preserve">, B. (2015), An implementation of </w:t>
      </w:r>
      <w:proofErr w:type="spellStart"/>
      <w:r w:rsidRPr="008A3400">
        <w:t>ofi</w:t>
      </w:r>
      <w:proofErr w:type="spellEnd"/>
      <w:r w:rsidRPr="008A3400">
        <w:t xml:space="preserve"> </w:t>
      </w:r>
      <w:r w:rsidR="008A1EBA">
        <w:t>libfabric</w:t>
      </w:r>
      <w:r w:rsidRPr="008A3400">
        <w:t xml:space="preserve"> in support of multithreaded </w:t>
      </w:r>
      <w:proofErr w:type="spellStart"/>
      <w:r w:rsidRPr="008A3400">
        <w:t>pgas</w:t>
      </w:r>
      <w:proofErr w:type="spellEnd"/>
      <w:r w:rsidRPr="008A3400">
        <w:t xml:space="preserve"> solutions, </w:t>
      </w:r>
      <w:r w:rsidRPr="008A3400">
        <w:rPr>
          <w:i/>
        </w:rPr>
        <w:t>in</w:t>
      </w:r>
      <w:r w:rsidRPr="008A3400">
        <w:t xml:space="preserve"> ‘Proceedings of the 2015 9th International Conference on Partitioned Global Address Space Programming Models’, PGAS ’15, IEEE Computer Society, Washington, DC, USA, pp. 59–69. http://dx.doi.org/10.1109/PGAS.2015.14</w:t>
      </w:r>
    </w:p>
    <w:p w14:paraId="678DA7AE" w14:textId="77777777" w:rsidR="00950570" w:rsidRDefault="00950570" w:rsidP="00C63832">
      <w:pPr>
        <w:pStyle w:val="References"/>
      </w:pPr>
      <w:bookmarkStart w:id="21" w:name="BIB_el_2dghazawi_3a2003_3auds_3a1076294"/>
      <w:r w:rsidRPr="008A3400">
        <w:rPr>
          <w:vanish/>
        </w:rPr>
        <w:t>El-Ghazawi et al. 2003</w:t>
      </w:r>
      <w:bookmarkStart w:id="22" w:name="B4B_el_2dghazawi_3a2003_3auds_3a1076294"/>
      <w:bookmarkEnd w:id="21"/>
      <w:bookmarkEnd w:id="22"/>
      <w:r w:rsidRPr="008A3400">
        <w:t>El-</w:t>
      </w:r>
      <w:proofErr w:type="spellStart"/>
      <w:r w:rsidRPr="008A3400">
        <w:t>Ghazawi</w:t>
      </w:r>
      <w:proofErr w:type="spellEnd"/>
      <w:r w:rsidRPr="008A3400">
        <w:t xml:space="preserve">, T., Carlson, W., Sterling, T. &amp; </w:t>
      </w:r>
      <w:proofErr w:type="spellStart"/>
      <w:r w:rsidRPr="008A3400">
        <w:t>Yelick</w:t>
      </w:r>
      <w:proofErr w:type="spellEnd"/>
      <w:r w:rsidRPr="008A3400">
        <w:t xml:space="preserve">, K. (2003), </w:t>
      </w:r>
      <w:r w:rsidRPr="008A3400">
        <w:rPr>
          <w:i/>
        </w:rPr>
        <w:t>UPC: Distributed Shared-Memory Programming</w:t>
      </w:r>
      <w:r w:rsidRPr="008A3400">
        <w:t>, Wiley-</w:t>
      </w:r>
      <w:proofErr w:type="spellStart"/>
      <w:r w:rsidRPr="008A3400">
        <w:t>Interscience</w:t>
      </w:r>
      <w:proofErr w:type="spellEnd"/>
      <w:r w:rsidRPr="008A3400">
        <w:t>.</w:t>
      </w:r>
    </w:p>
    <w:p w14:paraId="10AABEBF" w14:textId="77777777" w:rsidR="00950570" w:rsidRPr="008A3400" w:rsidRDefault="00950570" w:rsidP="00C63832">
      <w:pPr>
        <w:pStyle w:val="References"/>
        <w:rPr>
          <w:lang w:val="it-CH"/>
        </w:rPr>
      </w:pPr>
      <w:bookmarkStart w:id="23" w:name="BIB_protobuf"/>
      <w:r w:rsidRPr="008A3400">
        <w:rPr>
          <w:vanish/>
          <w:lang w:val="it-CH"/>
        </w:rPr>
        <w:t>Google &amp; Varda 2017</w:t>
      </w:r>
      <w:bookmarkStart w:id="24" w:name="B4B_protobuf"/>
      <w:bookmarkEnd w:id="23"/>
      <w:bookmarkEnd w:id="24"/>
      <w:r w:rsidRPr="008A3400">
        <w:rPr>
          <w:lang w:val="it-CH"/>
        </w:rPr>
        <w:t>Google &amp; Varda, K. (2017), ‘Protocol buffers’, http://</w:t>
      </w:r>
      <w:r w:rsidRPr="008A3400">
        <w:rPr>
          <w:lang w:val="it-CH"/>
        </w:rPr>
        <w:softHyphen/>
        <w:t>code.google.com/</w:t>
      </w:r>
      <w:r w:rsidRPr="008A3400">
        <w:rPr>
          <w:lang w:val="it-CH"/>
        </w:rPr>
        <w:softHyphen/>
        <w:t>apis/</w:t>
      </w:r>
      <w:r w:rsidRPr="008A3400">
        <w:rPr>
          <w:lang w:val="it-CH"/>
        </w:rPr>
        <w:softHyphen/>
        <w:t>protocolbuffers/</w:t>
      </w:r>
      <w:r w:rsidRPr="008A3400">
        <w:rPr>
          <w:lang w:val="it-CH"/>
        </w:rPr>
        <w:softHyphen/>
        <w:t>.</w:t>
      </w:r>
    </w:p>
    <w:p w14:paraId="5B2F1B99" w14:textId="77777777" w:rsidR="00950570" w:rsidRDefault="00950570" w:rsidP="00C63832">
      <w:pPr>
        <w:pStyle w:val="References"/>
      </w:pPr>
      <w:bookmarkStart w:id="25" w:name="BIB_kadam2017"/>
      <w:r w:rsidRPr="008A3400">
        <w:rPr>
          <w:vanish/>
        </w:rPr>
        <w:t>Kadam et al. 2017</w:t>
      </w:r>
      <w:bookmarkStart w:id="26" w:name="B4B_kadam2017"/>
      <w:bookmarkEnd w:id="25"/>
      <w:bookmarkEnd w:id="26"/>
      <w:proofErr w:type="spellStart"/>
      <w:r w:rsidRPr="008A3400">
        <w:t>Kadam</w:t>
      </w:r>
      <w:proofErr w:type="spellEnd"/>
      <w:r w:rsidRPr="008A3400">
        <w:t xml:space="preserve">, K., Clayton, G. C., </w:t>
      </w:r>
      <w:proofErr w:type="spellStart"/>
      <w:r w:rsidRPr="008A3400">
        <w:t>Motl</w:t>
      </w:r>
      <w:proofErr w:type="spellEnd"/>
      <w:r w:rsidRPr="008A3400">
        <w:t xml:space="preserve">, P. M., Marcello, D. &amp; Frank, J. (2017), Numerical Simulations of Close and Contact Binary Systems Having </w:t>
      </w:r>
      <w:proofErr w:type="spellStart"/>
      <w:r w:rsidRPr="008A3400">
        <w:t>Bipolytropic</w:t>
      </w:r>
      <w:proofErr w:type="spellEnd"/>
      <w:r w:rsidRPr="008A3400">
        <w:t xml:space="preserve"> Equation of State, </w:t>
      </w:r>
      <w:r w:rsidRPr="008A3400">
        <w:rPr>
          <w:i/>
        </w:rPr>
        <w:t>in</w:t>
      </w:r>
      <w:r w:rsidRPr="008A3400">
        <w:t xml:space="preserve"> ‘American Astronomical Society Meeting Abstracts’, Vol. 229 of </w:t>
      </w:r>
      <w:r w:rsidRPr="008A3400">
        <w:rPr>
          <w:i/>
        </w:rPr>
        <w:t>American Astronomical Society Meeting Abstracts</w:t>
      </w:r>
      <w:r w:rsidRPr="008A3400">
        <w:t>, p. 433.14.</w:t>
      </w:r>
    </w:p>
    <w:p w14:paraId="70E62DE6" w14:textId="77777777" w:rsidR="00950570" w:rsidRDefault="00950570" w:rsidP="00C63832">
      <w:pPr>
        <w:pStyle w:val="References"/>
      </w:pPr>
      <w:bookmarkStart w:id="27" w:name="BIB_hpx_5fpgas_5f2014"/>
      <w:r w:rsidRPr="008A3400">
        <w:rPr>
          <w:vanish/>
        </w:rPr>
        <w:t>Kaiser et al. 2014</w:t>
      </w:r>
      <w:bookmarkStart w:id="28" w:name="B4B_hpx_5fpgas_5f2014"/>
      <w:bookmarkEnd w:id="27"/>
      <w:bookmarkEnd w:id="28"/>
      <w:r w:rsidRPr="008A3400">
        <w:t xml:space="preserve">Kaiser, H., Heller, T., </w:t>
      </w:r>
      <w:proofErr w:type="spellStart"/>
      <w:r w:rsidRPr="008A3400">
        <w:t>Adelstein-Lelbach</w:t>
      </w:r>
      <w:proofErr w:type="spellEnd"/>
      <w:r w:rsidRPr="008A3400">
        <w:t xml:space="preserve">, B., Serio, A. &amp; Fey, D. (2014), HPX: A Task Based Programming Model in a Global Address Space, </w:t>
      </w:r>
      <w:r w:rsidRPr="008A3400">
        <w:rPr>
          <w:i/>
        </w:rPr>
        <w:t>in</w:t>
      </w:r>
      <w:r w:rsidRPr="008A3400">
        <w:t xml:space="preserve"> ‘Proceedings of the 8th International Conference on Partitioned Global Address Space Programming Models’, PGAS ’14, ACM, New York, NY, USA, pp. 6:1–6:11. http://doi.acm.org/10.1145/2676870.2676883</w:t>
      </w:r>
    </w:p>
    <w:p w14:paraId="31CCB3D0" w14:textId="77777777" w:rsidR="00950570" w:rsidRDefault="00950570" w:rsidP="00C63832">
      <w:pPr>
        <w:pStyle w:val="References"/>
      </w:pPr>
      <w:bookmarkStart w:id="29" w:name="BIB_kaiser_3a2015_3ahpl_3a2832241_2e2832"/>
      <w:r w:rsidRPr="008A3400">
        <w:rPr>
          <w:vanish/>
        </w:rPr>
        <w:t>Kaiser et al. 2015</w:t>
      </w:r>
      <w:bookmarkStart w:id="30" w:name="B4B_kaiser_3a2015_3ahpl_3a2832241_2e2832"/>
      <w:bookmarkEnd w:id="29"/>
      <w:bookmarkEnd w:id="30"/>
      <w:r w:rsidRPr="008A3400">
        <w:t xml:space="preserve">Kaiser, H., Heller, T., Bourgeois, D. &amp; Fey, D. (2015), Higher-level parallelization for local and distributed asynchronous task-based programming, </w:t>
      </w:r>
      <w:r w:rsidRPr="008A3400">
        <w:rPr>
          <w:i/>
        </w:rPr>
        <w:t>in</w:t>
      </w:r>
      <w:r w:rsidRPr="008A3400">
        <w:t xml:space="preserve"> ‘Proceedings of the First International Workshop on Extreme Scale Programming Models and Middleware’, ESPM ’15, ACM, New York, NY, USA, pp. 29–37. http://doi.acm.org/10.1145/2832241.2832244</w:t>
      </w:r>
    </w:p>
    <w:p w14:paraId="1CE83702" w14:textId="77777777" w:rsidR="00950570" w:rsidRDefault="00950570" w:rsidP="00C63832">
      <w:pPr>
        <w:pStyle w:val="References"/>
      </w:pPr>
      <w:bookmarkStart w:id="31" w:name="BIB_kale_3a1993_3acpc_3a165854_2e165874"/>
      <w:r w:rsidRPr="008A3400">
        <w:rPr>
          <w:vanish/>
        </w:rPr>
        <w:t>Kale &amp; Krishnan 1993</w:t>
      </w:r>
      <w:bookmarkStart w:id="32" w:name="B4B_kale_3a1993_3acpc_3a165854_2e165874"/>
      <w:bookmarkEnd w:id="31"/>
      <w:bookmarkEnd w:id="32"/>
      <w:r w:rsidRPr="008A3400">
        <w:t xml:space="preserve">Kale, L. V. &amp; Krishnan, S. (1993), Charm++: A portable concurrent object oriented system based on </w:t>
      </w:r>
      <w:proofErr w:type="spellStart"/>
      <w:r w:rsidRPr="008A3400">
        <w:t>c++</w:t>
      </w:r>
      <w:proofErr w:type="spellEnd"/>
      <w:r w:rsidRPr="008A3400">
        <w:t xml:space="preserve">, </w:t>
      </w:r>
      <w:r w:rsidRPr="008A3400">
        <w:rPr>
          <w:i/>
        </w:rPr>
        <w:t>in</w:t>
      </w:r>
      <w:r w:rsidRPr="008A3400">
        <w:t xml:space="preserve"> ‘Proceedings of the Eighth Annual Conference on Object-oriented Programming Systems, Languages, and Applications’, OOPSLA ’93, ACM, New York, NY, USA, pp. 91–108. http://doi.acm.org/10.1145/165854.165874</w:t>
      </w:r>
    </w:p>
    <w:p w14:paraId="0845DFC5" w14:textId="77777777" w:rsidR="00950570" w:rsidRDefault="00950570" w:rsidP="00C63832">
      <w:pPr>
        <w:pStyle w:val="References"/>
      </w:pPr>
      <w:bookmarkStart w:id="33" w:name="BIB_osu_5fbenchmarks"/>
      <w:r w:rsidRPr="008A3400">
        <w:rPr>
          <w:vanish/>
        </w:rPr>
        <w:t>Ohio-State-University &amp; Panda 2017</w:t>
      </w:r>
      <w:bookmarkStart w:id="34" w:name="B4B_osu_5fbenchmarks"/>
      <w:bookmarkEnd w:id="33"/>
      <w:bookmarkEnd w:id="34"/>
      <w:r w:rsidRPr="008A3400">
        <w:t xml:space="preserve">Ohio-State-University &amp; Panda, D. K. (2017), ‘MVAPICH: MPI over </w:t>
      </w:r>
      <w:proofErr w:type="spellStart"/>
      <w:r w:rsidRPr="008A3400">
        <w:t>InfiniBand</w:t>
      </w:r>
      <w:proofErr w:type="spellEnd"/>
      <w:r w:rsidRPr="008A3400">
        <w:t>, 10GigE/</w:t>
      </w:r>
      <w:proofErr w:type="spellStart"/>
      <w:r w:rsidRPr="008A3400">
        <w:t>iWARP</w:t>
      </w:r>
      <w:proofErr w:type="spellEnd"/>
      <w:r w:rsidRPr="008A3400">
        <w:t xml:space="preserve"> and </w:t>
      </w:r>
      <w:proofErr w:type="spellStart"/>
      <w:r w:rsidRPr="008A3400">
        <w:t>RoCE</w:t>
      </w:r>
      <w:proofErr w:type="spellEnd"/>
      <w:r w:rsidRPr="008A3400">
        <w:t xml:space="preserve">’. </w:t>
      </w:r>
      <w:r w:rsidRPr="00950570">
        <w:t>http://</w:t>
      </w:r>
      <w:r w:rsidRPr="00950570">
        <w:softHyphen/>
        <w:t>mvapich.cse.ohio-state.edu/</w:t>
      </w:r>
      <w:r w:rsidRPr="00950570">
        <w:softHyphen/>
        <w:t>benchmarks/</w:t>
      </w:r>
      <w:r w:rsidRPr="00950570">
        <w:softHyphen/>
        <w:t>. http://mvapich.cse.ohio-state.edu/benchmarks/</w:t>
      </w:r>
    </w:p>
    <w:p w14:paraId="48A61DBE" w14:textId="77777777" w:rsidR="00950570" w:rsidRDefault="00950570" w:rsidP="00C63832">
      <w:pPr>
        <w:pStyle w:val="References"/>
      </w:pPr>
      <w:bookmarkStart w:id="35" w:name="BIB_cppserializers"/>
      <w:r w:rsidRPr="008A3400">
        <w:rPr>
          <w:vanish/>
        </w:rPr>
        <w:t>Sorokin 2017</w:t>
      </w:r>
      <w:bookmarkStart w:id="36" w:name="B4B_cppserializers"/>
      <w:bookmarkEnd w:id="35"/>
      <w:bookmarkEnd w:id="36"/>
      <w:r w:rsidRPr="008A3400">
        <w:t xml:space="preserve">Sorokin, K. (2017), ‘Compare various data serialization libraries for </w:t>
      </w:r>
      <w:proofErr w:type="spellStart"/>
      <w:r w:rsidRPr="008A3400">
        <w:t>c++</w:t>
      </w:r>
      <w:proofErr w:type="spellEnd"/>
      <w:r w:rsidRPr="008A3400">
        <w:t>’. https://github.com/thekvs/cpp-serializers</w:t>
      </w:r>
    </w:p>
    <w:p w14:paraId="61C5881B" w14:textId="77777777" w:rsidR="00950570" w:rsidRDefault="00950570" w:rsidP="00C63832">
      <w:pPr>
        <w:pStyle w:val="References"/>
      </w:pPr>
      <w:bookmarkStart w:id="37" w:name="BIB_conf_2fcluster_2fsoumagnekzckar13"/>
      <w:r w:rsidRPr="008A3400">
        <w:rPr>
          <w:vanish/>
        </w:rPr>
        <w:t>Soumagne et al. 2013</w:t>
      </w:r>
      <w:bookmarkStart w:id="38" w:name="B4B_conf_2fcluster_2fsoumagnekzckar13"/>
      <w:bookmarkEnd w:id="37"/>
      <w:bookmarkEnd w:id="38"/>
      <w:proofErr w:type="spellStart"/>
      <w:r w:rsidRPr="008A3400">
        <w:t>Soumagne</w:t>
      </w:r>
      <w:proofErr w:type="spellEnd"/>
      <w:r w:rsidRPr="008A3400">
        <w:t xml:space="preserve">, J., Kimpe, D., </w:t>
      </w:r>
      <w:proofErr w:type="spellStart"/>
      <w:r w:rsidRPr="008A3400">
        <w:t>Zounmevo</w:t>
      </w:r>
      <w:proofErr w:type="spellEnd"/>
      <w:r w:rsidRPr="008A3400">
        <w:t xml:space="preserve">, J. A., Chaarawi, M., Koziol, Q., </w:t>
      </w:r>
      <w:proofErr w:type="spellStart"/>
      <w:r w:rsidRPr="008A3400">
        <w:t>Afsahi</w:t>
      </w:r>
      <w:proofErr w:type="spellEnd"/>
      <w:r w:rsidRPr="008A3400">
        <w:t xml:space="preserve">, A. &amp; Ross, R. B. (2013), Mercury: Enabling remote procedure call for high-performance computing., </w:t>
      </w:r>
      <w:r w:rsidRPr="008A3400">
        <w:rPr>
          <w:i/>
        </w:rPr>
        <w:t>in</w:t>
      </w:r>
      <w:r w:rsidRPr="008A3400">
        <w:t xml:space="preserve"> ‘CLUSTER’, IEEE Computer Society, pp. 1–8. http://dblp.uni-trier.de/db/conf/cluster/cluster2013.html#SoumagneKZCKAR13</w:t>
      </w:r>
    </w:p>
    <w:p w14:paraId="0E1C79EE" w14:textId="77777777" w:rsidR="00950570" w:rsidRPr="008A3400" w:rsidRDefault="00950570" w:rsidP="00C63832">
      <w:pPr>
        <w:pStyle w:val="References"/>
        <w:rPr>
          <w:lang w:val="it-CH"/>
        </w:rPr>
      </w:pPr>
      <w:bookmarkStart w:id="39" w:name="BIB_capnproto"/>
      <w:r w:rsidRPr="008A3400">
        <w:rPr>
          <w:vanish/>
          <w:lang w:val="it-CH"/>
        </w:rPr>
        <w:t>Varda 2015</w:t>
      </w:r>
      <w:bookmarkStart w:id="40" w:name="B4B_capnproto"/>
      <w:bookmarkEnd w:id="39"/>
      <w:bookmarkEnd w:id="40"/>
      <w:r w:rsidRPr="008A3400">
        <w:rPr>
          <w:lang w:val="it-CH"/>
        </w:rPr>
        <w:t>Varda, K. (2015), ‘Cap’n proto’. https://capnproto.org/</w:t>
      </w:r>
    </w:p>
    <w:p w14:paraId="586D788E" w14:textId="77777777" w:rsidR="00950570" w:rsidRDefault="00950570" w:rsidP="00C63832">
      <w:pPr>
        <w:pStyle w:val="References"/>
      </w:pPr>
      <w:bookmarkStart w:id="41" w:name="BIB_mvapich2"/>
      <w:r w:rsidRPr="008A3400">
        <w:rPr>
          <w:vanish/>
        </w:rPr>
        <w:t>W. Huang 2007</w:t>
      </w:r>
      <w:bookmarkStart w:id="42" w:name="B4B_mvapich2"/>
      <w:bookmarkEnd w:id="41"/>
      <w:bookmarkEnd w:id="42"/>
      <w:r w:rsidRPr="008A3400">
        <w:t>W. Huang, G. </w:t>
      </w:r>
      <w:proofErr w:type="spellStart"/>
      <w:r w:rsidRPr="008A3400">
        <w:t>Santhanaraman</w:t>
      </w:r>
      <w:proofErr w:type="spellEnd"/>
      <w:r w:rsidRPr="008A3400">
        <w:t>, H. J. Q. G. D. P. (2007), Design and implementation of high performance mvapich2: Mpi2 over infiniband.</w:t>
      </w:r>
    </w:p>
    <w:bookmarkEnd w:id="9"/>
    <w:p w14:paraId="25675D6D" w14:textId="77777777" w:rsidR="008B1180" w:rsidRPr="004945A1" w:rsidRDefault="008B1180" w:rsidP="000A1690">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D067D" w14:textId="77777777" w:rsidR="008C3194" w:rsidRDefault="008C3194" w:rsidP="00D807B3">
      <w:r>
        <w:separator/>
      </w:r>
    </w:p>
  </w:endnote>
  <w:endnote w:type="continuationSeparator" w:id="0">
    <w:p w14:paraId="313602C5" w14:textId="77777777" w:rsidR="008C3194" w:rsidRDefault="008C3194"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2A603" w14:textId="77777777" w:rsidR="008C3194" w:rsidRDefault="008C3194" w:rsidP="00D807B3">
      <w:r>
        <w:separator/>
      </w:r>
    </w:p>
  </w:footnote>
  <w:footnote w:type="continuationSeparator" w:id="0">
    <w:p w14:paraId="0598B5A3" w14:textId="77777777" w:rsidR="008C3194" w:rsidRDefault="008C3194" w:rsidP="00D80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3FF52A4"/>
    <w:multiLevelType w:val="hybridMultilevel"/>
    <w:tmpl w:val="234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5" w15:restartNumberingAfterBreak="0">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4"/>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5"/>
  </w:num>
  <w:num w:numId="13">
    <w:abstractNumId w:val="9"/>
  </w:num>
  <w:num w:numId="14">
    <w:abstractNumId w:val="6"/>
  </w:num>
  <w:num w:numId="15">
    <w:abstractNumId w:val="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06E69"/>
    <w:rsid w:val="000378E6"/>
    <w:rsid w:val="00041F5D"/>
    <w:rsid w:val="000845D6"/>
    <w:rsid w:val="000940CC"/>
    <w:rsid w:val="00097818"/>
    <w:rsid w:val="000A1690"/>
    <w:rsid w:val="000A48C0"/>
    <w:rsid w:val="000B3426"/>
    <w:rsid w:val="000E08BA"/>
    <w:rsid w:val="001022DE"/>
    <w:rsid w:val="00102E87"/>
    <w:rsid w:val="0012789D"/>
    <w:rsid w:val="00140C4F"/>
    <w:rsid w:val="00141F34"/>
    <w:rsid w:val="001516D9"/>
    <w:rsid w:val="001608AF"/>
    <w:rsid w:val="00166BCD"/>
    <w:rsid w:val="00176188"/>
    <w:rsid w:val="00176365"/>
    <w:rsid w:val="00192A03"/>
    <w:rsid w:val="001D117F"/>
    <w:rsid w:val="001D392D"/>
    <w:rsid w:val="001E2054"/>
    <w:rsid w:val="001E6E22"/>
    <w:rsid w:val="001F0960"/>
    <w:rsid w:val="001F7EAD"/>
    <w:rsid w:val="002043AF"/>
    <w:rsid w:val="00204658"/>
    <w:rsid w:val="002140D8"/>
    <w:rsid w:val="00215E07"/>
    <w:rsid w:val="002259FA"/>
    <w:rsid w:val="0023604F"/>
    <w:rsid w:val="002377C0"/>
    <w:rsid w:val="0024435A"/>
    <w:rsid w:val="002456C0"/>
    <w:rsid w:val="00261872"/>
    <w:rsid w:val="00267078"/>
    <w:rsid w:val="00274DEF"/>
    <w:rsid w:val="0028444E"/>
    <w:rsid w:val="00286DAA"/>
    <w:rsid w:val="00292A7B"/>
    <w:rsid w:val="00293801"/>
    <w:rsid w:val="00295476"/>
    <w:rsid w:val="002B35FB"/>
    <w:rsid w:val="002B7494"/>
    <w:rsid w:val="002C25BB"/>
    <w:rsid w:val="002D666F"/>
    <w:rsid w:val="003250D6"/>
    <w:rsid w:val="0033115D"/>
    <w:rsid w:val="0034460F"/>
    <w:rsid w:val="00362505"/>
    <w:rsid w:val="003634DB"/>
    <w:rsid w:val="00367BFF"/>
    <w:rsid w:val="00367E3E"/>
    <w:rsid w:val="003C1DAD"/>
    <w:rsid w:val="003E2B84"/>
    <w:rsid w:val="00400AE1"/>
    <w:rsid w:val="00402AF0"/>
    <w:rsid w:val="00410144"/>
    <w:rsid w:val="00417A9A"/>
    <w:rsid w:val="004513A3"/>
    <w:rsid w:val="004629FA"/>
    <w:rsid w:val="004655AB"/>
    <w:rsid w:val="00471AB7"/>
    <w:rsid w:val="00475BDF"/>
    <w:rsid w:val="00475E6F"/>
    <w:rsid w:val="004855A3"/>
    <w:rsid w:val="004903A3"/>
    <w:rsid w:val="004930CB"/>
    <w:rsid w:val="004945A1"/>
    <w:rsid w:val="004B2665"/>
    <w:rsid w:val="004B36FC"/>
    <w:rsid w:val="004C1D4B"/>
    <w:rsid w:val="004E0B84"/>
    <w:rsid w:val="00502DC0"/>
    <w:rsid w:val="00512715"/>
    <w:rsid w:val="005417D4"/>
    <w:rsid w:val="00563EEC"/>
    <w:rsid w:val="00566E51"/>
    <w:rsid w:val="005872CD"/>
    <w:rsid w:val="0059667B"/>
    <w:rsid w:val="005A1D12"/>
    <w:rsid w:val="005E310C"/>
    <w:rsid w:val="00610466"/>
    <w:rsid w:val="00612D8C"/>
    <w:rsid w:val="00613333"/>
    <w:rsid w:val="006365B6"/>
    <w:rsid w:val="00663536"/>
    <w:rsid w:val="00683DF6"/>
    <w:rsid w:val="00686D62"/>
    <w:rsid w:val="00686F77"/>
    <w:rsid w:val="0069720F"/>
    <w:rsid w:val="006A2788"/>
    <w:rsid w:val="006A79A9"/>
    <w:rsid w:val="006E00F5"/>
    <w:rsid w:val="006F3588"/>
    <w:rsid w:val="00700016"/>
    <w:rsid w:val="007066CA"/>
    <w:rsid w:val="00712732"/>
    <w:rsid w:val="00713FBC"/>
    <w:rsid w:val="00721C8F"/>
    <w:rsid w:val="007419EA"/>
    <w:rsid w:val="00770029"/>
    <w:rsid w:val="0078275C"/>
    <w:rsid w:val="007D0EAE"/>
    <w:rsid w:val="00804AB4"/>
    <w:rsid w:val="0081156B"/>
    <w:rsid w:val="0081441F"/>
    <w:rsid w:val="00817F07"/>
    <w:rsid w:val="0085633A"/>
    <w:rsid w:val="008601D9"/>
    <w:rsid w:val="00870D36"/>
    <w:rsid w:val="00892CFF"/>
    <w:rsid w:val="00893907"/>
    <w:rsid w:val="008A1EBA"/>
    <w:rsid w:val="008A3400"/>
    <w:rsid w:val="008A5AEC"/>
    <w:rsid w:val="008B1180"/>
    <w:rsid w:val="008B2861"/>
    <w:rsid w:val="008C2EC0"/>
    <w:rsid w:val="008C3194"/>
    <w:rsid w:val="008C74BA"/>
    <w:rsid w:val="008D614D"/>
    <w:rsid w:val="00904BDF"/>
    <w:rsid w:val="009054D7"/>
    <w:rsid w:val="0091475E"/>
    <w:rsid w:val="00935636"/>
    <w:rsid w:val="0093587F"/>
    <w:rsid w:val="00937D78"/>
    <w:rsid w:val="00950570"/>
    <w:rsid w:val="00951371"/>
    <w:rsid w:val="00952937"/>
    <w:rsid w:val="00991771"/>
    <w:rsid w:val="009A15CD"/>
    <w:rsid w:val="009D5D25"/>
    <w:rsid w:val="009F3A3C"/>
    <w:rsid w:val="009F486D"/>
    <w:rsid w:val="00A07841"/>
    <w:rsid w:val="00A43CC4"/>
    <w:rsid w:val="00A532F5"/>
    <w:rsid w:val="00A61556"/>
    <w:rsid w:val="00A76540"/>
    <w:rsid w:val="00A91678"/>
    <w:rsid w:val="00AA0C63"/>
    <w:rsid w:val="00AB690A"/>
    <w:rsid w:val="00AD7CE2"/>
    <w:rsid w:val="00AE7462"/>
    <w:rsid w:val="00AF19C4"/>
    <w:rsid w:val="00B00DEC"/>
    <w:rsid w:val="00B1049D"/>
    <w:rsid w:val="00B11034"/>
    <w:rsid w:val="00B3128B"/>
    <w:rsid w:val="00B4724F"/>
    <w:rsid w:val="00B50035"/>
    <w:rsid w:val="00B90759"/>
    <w:rsid w:val="00BA54A0"/>
    <w:rsid w:val="00BB0AC0"/>
    <w:rsid w:val="00BB4B44"/>
    <w:rsid w:val="00BB5908"/>
    <w:rsid w:val="00BD78D2"/>
    <w:rsid w:val="00BE4E05"/>
    <w:rsid w:val="00C1124D"/>
    <w:rsid w:val="00C21451"/>
    <w:rsid w:val="00C37A9F"/>
    <w:rsid w:val="00C43B58"/>
    <w:rsid w:val="00C54409"/>
    <w:rsid w:val="00C63832"/>
    <w:rsid w:val="00C77FEC"/>
    <w:rsid w:val="00C83163"/>
    <w:rsid w:val="00CA20EA"/>
    <w:rsid w:val="00CA7EE8"/>
    <w:rsid w:val="00CC00C8"/>
    <w:rsid w:val="00CF0EAF"/>
    <w:rsid w:val="00D04532"/>
    <w:rsid w:val="00D04F17"/>
    <w:rsid w:val="00D353D9"/>
    <w:rsid w:val="00D4084E"/>
    <w:rsid w:val="00D57E03"/>
    <w:rsid w:val="00D807B3"/>
    <w:rsid w:val="00D97CC7"/>
    <w:rsid w:val="00DB70DE"/>
    <w:rsid w:val="00DC39D0"/>
    <w:rsid w:val="00DC74B0"/>
    <w:rsid w:val="00DF7F6F"/>
    <w:rsid w:val="00E00168"/>
    <w:rsid w:val="00E1386C"/>
    <w:rsid w:val="00E321B7"/>
    <w:rsid w:val="00E33FF3"/>
    <w:rsid w:val="00E72675"/>
    <w:rsid w:val="00E87791"/>
    <w:rsid w:val="00E919B8"/>
    <w:rsid w:val="00E9576E"/>
    <w:rsid w:val="00EA0E12"/>
    <w:rsid w:val="00EA4D59"/>
    <w:rsid w:val="00EB7651"/>
    <w:rsid w:val="00EC03BF"/>
    <w:rsid w:val="00ED2F42"/>
    <w:rsid w:val="00ED6588"/>
    <w:rsid w:val="00EE4881"/>
    <w:rsid w:val="00F10EB7"/>
    <w:rsid w:val="00F1312E"/>
    <w:rsid w:val="00F1691D"/>
    <w:rsid w:val="00F45FA9"/>
    <w:rsid w:val="00F47B15"/>
    <w:rsid w:val="00F5560C"/>
    <w:rsid w:val="00F65AA5"/>
    <w:rsid w:val="00F67592"/>
    <w:rsid w:val="00F767F1"/>
    <w:rsid w:val="00F776AC"/>
    <w:rsid w:val="00F93AE5"/>
    <w:rsid w:val="00F9434E"/>
    <w:rsid w:val="00F97338"/>
    <w:rsid w:val="00FA16FE"/>
    <w:rsid w:val="00FC2CEA"/>
    <w:rsid w:val="00FC301D"/>
    <w:rsid w:val="00FC3696"/>
    <w:rsid w:val="00FC4867"/>
    <w:rsid w:val="00FD0735"/>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6F8C6"/>
  <w15:docId w15:val="{A6DAAA76-853F-4157-9819-24BB0489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link w:val="MainTextChar"/>
    <w:qFormat/>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 w:type="character" w:customStyle="1" w:styleId="sc61">
    <w:name w:val="sc61"/>
    <w:basedOn w:val="DefaultParagraphFont"/>
    <w:rsid w:val="00400AE1"/>
    <w:rPr>
      <w:rFonts w:ascii="Courier New" w:hAnsi="Courier New" w:cs="Courier New" w:hint="default"/>
      <w:color w:val="808080"/>
      <w:sz w:val="20"/>
      <w:szCs w:val="20"/>
    </w:rPr>
  </w:style>
  <w:style w:type="character" w:customStyle="1" w:styleId="sc71">
    <w:name w:val="sc71"/>
    <w:basedOn w:val="DefaultParagraphFont"/>
    <w:rsid w:val="00041F5D"/>
    <w:rPr>
      <w:rFonts w:ascii="Courier New" w:hAnsi="Courier New" w:cs="Courier New" w:hint="default"/>
      <w:color w:val="808080"/>
      <w:sz w:val="20"/>
      <w:szCs w:val="20"/>
    </w:rPr>
  </w:style>
  <w:style w:type="paragraph" w:customStyle="1" w:styleId="code">
    <w:name w:val="code"/>
    <w:basedOn w:val="MainText"/>
    <w:link w:val="codeChar"/>
    <w:qFormat/>
    <w:rsid w:val="00041F5D"/>
    <w:pPr>
      <w:ind w:firstLine="0"/>
    </w:pPr>
    <w:rPr>
      <w:rFonts w:ascii="Courier New" w:hAnsi="Courier New" w:cs="Courier New"/>
      <w:color w:val="000000"/>
      <w:sz w:val="18"/>
      <w:szCs w:val="18"/>
      <w:lang w:val="en-GB" w:eastAsia="en-GB"/>
    </w:rPr>
  </w:style>
  <w:style w:type="character" w:customStyle="1" w:styleId="MainTextChar">
    <w:name w:val="Main Text Char"/>
    <w:basedOn w:val="DefaultParagraphFont"/>
    <w:link w:val="MainText"/>
    <w:rsid w:val="00041F5D"/>
    <w:rPr>
      <w:szCs w:val="24"/>
      <w:lang w:val="en-US" w:eastAsia="en-US"/>
    </w:rPr>
  </w:style>
  <w:style w:type="character" w:customStyle="1" w:styleId="codeChar">
    <w:name w:val="code Char"/>
    <w:basedOn w:val="MainTextChar"/>
    <w:link w:val="code"/>
    <w:rsid w:val="00041F5D"/>
    <w:rPr>
      <w:rFonts w:ascii="Courier New" w:hAnsi="Courier New" w:cs="Courier New"/>
      <w:color w:val="000000"/>
      <w:sz w:val="18"/>
      <w:szCs w:val="18"/>
      <w:lang w:val="en-US" w:eastAsia="en-US"/>
    </w:rPr>
  </w:style>
  <w:style w:type="character" w:styleId="CommentReference">
    <w:name w:val="annotation reference"/>
    <w:basedOn w:val="DefaultParagraphFont"/>
    <w:semiHidden/>
    <w:unhideWhenUsed/>
    <w:rsid w:val="00DB70DE"/>
    <w:rPr>
      <w:sz w:val="16"/>
      <w:szCs w:val="16"/>
    </w:rPr>
  </w:style>
  <w:style w:type="paragraph" w:styleId="CommentText">
    <w:name w:val="annotation text"/>
    <w:basedOn w:val="Normal"/>
    <w:link w:val="CommentTextChar"/>
    <w:semiHidden/>
    <w:unhideWhenUsed/>
    <w:rsid w:val="00DB70DE"/>
    <w:rPr>
      <w:sz w:val="20"/>
      <w:szCs w:val="20"/>
    </w:rPr>
  </w:style>
  <w:style w:type="character" w:customStyle="1" w:styleId="CommentTextChar">
    <w:name w:val="Comment Text Char"/>
    <w:basedOn w:val="DefaultParagraphFont"/>
    <w:link w:val="CommentText"/>
    <w:semiHidden/>
    <w:rsid w:val="00DB70DE"/>
    <w:rPr>
      <w:lang w:val="en-US" w:eastAsia="en-US"/>
    </w:rPr>
  </w:style>
  <w:style w:type="paragraph" w:styleId="CommentSubject">
    <w:name w:val="annotation subject"/>
    <w:basedOn w:val="CommentText"/>
    <w:next w:val="CommentText"/>
    <w:link w:val="CommentSubjectChar"/>
    <w:semiHidden/>
    <w:unhideWhenUsed/>
    <w:rsid w:val="00DB70DE"/>
    <w:rPr>
      <w:b/>
      <w:bCs/>
    </w:rPr>
  </w:style>
  <w:style w:type="character" w:customStyle="1" w:styleId="CommentSubjectChar">
    <w:name w:val="Comment Subject Char"/>
    <w:basedOn w:val="CommentTextChar"/>
    <w:link w:val="CommentSubject"/>
    <w:semiHidden/>
    <w:rsid w:val="00DB70DE"/>
    <w:rPr>
      <w:b/>
      <w:bCs/>
      <w:lang w:val="en-US" w:eastAsia="en-US"/>
    </w:rPr>
  </w:style>
  <w:style w:type="paragraph" w:styleId="Revision">
    <w:name w:val="Revision"/>
    <w:hidden/>
    <w:uiPriority w:val="99"/>
    <w:semiHidden/>
    <w:rsid w:val="00A9167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236135560">
      <w:bodyDiv w:val="1"/>
      <w:marLeft w:val="0"/>
      <w:marRight w:val="0"/>
      <w:marTop w:val="0"/>
      <w:marBottom w:val="0"/>
      <w:divBdr>
        <w:top w:val="none" w:sz="0" w:space="0" w:color="auto"/>
        <w:left w:val="none" w:sz="0" w:space="0" w:color="auto"/>
        <w:bottom w:val="none" w:sz="0" w:space="0" w:color="auto"/>
        <w:right w:val="none" w:sz="0" w:space="0" w:color="auto"/>
      </w:divBdr>
      <w:divsChild>
        <w:div w:id="676856155">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 w:id="1471902421">
      <w:bodyDiv w:val="1"/>
      <w:marLeft w:val="0"/>
      <w:marRight w:val="0"/>
      <w:marTop w:val="0"/>
      <w:marBottom w:val="0"/>
      <w:divBdr>
        <w:top w:val="none" w:sz="0" w:space="0" w:color="auto"/>
        <w:left w:val="none" w:sz="0" w:space="0" w:color="auto"/>
        <w:bottom w:val="none" w:sz="0" w:space="0" w:color="auto"/>
        <w:right w:val="none" w:sz="0" w:space="0" w:color="auto"/>
      </w:divBdr>
      <w:divsChild>
        <w:div w:id="144854717">
          <w:marLeft w:val="0"/>
          <w:marRight w:val="0"/>
          <w:marTop w:val="0"/>
          <w:marBottom w:val="0"/>
          <w:divBdr>
            <w:top w:val="none" w:sz="0" w:space="0" w:color="auto"/>
            <w:left w:val="none" w:sz="0" w:space="0" w:color="auto"/>
            <w:bottom w:val="none" w:sz="0" w:space="0" w:color="auto"/>
            <w:right w:val="none" w:sz="0" w:space="0" w:color="auto"/>
          </w:divBdr>
        </w:div>
      </w:divsChild>
    </w:div>
    <w:div w:id="1706246706">
      <w:bodyDiv w:val="1"/>
      <w:marLeft w:val="0"/>
      <w:marRight w:val="0"/>
      <w:marTop w:val="0"/>
      <w:marBottom w:val="0"/>
      <w:divBdr>
        <w:top w:val="none" w:sz="0" w:space="0" w:color="auto"/>
        <w:left w:val="none" w:sz="0" w:space="0" w:color="auto"/>
        <w:bottom w:val="none" w:sz="0" w:space="0" w:color="auto"/>
        <w:right w:val="none" w:sz="0" w:space="0" w:color="auto"/>
      </w:divBdr>
      <w:divsChild>
        <w:div w:id="1448236551">
          <w:marLeft w:val="0"/>
          <w:marRight w:val="0"/>
          <w:marTop w:val="0"/>
          <w:marBottom w:val="0"/>
          <w:divBdr>
            <w:top w:val="none" w:sz="0" w:space="0" w:color="auto"/>
            <w:left w:val="none" w:sz="0" w:space="0" w:color="auto"/>
            <w:bottom w:val="none" w:sz="0" w:space="0" w:color="auto"/>
            <w:right w:val="none" w:sz="0" w:space="0" w:color="auto"/>
          </w:divBdr>
        </w:div>
      </w:divsChild>
    </w:div>
    <w:div w:id="2016834713">
      <w:bodyDiv w:val="1"/>
      <w:marLeft w:val="0"/>
      <w:marRight w:val="0"/>
      <w:marTop w:val="0"/>
      <w:marBottom w:val="0"/>
      <w:divBdr>
        <w:top w:val="none" w:sz="0" w:space="0" w:color="auto"/>
        <w:left w:val="none" w:sz="0" w:space="0" w:color="auto"/>
        <w:bottom w:val="none" w:sz="0" w:space="0" w:color="auto"/>
        <w:right w:val="none" w:sz="0" w:space="0" w:color="auto"/>
      </w:divBdr>
      <w:divsChild>
        <w:div w:id="1123619265">
          <w:marLeft w:val="0"/>
          <w:marRight w:val="0"/>
          <w:marTop w:val="0"/>
          <w:marBottom w:val="0"/>
          <w:divBdr>
            <w:top w:val="none" w:sz="0" w:space="0" w:color="auto"/>
            <w:left w:val="none" w:sz="0" w:space="0" w:color="auto"/>
            <w:bottom w:val="none" w:sz="0" w:space="0" w:color="auto"/>
            <w:right w:val="none" w:sz="0" w:space="0" w:color="auto"/>
          </w:divBdr>
        </w:div>
        <w:div w:id="387340285">
          <w:marLeft w:val="0"/>
          <w:marRight w:val="0"/>
          <w:marTop w:val="0"/>
          <w:marBottom w:val="0"/>
          <w:divBdr>
            <w:top w:val="none" w:sz="0" w:space="0" w:color="auto"/>
            <w:left w:val="none" w:sz="0" w:space="0" w:color="auto"/>
            <w:bottom w:val="none" w:sz="0" w:space="0" w:color="auto"/>
            <w:right w:val="none" w:sz="0" w:space="0" w:color="auto"/>
          </w:divBdr>
        </w:div>
        <w:div w:id="89635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450264575439"/>
          <c:y val="9.5524732616151825E-2"/>
          <c:w val="0.82215237018920828"/>
          <c:h val="0.71517752341622653"/>
        </c:manualLayout>
      </c:layout>
      <c:scatterChart>
        <c:scatterStyle val="lineMarker"/>
        <c:varyColors val="1"/>
        <c:ser>
          <c:idx val="0"/>
          <c:order val="0"/>
          <c:spPr>
            <a:ln w="25400">
              <a:noFill/>
            </a:ln>
          </c:spPr>
          <c:marker>
            <c:symbol val="circle"/>
            <c:size val="7"/>
          </c:marker>
          <c:dPt>
            <c:idx val="0"/>
            <c:marker>
              <c:spPr>
                <a:solidFill>
                  <a:schemeClr val="accent1"/>
                </a:solidFill>
                <a:ln w="9525">
                  <a:solidFill>
                    <a:schemeClr val="accent1"/>
                  </a:solidFill>
                </a:ln>
                <a:effectLst/>
              </c:spPr>
            </c:marker>
            <c:bubble3D val="0"/>
            <c:spPr>
              <a:ln w="25400" cap="rnd">
                <a:noFill/>
                <a:round/>
              </a:ln>
              <a:effectLst/>
            </c:spPr>
            <c:extLst>
              <c:ext xmlns:c16="http://schemas.microsoft.com/office/drawing/2014/chart" uri="{C3380CC4-5D6E-409C-BE32-E72D297353CC}">
                <c16:uniqueId val="{00000001-5161-4528-A207-4D598A7B5B05}"/>
              </c:ext>
            </c:extLst>
          </c:dPt>
          <c:dPt>
            <c:idx val="1"/>
            <c:marker>
              <c:spPr>
                <a:solidFill>
                  <a:schemeClr val="accent2"/>
                </a:solidFill>
                <a:ln w="9525">
                  <a:solidFill>
                    <a:schemeClr val="accent2"/>
                  </a:solidFill>
                </a:ln>
                <a:effectLst/>
              </c:spPr>
            </c:marker>
            <c:bubble3D val="0"/>
            <c:spPr>
              <a:ln w="25400" cap="rnd">
                <a:noFill/>
                <a:round/>
              </a:ln>
              <a:effectLst/>
            </c:spPr>
            <c:extLst>
              <c:ext xmlns:c16="http://schemas.microsoft.com/office/drawing/2014/chart" uri="{C3380CC4-5D6E-409C-BE32-E72D297353CC}">
                <c16:uniqueId val="{00000003-5161-4528-A207-4D598A7B5B05}"/>
              </c:ext>
            </c:extLst>
          </c:dPt>
          <c:dPt>
            <c:idx val="2"/>
            <c:marker>
              <c:spPr>
                <a:solidFill>
                  <a:schemeClr val="accent3"/>
                </a:solidFill>
                <a:ln w="9525">
                  <a:solidFill>
                    <a:schemeClr val="accent3"/>
                  </a:solidFill>
                </a:ln>
                <a:effectLst/>
              </c:spPr>
            </c:marker>
            <c:bubble3D val="0"/>
            <c:spPr>
              <a:ln w="25400" cap="rnd">
                <a:noFill/>
                <a:round/>
              </a:ln>
              <a:effectLst/>
            </c:spPr>
            <c:extLst>
              <c:ext xmlns:c16="http://schemas.microsoft.com/office/drawing/2014/chart" uri="{C3380CC4-5D6E-409C-BE32-E72D297353CC}">
                <c16:uniqueId val="{00000005-5161-4528-A207-4D598A7B5B05}"/>
              </c:ext>
            </c:extLst>
          </c:dPt>
          <c:dPt>
            <c:idx val="3"/>
            <c:marker>
              <c:spPr>
                <a:solidFill>
                  <a:schemeClr val="accent4"/>
                </a:solidFill>
                <a:ln w="9525">
                  <a:solidFill>
                    <a:schemeClr val="accent4"/>
                  </a:solidFill>
                </a:ln>
                <a:effectLst/>
              </c:spPr>
            </c:marker>
            <c:bubble3D val="0"/>
            <c:spPr>
              <a:ln w="25400" cap="rnd">
                <a:noFill/>
                <a:round/>
              </a:ln>
              <a:effectLst/>
            </c:spPr>
            <c:extLst>
              <c:ext xmlns:c16="http://schemas.microsoft.com/office/drawing/2014/chart" uri="{C3380CC4-5D6E-409C-BE32-E72D297353CC}">
                <c16:uniqueId val="{00000007-5161-4528-A207-4D598A7B5B05}"/>
              </c:ext>
            </c:extLst>
          </c:dPt>
          <c:dPt>
            <c:idx val="4"/>
            <c:marker>
              <c:spPr>
                <a:solidFill>
                  <a:schemeClr val="accent5"/>
                </a:solidFill>
                <a:ln w="9525">
                  <a:solidFill>
                    <a:schemeClr val="accent5"/>
                  </a:solidFill>
                </a:ln>
                <a:effectLst/>
              </c:spPr>
            </c:marker>
            <c:bubble3D val="0"/>
            <c:spPr>
              <a:ln w="25400" cap="rnd">
                <a:noFill/>
                <a:round/>
              </a:ln>
              <a:effectLst/>
            </c:spPr>
            <c:extLst>
              <c:ext xmlns:c16="http://schemas.microsoft.com/office/drawing/2014/chart" uri="{C3380CC4-5D6E-409C-BE32-E72D297353CC}">
                <c16:uniqueId val="{00000009-5161-4528-A207-4D598A7B5B05}"/>
              </c:ext>
            </c:extLst>
          </c:dPt>
          <c:dPt>
            <c:idx val="5"/>
            <c:marker>
              <c:spPr>
                <a:solidFill>
                  <a:schemeClr val="accent6"/>
                </a:solidFill>
                <a:ln w="9525">
                  <a:solidFill>
                    <a:schemeClr val="accent6"/>
                  </a:solidFill>
                </a:ln>
                <a:effectLst/>
              </c:spPr>
            </c:marker>
            <c:bubble3D val="0"/>
            <c:spPr>
              <a:ln w="25400" cap="rnd">
                <a:noFill/>
                <a:round/>
              </a:ln>
              <a:effectLst/>
            </c:spPr>
            <c:extLst>
              <c:ext xmlns:c16="http://schemas.microsoft.com/office/drawing/2014/chart" uri="{C3380CC4-5D6E-409C-BE32-E72D297353CC}">
                <c16:uniqueId val="{0000000B-5161-4528-A207-4D598A7B5B05}"/>
              </c:ext>
            </c:extLst>
          </c:dPt>
          <c:dPt>
            <c:idx val="6"/>
            <c:marker>
              <c:spPr>
                <a:solidFill>
                  <a:schemeClr val="accent1">
                    <a:lumMod val="60000"/>
                  </a:schemeClr>
                </a:solidFill>
                <a:ln w="9525">
                  <a:solidFill>
                    <a:schemeClr val="accent1">
                      <a:lumMod val="60000"/>
                    </a:schemeClr>
                  </a:solidFill>
                </a:ln>
                <a:effectLst/>
              </c:spPr>
            </c:marker>
            <c:bubble3D val="0"/>
            <c:spPr>
              <a:ln w="25400" cap="rnd">
                <a:noFill/>
                <a:round/>
              </a:ln>
              <a:effectLst/>
            </c:spPr>
            <c:extLst>
              <c:ext xmlns:c16="http://schemas.microsoft.com/office/drawing/2014/chart" uri="{C3380CC4-5D6E-409C-BE32-E72D297353CC}">
                <c16:uniqueId val="{0000000D-5161-4528-A207-4D598A7B5B05}"/>
              </c:ext>
            </c:extLst>
          </c:dPt>
          <c:dPt>
            <c:idx val="7"/>
            <c:marker>
              <c:spPr>
                <a:solidFill>
                  <a:schemeClr val="accent2">
                    <a:lumMod val="60000"/>
                  </a:schemeClr>
                </a:solidFill>
                <a:ln w="9525">
                  <a:solidFill>
                    <a:schemeClr val="accent2">
                      <a:lumMod val="60000"/>
                    </a:schemeClr>
                  </a:solidFill>
                </a:ln>
                <a:effectLst/>
              </c:spPr>
            </c:marker>
            <c:bubble3D val="0"/>
            <c:spPr>
              <a:ln w="25400" cap="rnd">
                <a:noFill/>
                <a:round/>
              </a:ln>
              <a:effectLst/>
            </c:spPr>
            <c:extLst>
              <c:ext xmlns:c16="http://schemas.microsoft.com/office/drawing/2014/chart" uri="{C3380CC4-5D6E-409C-BE32-E72D297353CC}">
                <c16:uniqueId val="{0000000F-5161-4528-A207-4D598A7B5B05}"/>
              </c:ext>
            </c:extLst>
          </c:dPt>
          <c:dPt>
            <c:idx val="8"/>
            <c:marker>
              <c:spPr>
                <a:solidFill>
                  <a:schemeClr val="accent3">
                    <a:lumMod val="60000"/>
                  </a:schemeClr>
                </a:solidFill>
                <a:ln w="9525">
                  <a:solidFill>
                    <a:schemeClr val="accent3">
                      <a:lumMod val="60000"/>
                    </a:schemeClr>
                  </a:solidFill>
                </a:ln>
                <a:effectLst/>
              </c:spPr>
            </c:marker>
            <c:bubble3D val="0"/>
            <c:spPr>
              <a:ln w="25400" cap="rnd">
                <a:noFill/>
                <a:round/>
              </a:ln>
              <a:effectLst/>
            </c:spPr>
            <c:extLst>
              <c:ext xmlns:c16="http://schemas.microsoft.com/office/drawing/2014/chart" uri="{C3380CC4-5D6E-409C-BE32-E72D297353CC}">
                <c16:uniqueId val="{00000011-5161-4528-A207-4D598A7B5B05}"/>
              </c:ext>
            </c:extLst>
          </c:dPt>
          <c:dPt>
            <c:idx val="9"/>
            <c:marker>
              <c:spPr>
                <a:solidFill>
                  <a:schemeClr val="accent4">
                    <a:lumMod val="60000"/>
                  </a:schemeClr>
                </a:solidFill>
                <a:ln w="9525">
                  <a:solidFill>
                    <a:schemeClr val="accent4">
                      <a:lumMod val="60000"/>
                    </a:schemeClr>
                  </a:solidFill>
                </a:ln>
                <a:effectLst/>
              </c:spPr>
            </c:marker>
            <c:bubble3D val="0"/>
            <c:spPr>
              <a:ln w="25400" cap="rnd">
                <a:noFill/>
                <a:round/>
              </a:ln>
              <a:effectLst/>
            </c:spPr>
            <c:extLst>
              <c:ext xmlns:c16="http://schemas.microsoft.com/office/drawing/2014/chart" uri="{C3380CC4-5D6E-409C-BE32-E72D297353CC}">
                <c16:uniqueId val="{00000013-5161-4528-A207-4D598A7B5B05}"/>
              </c:ext>
            </c:extLst>
          </c:dPt>
          <c:dPt>
            <c:idx val="10"/>
            <c:marker>
              <c:spPr>
                <a:solidFill>
                  <a:schemeClr val="accent5">
                    <a:lumMod val="60000"/>
                  </a:schemeClr>
                </a:solidFill>
                <a:ln w="9525">
                  <a:solidFill>
                    <a:schemeClr val="accent5">
                      <a:lumMod val="60000"/>
                    </a:schemeClr>
                  </a:solidFill>
                </a:ln>
                <a:effectLst/>
              </c:spPr>
            </c:marker>
            <c:bubble3D val="0"/>
            <c:spPr>
              <a:ln w="25400" cap="rnd">
                <a:noFill/>
                <a:round/>
              </a:ln>
              <a:effectLst/>
            </c:spPr>
            <c:extLst>
              <c:ext xmlns:c16="http://schemas.microsoft.com/office/drawing/2014/chart" uri="{C3380CC4-5D6E-409C-BE32-E72D297353CC}">
                <c16:uniqueId val="{00000015-5161-4528-A207-4D598A7B5B05}"/>
              </c:ext>
            </c:extLst>
          </c:dPt>
          <c:dPt>
            <c:idx val="11"/>
            <c:marker>
              <c:spPr>
                <a:solidFill>
                  <a:schemeClr val="accent6">
                    <a:lumMod val="60000"/>
                  </a:schemeClr>
                </a:solidFill>
                <a:ln w="9525">
                  <a:solidFill>
                    <a:schemeClr val="accent6">
                      <a:lumMod val="60000"/>
                    </a:schemeClr>
                  </a:solidFill>
                </a:ln>
                <a:effectLst/>
              </c:spPr>
            </c:marker>
            <c:bubble3D val="0"/>
            <c:spPr>
              <a:ln w="25400" cap="rnd">
                <a:noFill/>
                <a:round/>
              </a:ln>
              <a:effectLst/>
            </c:spPr>
            <c:extLst>
              <c:ext xmlns:c16="http://schemas.microsoft.com/office/drawing/2014/chart" uri="{C3380CC4-5D6E-409C-BE32-E72D297353CC}">
                <c16:uniqueId val="{00000017-5161-4528-A207-4D598A7B5B05}"/>
              </c:ext>
            </c:extLst>
          </c:dPt>
          <c:dPt>
            <c:idx val="12"/>
            <c:marker>
              <c:spPr>
                <a:solidFill>
                  <a:schemeClr val="accent1">
                    <a:lumMod val="80000"/>
                    <a:lumOff val="20000"/>
                  </a:schemeClr>
                </a:solidFill>
                <a:ln w="9525">
                  <a:solidFill>
                    <a:schemeClr val="accent1">
                      <a:lumMod val="80000"/>
                      <a:lumOff val="20000"/>
                    </a:schemeClr>
                  </a:solidFill>
                </a:ln>
                <a:effectLst/>
              </c:spPr>
            </c:marker>
            <c:bubble3D val="0"/>
            <c:spPr>
              <a:ln w="25400" cap="rnd">
                <a:noFill/>
                <a:round/>
              </a:ln>
              <a:effectLst/>
            </c:spPr>
            <c:extLst>
              <c:ext xmlns:c16="http://schemas.microsoft.com/office/drawing/2014/chart" uri="{C3380CC4-5D6E-409C-BE32-E72D297353CC}">
                <c16:uniqueId val="{00000019-5161-4528-A207-4D598A7B5B05}"/>
              </c:ext>
            </c:extLst>
          </c:dPt>
          <c:dLbls>
            <c:dLbl>
              <c:idx val="0"/>
              <c:tx>
                <c:rich>
                  <a:bodyPr/>
                  <a:lstStyle/>
                  <a:p>
                    <a:fld id="{8CE7E5EB-A289-4128-A914-F47E2452D9BF}"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5161-4528-A207-4D598A7B5B05}"/>
                </c:ext>
              </c:extLst>
            </c:dLbl>
            <c:dLbl>
              <c:idx val="1"/>
              <c:layout>
                <c:manualLayout>
                  <c:x val="-8.4477296726505786E-3"/>
                  <c:y val="7.0272738604050838E-2"/>
                </c:manualLayout>
              </c:layout>
              <c:tx>
                <c:rich>
                  <a:bodyPr/>
                  <a:lstStyle/>
                  <a:p>
                    <a:fld id="{02EA28A5-E081-4601-9D21-E9BBE15C8043}"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5161-4528-A207-4D598A7B5B05}"/>
                </c:ext>
              </c:extLst>
            </c:dLbl>
            <c:dLbl>
              <c:idx val="2"/>
              <c:tx>
                <c:rich>
                  <a:bodyPr/>
                  <a:lstStyle/>
                  <a:p>
                    <a:fld id="{AE7E773F-2A78-4DB0-998E-50CAA405D5AF}"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5161-4528-A207-4D598A7B5B05}"/>
                </c:ext>
              </c:extLst>
            </c:dLbl>
            <c:dLbl>
              <c:idx val="3"/>
              <c:tx>
                <c:rich>
                  <a:bodyPr/>
                  <a:lstStyle/>
                  <a:p>
                    <a:fld id="{D16CDB25-E7B7-43E3-93C9-B75A7309065A}"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5161-4528-A207-4D598A7B5B05}"/>
                </c:ext>
              </c:extLst>
            </c:dLbl>
            <c:dLbl>
              <c:idx val="4"/>
              <c:layout>
                <c:manualLayout>
                  <c:x val="-4.2238648363252373E-3"/>
                  <c:y val="-7.0272738604050852E-2"/>
                </c:manualLayout>
              </c:layout>
              <c:tx>
                <c:rich>
                  <a:bodyPr/>
                  <a:lstStyle/>
                  <a:p>
                    <a:fld id="{B8D954EC-C197-4AF5-9530-B08A94ACDEF0}"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5161-4528-A207-4D598A7B5B05}"/>
                </c:ext>
              </c:extLst>
            </c:dLbl>
            <c:dLbl>
              <c:idx val="5"/>
              <c:tx>
                <c:rich>
                  <a:bodyPr/>
                  <a:lstStyle/>
                  <a:p>
                    <a:fld id="{8A5680C4-73C9-42BA-9C54-6E105AF994DF}"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5161-4528-A207-4D598A7B5B05}"/>
                </c:ext>
              </c:extLst>
            </c:dLbl>
            <c:dLbl>
              <c:idx val="6"/>
              <c:layout>
                <c:manualLayout>
                  <c:x val="-1.290322799140259E-2"/>
                  <c:y val="7.1319961265047943E-2"/>
                </c:manualLayout>
              </c:layout>
              <c:tx>
                <c:rich>
                  <a:bodyPr/>
                  <a:lstStyle/>
                  <a:p>
                    <a:fld id="{D55851E4-6C76-4435-958A-3DD7B8F4390E}"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D-5161-4528-A207-4D598A7B5B05}"/>
                </c:ext>
              </c:extLst>
            </c:dLbl>
            <c:dLbl>
              <c:idx val="7"/>
              <c:tx>
                <c:rich>
                  <a:bodyPr/>
                  <a:lstStyle/>
                  <a:p>
                    <a:fld id="{D9B54C48-15DA-428E-946F-5E72DA07B7BC}"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5161-4528-A207-4D598A7B5B05}"/>
                </c:ext>
              </c:extLst>
            </c:dLbl>
            <c:dLbl>
              <c:idx val="8"/>
              <c:layout>
                <c:manualLayout>
                  <c:x val="-6.0575236741213567E-2"/>
                  <c:y val="8.0298936036186999E-2"/>
                </c:manualLayout>
              </c:layout>
              <c:tx>
                <c:rich>
                  <a:bodyPr rot="0" spcFirstLastPara="1" vertOverflow="clip" horzOverflow="clip" vert="horz" wrap="square" lIns="38100" tIns="19050" rIns="38100" bIns="19050" anchor="ctr" anchorCtr="1">
                    <a:spAutoFit/>
                  </a:bodyPr>
                  <a:lstStyle/>
                  <a:p>
                    <a:pPr>
                      <a:defRPr sz="1100" b="1" i="0" u="none" strike="noStrike" kern="1200" baseline="0">
                        <a:solidFill>
                          <a:schemeClr val="accent2"/>
                        </a:solidFill>
                        <a:latin typeface="+mn-lt"/>
                        <a:ea typeface="+mn-ea"/>
                        <a:cs typeface="+mn-cs"/>
                      </a:defRPr>
                    </a:pPr>
                    <a:fld id="{E4F2E496-0165-464C-978A-522C28DF0A4E}" type="CELLRANGE">
                      <a:rPr lang="en-US" b="1">
                        <a:solidFill>
                          <a:schemeClr val="tx2"/>
                        </a:solidFill>
                      </a:rPr>
                      <a:pPr>
                        <a:defRPr sz="1100" b="1" i="0" u="none" strike="noStrike" kern="1200" baseline="0">
                          <a:solidFill>
                            <a:schemeClr val="accent2"/>
                          </a:solidFill>
                          <a:latin typeface="+mn-lt"/>
                          <a:ea typeface="+mn-ea"/>
                          <a:cs typeface="+mn-cs"/>
                        </a:defRPr>
                      </a:pPr>
                      <a:t>[CELLRANGE]</a:t>
                    </a:fld>
                    <a:endParaRPr lang="en-GB"/>
                  </a:p>
                </c:rich>
              </c:tx>
              <c:spPr>
                <a:solidFill>
                  <a:sysClr val="window" lastClr="FFFFFF"/>
                </a:solidFill>
                <a:ln>
                  <a:solidFill>
                    <a:sysClr val="windowText" lastClr="000000">
                      <a:lumMod val="25000"/>
                      <a:lumOff val="75000"/>
                    </a:sysClr>
                  </a:solidFill>
                </a:ln>
                <a:effectLst/>
              </c:spPr>
              <c:dLblPos val="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dlblFieldTable/>
                  <c15:showDataLabelsRange val="1"/>
                </c:ext>
                <c:ext xmlns:c16="http://schemas.microsoft.com/office/drawing/2014/chart" uri="{C3380CC4-5D6E-409C-BE32-E72D297353CC}">
                  <c16:uniqueId val="{00000011-5161-4528-A207-4D598A7B5B05}"/>
                </c:ext>
              </c:extLst>
            </c:dLbl>
            <c:dLbl>
              <c:idx val="9"/>
              <c:tx>
                <c:rich>
                  <a:bodyPr rot="0" spcFirstLastPara="1" vertOverflow="clip" horzOverflow="clip" vert="horz" wrap="square" lIns="38100" tIns="19050" rIns="38100" bIns="19050" anchor="ctr" anchorCtr="1">
                    <a:spAutoFit/>
                  </a:bodyPr>
                  <a:lstStyle/>
                  <a:p>
                    <a:pPr>
                      <a:defRPr sz="1100" b="1" i="0" u="none" strike="noStrike" kern="1200" baseline="0">
                        <a:solidFill>
                          <a:schemeClr val="tx2"/>
                        </a:solidFill>
                        <a:latin typeface="+mn-lt"/>
                        <a:ea typeface="+mn-ea"/>
                        <a:cs typeface="+mn-cs"/>
                      </a:defRPr>
                    </a:pPr>
                    <a:fld id="{C54ED71D-31AA-4FF0-8452-5CD18C9C39E7}" type="CELLRANGE">
                      <a:rPr lang="en-GB"/>
                      <a:pPr>
                        <a:defRPr sz="1100" b="1" i="0" u="none" strike="noStrike" kern="1200" baseline="0">
                          <a:solidFill>
                            <a:schemeClr val="tx2"/>
                          </a:solidFill>
                          <a:latin typeface="+mn-lt"/>
                          <a:ea typeface="+mn-ea"/>
                          <a:cs typeface="+mn-cs"/>
                        </a:defRPr>
                      </a:pPr>
                      <a:t>[CELLRANGE]</a:t>
                    </a:fld>
                    <a:endParaRPr lang="en-GB"/>
                  </a:p>
                </c:rich>
              </c:tx>
              <c:spPr>
                <a:solidFill>
                  <a:sysClr val="window" lastClr="FFFFFF"/>
                </a:solidFill>
                <a:ln>
                  <a:solidFill>
                    <a:sysClr val="windowText" lastClr="000000">
                      <a:lumMod val="25000"/>
                      <a:lumOff val="75000"/>
                    </a:sysClr>
                  </a:solidFill>
                </a:ln>
                <a:effectLst/>
              </c:spPr>
              <c:dLblPos val="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c15:spPr>
                  <c15:dlblFieldTable/>
                  <c15:xForSave val="1"/>
                  <c15:showDataLabelsRange val="1"/>
                </c:ext>
                <c:ext xmlns:c16="http://schemas.microsoft.com/office/drawing/2014/chart" uri="{C3380CC4-5D6E-409C-BE32-E72D297353CC}">
                  <c16:uniqueId val="{00000013-5161-4528-A207-4D598A7B5B05}"/>
                </c:ext>
              </c:extLst>
            </c:dLbl>
            <c:dLbl>
              <c:idx val="10"/>
              <c:tx>
                <c:rich>
                  <a:bodyPr/>
                  <a:lstStyle/>
                  <a:p>
                    <a:fld id="{9C30C086-4558-46DD-947F-5343B2B104EE}" type="CELLRANGE">
                      <a:rPr lang="en-GB"/>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5161-4528-A207-4D598A7B5B05}"/>
                </c:ext>
              </c:extLst>
            </c:dLbl>
            <c:dLbl>
              <c:idx val="11"/>
              <c:layout>
                <c:manualLayout>
                  <c:x val="0"/>
                  <c:y val="-7.7669868983424609E-2"/>
                </c:manualLayout>
              </c:layout>
              <c:tx>
                <c:rich>
                  <a:bodyPr/>
                  <a:lstStyle/>
                  <a:p>
                    <a:fld id="{C3DAAAC6-4050-48FC-BC69-22BC7B0EF388}"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7-5161-4528-A207-4D598A7B5B05}"/>
                </c:ext>
              </c:extLst>
            </c:dLbl>
            <c:dLbl>
              <c:idx val="12"/>
              <c:layout>
                <c:manualLayout>
                  <c:x val="-7.1169261056516983E-3"/>
                  <c:y val="7.7135193547944486E-2"/>
                </c:manualLayout>
              </c:layout>
              <c:tx>
                <c:rich>
                  <a:bodyPr/>
                  <a:lstStyle/>
                  <a:p>
                    <a:fld id="{C44AF6FD-B90B-4741-86AD-DFAEF625525D}"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9-5161-4528-A207-4D598A7B5B0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chemeClr val="dk1">
                        <a:lumMod val="65000"/>
                        <a:lumOff val="35000"/>
                      </a:schemeClr>
                    </a:solidFill>
                    <a:latin typeface="+mn-lt"/>
                    <a:ea typeface="+mn-ea"/>
                    <a:cs typeface="+mn-cs"/>
                  </a:defRPr>
                </a:pPr>
                <a:endParaRPr lang="en-US"/>
              </a:p>
            </c:txPr>
            <c:dLblPos val="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'cpp-serializers'!$P$2:$P$14</c:f>
              <c:numCache>
                <c:formatCode>General</c:formatCode>
                <c:ptCount val="13"/>
                <c:pt idx="0">
                  <c:v>14491</c:v>
                </c:pt>
                <c:pt idx="1">
                  <c:v>22790</c:v>
                </c:pt>
                <c:pt idx="2">
                  <c:v>16316</c:v>
                </c:pt>
                <c:pt idx="3">
                  <c:v>31</c:v>
                </c:pt>
                <c:pt idx="4">
                  <c:v>8222</c:v>
                </c:pt>
                <c:pt idx="5">
                  <c:v>27203</c:v>
                </c:pt>
                <c:pt idx="6">
                  <c:v>6843</c:v>
                </c:pt>
                <c:pt idx="7">
                  <c:v>24010</c:v>
                </c:pt>
                <c:pt idx="8">
                  <c:v>5798</c:v>
                </c:pt>
                <c:pt idx="9">
                  <c:v>4164</c:v>
                </c:pt>
                <c:pt idx="10">
                  <c:v>8838</c:v>
                </c:pt>
                <c:pt idx="11">
                  <c:v>6019</c:v>
                </c:pt>
                <c:pt idx="12">
                  <c:v>9603</c:v>
                </c:pt>
              </c:numCache>
            </c:numRef>
          </c:xVal>
          <c:yVal>
            <c:numRef>
              <c:f>'cpp-serializers'!$V$2:$V$14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yVal>
          <c:smooth val="0"/>
          <c:extLst>
            <c:ext xmlns:c15="http://schemas.microsoft.com/office/drawing/2012/chart" uri="{02D57815-91ED-43cb-92C2-25804820EDAC}">
              <c15:datalabelsRange>
                <c15:f>'cpp-serializers'!$A$2:$A$14</c15:f>
                <c15:dlblRangeCache>
                  <c:ptCount val="13"/>
                  <c:pt idx="0">
                    <c:v>thrift-binary</c:v>
                  </c:pt>
                  <c:pt idx="1">
                    <c:v>thrift-compact</c:v>
                  </c:pt>
                  <c:pt idx="2">
                    <c:v>protobuf</c:v>
                  </c:pt>
                  <c:pt idx="3">
                    <c:v>cap'n proto</c:v>
                  </c:pt>
                  <c:pt idx="4">
                    <c:v>boost</c:v>
                  </c:pt>
                  <c:pt idx="5">
                    <c:v>msgpack</c:v>
                  </c:pt>
                  <c:pt idx="6">
                    <c:v>cereal</c:v>
                  </c:pt>
                  <c:pt idx="7">
                    <c:v>avro</c:v>
                  </c:pt>
                  <c:pt idx="8">
                    <c:v>hpx</c:v>
                  </c:pt>
                  <c:pt idx="9">
                    <c:v>hpx zero copy</c:v>
                  </c:pt>
                  <c:pt idx="10">
                    <c:v>mpi</c:v>
                  </c:pt>
                  <c:pt idx="11">
                    <c:v>yas</c:v>
                  </c:pt>
                  <c:pt idx="12">
                    <c:v>flatbuffers</c:v>
                  </c:pt>
                </c15:dlblRangeCache>
              </c15:datalabelsRange>
            </c:ext>
            <c:ext xmlns:c16="http://schemas.microsoft.com/office/drawing/2014/chart" uri="{C3380CC4-5D6E-409C-BE32-E72D297353CC}">
              <c16:uniqueId val="{0000001A-5161-4528-A207-4D598A7B5B05}"/>
            </c:ext>
          </c:extLst>
        </c:ser>
        <c:dLbls>
          <c:showLegendKey val="0"/>
          <c:showVal val="0"/>
          <c:showCatName val="0"/>
          <c:showSerName val="0"/>
          <c:showPercent val="0"/>
          <c:showBubbleSize val="0"/>
        </c:dLbls>
        <c:axId val="1449283103"/>
        <c:axId val="1449281855"/>
      </c:scatterChart>
      <c:valAx>
        <c:axId val="1449283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 taken to generate archive (ms)</a:t>
                </a:r>
              </a:p>
            </c:rich>
          </c:tx>
          <c:layout>
            <c:manualLayout>
              <c:xMode val="edge"/>
              <c:yMode val="edge"/>
              <c:x val="0.34730545208796071"/>
              <c:y val="0.8856765914240084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281855"/>
        <c:crosses val="autoZero"/>
        <c:crossBetween val="midCat"/>
      </c:valAx>
      <c:valAx>
        <c:axId val="1449281855"/>
        <c:scaling>
          <c:orientation val="minMax"/>
          <c:min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Size of</a:t>
                </a:r>
                <a:r>
                  <a:rPr lang="en-GB" sz="1200" baseline="0"/>
                  <a:t> a</a:t>
                </a:r>
                <a:r>
                  <a:rPr lang="en-GB" sz="1200"/>
                  <a:t>rchive (bytes)</a:t>
                </a:r>
              </a:p>
            </c:rich>
          </c:tx>
          <c:layout>
            <c:manualLayout>
              <c:xMode val="edge"/>
              <c:yMode val="edge"/>
              <c:x val="8.6021519942683922E-3"/>
              <c:y val="0.1958547447613638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283103"/>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layout>
        <c:manualLayout>
          <c:xMode val="edge"/>
          <c:yMode val="edge"/>
          <c:x val="0.38866333333333336"/>
          <c:y val="6.765329197189813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extLst>
            <c:ext xmlns:c16="http://schemas.microsoft.com/office/drawing/2014/chart" uri="{C3380CC4-5D6E-409C-BE32-E72D297353CC}">
              <c16:uniqueId val="{00000000-D13C-4F16-AD5A-FDD999A002D7}"/>
            </c:ext>
          </c:extLst>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extLst>
            <c:ext xmlns:c16="http://schemas.microsoft.com/office/drawing/2014/chart" uri="{C3380CC4-5D6E-409C-BE32-E72D297353CC}">
              <c16:uniqueId val="{00000001-D13C-4F16-AD5A-FDD999A002D7}"/>
            </c:ext>
          </c:extLst>
        </c:ser>
        <c:ser>
          <c:idx val="2"/>
          <c:order val="2"/>
          <c:tx>
            <c:v>Cray MPI</c:v>
          </c:tx>
          <c:marker>
            <c:symbol val="triangl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'osu-daint'!$C$28:$C$50</c:f>
              <c:numCache>
                <c:formatCode>General</c:formatCode>
                <c:ptCount val="23"/>
                <c:pt idx="0">
                  <c:v>2.197265625E-3</c:v>
                </c:pt>
                <c:pt idx="1">
                  <c:v>4.35546875E-3</c:v>
                </c:pt>
                <c:pt idx="2">
                  <c:v>8.7695312500000004E-3</c:v>
                </c:pt>
                <c:pt idx="3">
                  <c:v>1.7841796875E-2</c:v>
                </c:pt>
                <c:pt idx="4">
                  <c:v>3.4833984375000002E-2</c:v>
                </c:pt>
                <c:pt idx="5">
                  <c:v>7.0273437499999994E-2</c:v>
                </c:pt>
                <c:pt idx="6">
                  <c:v>0.14155273437499999</c:v>
                </c:pt>
                <c:pt idx="7">
                  <c:v>0.28033203125</c:v>
                </c:pt>
                <c:pt idx="8">
                  <c:v>0.53988281250000003</c:v>
                </c:pt>
                <c:pt idx="9">
                  <c:v>1.0254980468749999</c:v>
                </c:pt>
                <c:pt idx="10">
                  <c:v>1.6068164062500001</c:v>
                </c:pt>
                <c:pt idx="11">
                  <c:v>2.06298828125</c:v>
                </c:pt>
                <c:pt idx="12">
                  <c:v>2.6962207031249998</c:v>
                </c:pt>
                <c:pt idx="13">
                  <c:v>6.2435937499999996</c:v>
                </c:pt>
                <c:pt idx="14">
                  <c:v>6.4848730468750002</c:v>
                </c:pt>
                <c:pt idx="15">
                  <c:v>12.978125</c:v>
                </c:pt>
                <c:pt idx="16">
                  <c:v>13.953896484375001</c:v>
                </c:pt>
                <c:pt idx="17">
                  <c:v>14.0832421875</c:v>
                </c:pt>
                <c:pt idx="18">
                  <c:v>14.604912109375</c:v>
                </c:pt>
                <c:pt idx="19">
                  <c:v>15.105224609375</c:v>
                </c:pt>
                <c:pt idx="20">
                  <c:v>15.185839843749999</c:v>
                </c:pt>
                <c:pt idx="21">
                  <c:v>14.19423828125</c:v>
                </c:pt>
                <c:pt idx="22">
                  <c:v>14.237734375</c:v>
                </c:pt>
              </c:numCache>
            </c:numRef>
          </c:yVal>
          <c:smooth val="0"/>
          <c:extLst>
            <c:ext xmlns:c16="http://schemas.microsoft.com/office/drawing/2014/chart" uri="{C3380CC4-5D6E-409C-BE32-E72D297353CC}">
              <c16:uniqueId val="{00000002-D13C-4F16-AD5A-FDD999A002D7}"/>
            </c:ext>
          </c:extLst>
        </c:ser>
        <c:dLbls>
          <c:showLegendKey val="0"/>
          <c:showVal val="0"/>
          <c:showCatName val="0"/>
          <c:showSerName val="0"/>
          <c:showPercent val="0"/>
          <c:showBubbleSize val="0"/>
        </c:dLbls>
        <c:axId val="129662272"/>
        <c:axId val="39600128"/>
      </c:scatterChart>
      <c:valAx>
        <c:axId val="129662272"/>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9600128"/>
        <c:crosses val="autoZero"/>
        <c:crossBetween val="midCat"/>
      </c:valAx>
      <c:valAx>
        <c:axId val="39600128"/>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129662272"/>
        <c:crossesAt val="1.0000000000000005E-8"/>
        <c:crossBetween val="midCat"/>
      </c:valAx>
    </c:plotArea>
    <c:legend>
      <c:legendPos val="r"/>
      <c:layout>
        <c:manualLayout>
          <c:xMode val="edge"/>
          <c:yMode val="edge"/>
          <c:x val="0.1912316017316017"/>
          <c:y val="0.26667435897435893"/>
          <c:w val="0.3486154401154401"/>
          <c:h val="0.19244743589743593"/>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layout>
        <c:manualLayout>
          <c:xMode val="edge"/>
          <c:yMode val="edge"/>
          <c:x val="0.3773744444444444"/>
          <c:y val="6.2015517640906626E-2"/>
        </c:manualLayout>
      </c:layout>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extLst>
            <c:ext xmlns:c16="http://schemas.microsoft.com/office/drawing/2014/chart" uri="{C3380CC4-5D6E-409C-BE32-E72D297353CC}">
              <c16:uniqueId val="{00000000-74DB-4B0B-95D4-63FCD3377EE9}"/>
            </c:ext>
          </c:extLst>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extLst>
            <c:ext xmlns:c16="http://schemas.microsoft.com/office/drawing/2014/chart" uri="{C3380CC4-5D6E-409C-BE32-E72D297353CC}">
              <c16:uniqueId val="{00000001-74DB-4B0B-95D4-63FCD3377EE9}"/>
            </c:ext>
          </c:extLst>
        </c:ser>
        <c:ser>
          <c:idx val="2"/>
          <c:order val="2"/>
          <c:tx>
            <c:v>HPX-MPI</c:v>
          </c:tx>
          <c:spPr>
            <a:ln>
              <a:solidFill>
                <a:schemeClr val="accent4">
                  <a:lumMod val="75000"/>
                </a:schemeClr>
              </a:solidFill>
            </a:ln>
          </c:spPr>
          <c:marker>
            <c:symbol val="triangle"/>
            <c:size val="4"/>
            <c:spPr>
              <a:solidFill>
                <a:schemeClr val="accent4">
                  <a:lumMod val="75000"/>
                </a:schemeClr>
              </a:solidFill>
              <a:ln>
                <a:solidFill>
                  <a:schemeClr val="accent4">
                    <a:lumMod val="75000"/>
                  </a:schemeClr>
                </a:solidFill>
              </a:ln>
            </c:spPr>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'osu-daint'!$I$28:$I$50</c:f>
              <c:numCache>
                <c:formatCode>General</c:formatCode>
                <c:ptCount val="23"/>
                <c:pt idx="0">
                  <c:v>1.6523437499999999E-4</c:v>
                </c:pt>
                <c:pt idx="1">
                  <c:v>3.322265625E-4</c:v>
                </c:pt>
                <c:pt idx="2">
                  <c:v>6.5917968750000004E-4</c:v>
                </c:pt>
                <c:pt idx="3">
                  <c:v>1.33076171875E-3</c:v>
                </c:pt>
                <c:pt idx="4">
                  <c:v>2.6627929687500001E-3</c:v>
                </c:pt>
                <c:pt idx="5">
                  <c:v>5.3028320312500004E-3</c:v>
                </c:pt>
                <c:pt idx="6">
                  <c:v>1.063935546875E-2</c:v>
                </c:pt>
                <c:pt idx="7">
                  <c:v>2.105546875E-2</c:v>
                </c:pt>
                <c:pt idx="8">
                  <c:v>4.2296679687499998E-2</c:v>
                </c:pt>
                <c:pt idx="9">
                  <c:v>0.12175410156249999</c:v>
                </c:pt>
                <c:pt idx="10">
                  <c:v>0.22892998046874999</c:v>
                </c:pt>
                <c:pt idx="11">
                  <c:v>0.48913759765624998</c:v>
                </c:pt>
                <c:pt idx="12">
                  <c:v>0.78481494140624997</c:v>
                </c:pt>
                <c:pt idx="13">
                  <c:v>0.70851474609374998</c:v>
                </c:pt>
                <c:pt idx="14">
                  <c:v>0.50184765625000005</c:v>
                </c:pt>
                <c:pt idx="15">
                  <c:v>0.69655869140625004</c:v>
                </c:pt>
                <c:pt idx="16">
                  <c:v>0.61570849609375</c:v>
                </c:pt>
                <c:pt idx="17">
                  <c:v>1.32783125</c:v>
                </c:pt>
                <c:pt idx="18">
                  <c:v>1.7469488281250001</c:v>
                </c:pt>
                <c:pt idx="19">
                  <c:v>3.5682158203125001</c:v>
                </c:pt>
                <c:pt idx="20">
                  <c:v>6.11068701171875</c:v>
                </c:pt>
                <c:pt idx="21">
                  <c:v>14.5204982421875</c:v>
                </c:pt>
                <c:pt idx="22">
                  <c:v>14.01324</c:v>
                </c:pt>
              </c:numCache>
            </c:numRef>
          </c:yVal>
          <c:smooth val="0"/>
          <c:extLst>
            <c:ext xmlns:c16="http://schemas.microsoft.com/office/drawing/2014/chart" uri="{C3380CC4-5D6E-409C-BE32-E72D297353CC}">
              <c16:uniqueId val="{00000002-74DB-4B0B-95D4-63FCD3377EE9}"/>
            </c:ext>
          </c:extLst>
        </c:ser>
        <c:dLbls>
          <c:showLegendKey val="0"/>
          <c:showVal val="0"/>
          <c:showCatName val="0"/>
          <c:showSerName val="0"/>
          <c:showPercent val="0"/>
          <c:showBubbleSize val="0"/>
        </c:dLbls>
        <c:axId val="39603584"/>
        <c:axId val="39604160"/>
      </c:scatterChart>
      <c:valAx>
        <c:axId val="39603584"/>
        <c:scaling>
          <c:logBase val="2"/>
          <c:orientation val="minMax"/>
          <c:min val="3.1250000000000007E-2"/>
        </c:scaling>
        <c:delete val="0"/>
        <c:axPos val="b"/>
        <c:majorGridlines/>
        <c:title>
          <c:tx>
            <c:rich>
              <a:bodyPr/>
              <a:lstStyle/>
              <a:p>
                <a:pPr>
                  <a:defRPr/>
                </a:pPr>
                <a:r>
                  <a:rPr lang="en-US"/>
                  <a:t>Message size (KB)</a:t>
                </a:r>
              </a:p>
            </c:rich>
          </c:tx>
          <c:overlay val="0"/>
        </c:title>
        <c:numFmt formatCode="#\ ??/??" sourceLinked="0"/>
        <c:majorTickMark val="out"/>
        <c:minorTickMark val="none"/>
        <c:tickLblPos val="nextTo"/>
        <c:crossAx val="39604160"/>
        <c:crosses val="autoZero"/>
        <c:crossBetween val="midCat"/>
      </c:valAx>
      <c:valAx>
        <c:axId val="39604160"/>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39603584"/>
        <c:crossesAt val="1.0000000000000004E-6"/>
        <c:crossBetween val="midCat"/>
      </c:valAx>
    </c:plotArea>
    <c:legend>
      <c:legendPos val="r"/>
      <c:layout>
        <c:manualLayout>
          <c:xMode val="edge"/>
          <c:yMode val="edge"/>
          <c:x val="0.19103643578643584"/>
          <c:y val="0.25998418803418805"/>
          <c:w val="0.36980952380952375"/>
          <c:h val="0.1970876068376068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07BF6-6F97-4AA8-9718-840CE38B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4635</TotalTime>
  <Pages>1</Pages>
  <Words>4766</Words>
  <Characters>27171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HPX Zero Copy Serialization</vt:lpstr>
    </vt:vector>
  </TitlesOfParts>
  <Company>.</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HPX Zero Copy Serialization</dc:title>
  <dc:creator>John Bidiscombe</dc:creator>
  <cp:lastModifiedBy>John Bidiscombe</cp:lastModifiedBy>
  <cp:revision>70</cp:revision>
  <cp:lastPrinted>2017-07-31T14:49:00Z</cp:lastPrinted>
  <dcterms:created xsi:type="dcterms:W3CDTF">2017-06-07T07:02:00Z</dcterms:created>
  <dcterms:modified xsi:type="dcterms:W3CDTF">2017-07-31T14:50:00Z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