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D73B9" w14:textId="77777777" w:rsidR="00AD7B15" w:rsidRPr="0090463A" w:rsidRDefault="00AD7B15" w:rsidP="00AD7B15">
      <w:pPr>
        <w:jc w:val="center"/>
        <w:rPr>
          <w:sz w:val="40"/>
          <w:szCs w:val="40"/>
        </w:rPr>
      </w:pPr>
      <w:r>
        <w:rPr>
          <w:b/>
          <w:bCs/>
          <w:sz w:val="40"/>
          <w:szCs w:val="40"/>
        </w:rPr>
        <w:t>Project Design Phase</w:t>
      </w:r>
    </w:p>
    <w:p w14:paraId="6EDD3D7F" w14:textId="03C560CA" w:rsidR="00AD7B15" w:rsidRPr="0090463A" w:rsidRDefault="00AD7B15" w:rsidP="00AD7B15">
      <w:pPr>
        <w:jc w:val="center"/>
        <w:rPr>
          <w:b/>
          <w:bCs/>
          <w:sz w:val="40"/>
          <w:szCs w:val="40"/>
        </w:rPr>
      </w:pPr>
      <w:r>
        <w:rPr>
          <w:b/>
          <w:bCs/>
          <w:sz w:val="40"/>
          <w:szCs w:val="40"/>
        </w:rPr>
        <w:t>Proposed Solution</w:t>
      </w:r>
    </w:p>
    <w:p w14:paraId="388D214E" w14:textId="77777777" w:rsidR="00AD7B15" w:rsidRDefault="00AD7B15" w:rsidP="00AD7B15">
      <w:pPr>
        <w:jc w:val="center"/>
        <w:rPr>
          <w:sz w:val="36"/>
          <w:szCs w:val="36"/>
        </w:rPr>
      </w:pPr>
    </w:p>
    <w:tbl>
      <w:tblPr>
        <w:tblStyle w:val="TableGrid"/>
        <w:tblW w:w="0" w:type="auto"/>
        <w:tblLook w:val="04A0" w:firstRow="1" w:lastRow="0" w:firstColumn="1" w:lastColumn="0" w:noHBand="0" w:noVBand="1"/>
      </w:tblPr>
      <w:tblGrid>
        <w:gridCol w:w="4508"/>
        <w:gridCol w:w="4508"/>
      </w:tblGrid>
      <w:tr w:rsidR="00AD7B15" w14:paraId="2AAB88CD" w14:textId="77777777" w:rsidTr="002456BC">
        <w:tc>
          <w:tcPr>
            <w:tcW w:w="4508" w:type="dxa"/>
          </w:tcPr>
          <w:p w14:paraId="19438408" w14:textId="77777777" w:rsidR="00AD7B15" w:rsidRDefault="00AD7B15" w:rsidP="002456BC">
            <w:pPr>
              <w:jc w:val="center"/>
              <w:rPr>
                <w:sz w:val="36"/>
                <w:szCs w:val="36"/>
              </w:rPr>
            </w:pPr>
            <w:r>
              <w:rPr>
                <w:sz w:val="36"/>
                <w:szCs w:val="36"/>
              </w:rPr>
              <w:t xml:space="preserve">Date </w:t>
            </w:r>
          </w:p>
        </w:tc>
        <w:tc>
          <w:tcPr>
            <w:tcW w:w="4508" w:type="dxa"/>
          </w:tcPr>
          <w:p w14:paraId="4E2CE073" w14:textId="77777777" w:rsidR="00AD7B15" w:rsidRDefault="00AD7B15" w:rsidP="002456BC">
            <w:pPr>
              <w:jc w:val="center"/>
              <w:rPr>
                <w:sz w:val="36"/>
                <w:szCs w:val="36"/>
              </w:rPr>
            </w:pPr>
            <w:r>
              <w:rPr>
                <w:sz w:val="36"/>
                <w:szCs w:val="36"/>
              </w:rPr>
              <w:t>12 April 2025</w:t>
            </w:r>
          </w:p>
        </w:tc>
      </w:tr>
      <w:tr w:rsidR="00AD7B15" w14:paraId="44F42B98" w14:textId="77777777" w:rsidTr="002456BC">
        <w:tc>
          <w:tcPr>
            <w:tcW w:w="4508" w:type="dxa"/>
          </w:tcPr>
          <w:p w14:paraId="11ABDEF7" w14:textId="77777777" w:rsidR="00AD7B15" w:rsidRDefault="00AD7B15" w:rsidP="002456BC">
            <w:pPr>
              <w:jc w:val="center"/>
              <w:rPr>
                <w:sz w:val="36"/>
                <w:szCs w:val="36"/>
              </w:rPr>
            </w:pPr>
            <w:r>
              <w:rPr>
                <w:sz w:val="36"/>
                <w:szCs w:val="36"/>
              </w:rPr>
              <w:t>Team ID</w:t>
            </w:r>
          </w:p>
        </w:tc>
        <w:tc>
          <w:tcPr>
            <w:tcW w:w="4508" w:type="dxa"/>
          </w:tcPr>
          <w:p w14:paraId="09956FF1" w14:textId="77777777" w:rsidR="00AD7B15" w:rsidRDefault="00AD7B15" w:rsidP="002456BC">
            <w:pPr>
              <w:jc w:val="center"/>
              <w:rPr>
                <w:sz w:val="36"/>
                <w:szCs w:val="36"/>
              </w:rPr>
            </w:pPr>
            <w:r w:rsidRPr="0090463A">
              <w:rPr>
                <w:sz w:val="36"/>
                <w:szCs w:val="36"/>
              </w:rPr>
              <w:t>SWTID1742751842</w:t>
            </w:r>
          </w:p>
        </w:tc>
      </w:tr>
      <w:tr w:rsidR="00AD7B15" w14:paraId="3DF80C37" w14:textId="77777777" w:rsidTr="002456BC">
        <w:tc>
          <w:tcPr>
            <w:tcW w:w="4508" w:type="dxa"/>
          </w:tcPr>
          <w:p w14:paraId="66394527" w14:textId="77777777" w:rsidR="00AD7B15" w:rsidRDefault="00AD7B15" w:rsidP="002456BC">
            <w:pPr>
              <w:jc w:val="center"/>
              <w:rPr>
                <w:sz w:val="36"/>
                <w:szCs w:val="36"/>
              </w:rPr>
            </w:pPr>
            <w:r>
              <w:rPr>
                <w:sz w:val="36"/>
                <w:szCs w:val="36"/>
              </w:rPr>
              <w:t>Project Name</w:t>
            </w:r>
          </w:p>
        </w:tc>
        <w:tc>
          <w:tcPr>
            <w:tcW w:w="4508" w:type="dxa"/>
          </w:tcPr>
          <w:p w14:paraId="3E1EC854" w14:textId="77777777" w:rsidR="00AD7B15" w:rsidRDefault="00AD7B15" w:rsidP="002456BC">
            <w:pPr>
              <w:jc w:val="center"/>
              <w:rPr>
                <w:sz w:val="36"/>
                <w:szCs w:val="36"/>
              </w:rPr>
            </w:pPr>
            <w:proofErr w:type="spellStart"/>
            <w:r w:rsidRPr="0090463A">
              <w:rPr>
                <w:sz w:val="36"/>
                <w:szCs w:val="36"/>
              </w:rPr>
              <w:t>ShopEZ</w:t>
            </w:r>
            <w:proofErr w:type="spellEnd"/>
            <w:r w:rsidRPr="0090463A">
              <w:rPr>
                <w:sz w:val="36"/>
                <w:szCs w:val="36"/>
              </w:rPr>
              <w:t>: One-Stop Shop for Online Purchases</w:t>
            </w:r>
          </w:p>
        </w:tc>
      </w:tr>
      <w:tr w:rsidR="00AD7B15" w14:paraId="1FC30C9B" w14:textId="77777777" w:rsidTr="002456BC">
        <w:tc>
          <w:tcPr>
            <w:tcW w:w="4508" w:type="dxa"/>
          </w:tcPr>
          <w:p w14:paraId="6FF981AE" w14:textId="77777777" w:rsidR="00AD7B15" w:rsidRDefault="00AD7B15" w:rsidP="002456BC">
            <w:pPr>
              <w:jc w:val="center"/>
              <w:rPr>
                <w:sz w:val="36"/>
                <w:szCs w:val="36"/>
              </w:rPr>
            </w:pPr>
            <w:r>
              <w:rPr>
                <w:sz w:val="36"/>
                <w:szCs w:val="36"/>
              </w:rPr>
              <w:t>Maximum Marks</w:t>
            </w:r>
          </w:p>
        </w:tc>
        <w:tc>
          <w:tcPr>
            <w:tcW w:w="4508" w:type="dxa"/>
          </w:tcPr>
          <w:p w14:paraId="51F0D909" w14:textId="77777777" w:rsidR="00AD7B15" w:rsidRDefault="00AD7B15" w:rsidP="002456BC">
            <w:pPr>
              <w:jc w:val="center"/>
              <w:rPr>
                <w:sz w:val="36"/>
                <w:szCs w:val="36"/>
              </w:rPr>
            </w:pPr>
            <w:r>
              <w:rPr>
                <w:sz w:val="36"/>
                <w:szCs w:val="36"/>
              </w:rPr>
              <w:t>2 Marks</w:t>
            </w:r>
          </w:p>
        </w:tc>
      </w:tr>
    </w:tbl>
    <w:p w14:paraId="18C76416" w14:textId="77777777" w:rsidR="00AD7B15" w:rsidRDefault="00AD7B15" w:rsidP="00AD7B15"/>
    <w:p w14:paraId="1049CE97" w14:textId="77777777" w:rsidR="00AD7B15" w:rsidRDefault="00AD7B15" w:rsidP="00AD7B15"/>
    <w:p w14:paraId="3F577AAD" w14:textId="74DB7312" w:rsidR="00B85F91" w:rsidRDefault="00AD7B15">
      <w:pPr>
        <w:rPr>
          <w:b/>
          <w:bCs/>
          <w:sz w:val="32"/>
          <w:szCs w:val="32"/>
        </w:rPr>
      </w:pPr>
      <w:r>
        <w:rPr>
          <w:b/>
          <w:bCs/>
          <w:sz w:val="32"/>
          <w:szCs w:val="32"/>
        </w:rPr>
        <w:t>Proposed Solution:</w:t>
      </w:r>
    </w:p>
    <w:tbl>
      <w:tblPr>
        <w:tblW w:w="8636" w:type="dxa"/>
        <w:jc w:val="center"/>
        <w:tblCellMar>
          <w:top w:w="15" w:type="dxa"/>
          <w:left w:w="15" w:type="dxa"/>
          <w:bottom w:w="15" w:type="dxa"/>
          <w:right w:w="15" w:type="dxa"/>
        </w:tblCellMar>
        <w:tblLook w:val="04A0" w:firstRow="1" w:lastRow="0" w:firstColumn="1" w:lastColumn="0" w:noHBand="0" w:noVBand="1"/>
      </w:tblPr>
      <w:tblGrid>
        <w:gridCol w:w="609"/>
        <w:gridCol w:w="1901"/>
        <w:gridCol w:w="6126"/>
      </w:tblGrid>
      <w:tr w:rsidR="00AD7B15" w:rsidRPr="005D115C" w14:paraId="1B674975" w14:textId="77777777" w:rsidTr="002456BC">
        <w:trPr>
          <w:trHeight w:val="983"/>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C1AB43F" w14:textId="77777777" w:rsidR="00AD7B15" w:rsidRPr="00302909" w:rsidRDefault="00AD7B15" w:rsidP="002456BC">
            <w:pPr>
              <w:rPr>
                <w:sz w:val="24"/>
                <w:szCs w:val="24"/>
              </w:rPr>
            </w:pPr>
            <w:proofErr w:type="spellStart"/>
            <w:r w:rsidRPr="00302909">
              <w:rPr>
                <w:b/>
                <w:bCs/>
                <w:sz w:val="24"/>
                <w:szCs w:val="24"/>
              </w:rPr>
              <w:t>S.No</w:t>
            </w:r>
            <w:proofErr w:type="spellEnd"/>
            <w:r w:rsidRPr="00302909">
              <w:rPr>
                <w:b/>
                <w:bCs/>
                <w:sz w:val="24"/>
                <w:szCs w:val="24"/>
              </w:rPr>
              <w:t>.</w:t>
            </w:r>
          </w:p>
        </w:tc>
        <w:tc>
          <w:tcPr>
            <w:tcW w:w="175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781CB0C" w14:textId="77777777" w:rsidR="00AD7B15" w:rsidRPr="005D115C" w:rsidRDefault="00AD7B15" w:rsidP="002456BC">
            <w:pPr>
              <w:jc w:val="center"/>
              <w:rPr>
                <w:sz w:val="24"/>
                <w:szCs w:val="24"/>
              </w:rPr>
            </w:pPr>
            <w:r>
              <w:rPr>
                <w:b/>
                <w:bCs/>
                <w:sz w:val="24"/>
                <w:szCs w:val="24"/>
              </w:rPr>
              <w:t>Parameter</w:t>
            </w:r>
          </w:p>
        </w:tc>
        <w:tc>
          <w:tcPr>
            <w:tcW w:w="63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957766F" w14:textId="77777777" w:rsidR="00AD7B15" w:rsidRPr="005D115C" w:rsidRDefault="00AD7B15" w:rsidP="002456BC">
            <w:pPr>
              <w:jc w:val="center"/>
              <w:rPr>
                <w:sz w:val="24"/>
                <w:szCs w:val="24"/>
              </w:rPr>
            </w:pPr>
            <w:r>
              <w:rPr>
                <w:b/>
                <w:bCs/>
                <w:sz w:val="24"/>
                <w:szCs w:val="24"/>
              </w:rPr>
              <w:t>Description</w:t>
            </w:r>
          </w:p>
        </w:tc>
      </w:tr>
      <w:tr w:rsidR="00AD7B15" w:rsidRPr="005D115C" w14:paraId="192035B4" w14:textId="77777777" w:rsidTr="002456BC">
        <w:trPr>
          <w:trHeight w:val="983"/>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479CBC4" w14:textId="77777777" w:rsidR="00AD7B15" w:rsidRPr="005D115C" w:rsidRDefault="00AD7B15" w:rsidP="002456BC">
            <w:pPr>
              <w:jc w:val="center"/>
            </w:pPr>
            <w:r w:rsidRPr="005D115C">
              <w:rPr>
                <w:b/>
                <w:bCs/>
              </w:rPr>
              <w:t>01</w:t>
            </w:r>
          </w:p>
        </w:tc>
        <w:tc>
          <w:tcPr>
            <w:tcW w:w="175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F8B1C3C" w14:textId="77777777" w:rsidR="00AD7B15" w:rsidRPr="005D115C" w:rsidRDefault="00AD7B15" w:rsidP="002456BC">
            <w:r>
              <w:t>Problem Statement (Problem to be solved)</w:t>
            </w:r>
          </w:p>
        </w:tc>
        <w:tc>
          <w:tcPr>
            <w:tcW w:w="63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C6F135" w14:textId="77777777" w:rsidR="00AD7B15" w:rsidRPr="005D115C" w:rsidRDefault="00AD7B15" w:rsidP="002456BC">
            <w:r w:rsidRPr="00862D25">
              <w:t>Customers face difficulty finding affordable, quality products in one place with a smooth shopping experience. Major platforms are often cluttered, impersonal, and lack local personalization. Small businesses also struggle to go online and compete due to high fees and complexity.</w:t>
            </w:r>
          </w:p>
        </w:tc>
      </w:tr>
      <w:tr w:rsidR="00AD7B15" w:rsidRPr="005D115C" w14:paraId="13CBBC00" w14:textId="77777777" w:rsidTr="002456BC">
        <w:trPr>
          <w:trHeight w:val="983"/>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3B8FDC1" w14:textId="77777777" w:rsidR="00AD7B15" w:rsidRPr="005D115C" w:rsidRDefault="00AD7B15" w:rsidP="002456BC">
            <w:pPr>
              <w:jc w:val="center"/>
            </w:pPr>
            <w:r w:rsidRPr="005D115C">
              <w:rPr>
                <w:b/>
                <w:bCs/>
              </w:rPr>
              <w:t>02</w:t>
            </w:r>
          </w:p>
        </w:tc>
        <w:tc>
          <w:tcPr>
            <w:tcW w:w="175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AEB93E7" w14:textId="77777777" w:rsidR="00AD7B15" w:rsidRPr="005D115C" w:rsidRDefault="00AD7B15" w:rsidP="002456BC">
            <w:r>
              <w:t>Idea/Solution Description</w:t>
            </w:r>
          </w:p>
        </w:tc>
        <w:tc>
          <w:tcPr>
            <w:tcW w:w="63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A95E6FF" w14:textId="77777777" w:rsidR="00AD7B15" w:rsidRPr="005D115C" w:rsidRDefault="00AD7B15" w:rsidP="002456BC">
            <w:proofErr w:type="spellStart"/>
            <w:r w:rsidRPr="00960B18">
              <w:rPr>
                <w:b/>
                <w:bCs/>
              </w:rPr>
              <w:t>ShopEZ</w:t>
            </w:r>
            <w:proofErr w:type="spellEnd"/>
            <w:r w:rsidRPr="00960B18">
              <w:t xml:space="preserve"> is a user-friendly e-commerce platform offering a clean, intuitive interface for customers to browse and purchase a variety of products. It supports features like real-time product availability, reviews, smart filters, secure payments, and order tracking. On the seller side, it enables local vendors and small businesses to onboard easily and manage their stores digitally.</w:t>
            </w:r>
          </w:p>
        </w:tc>
      </w:tr>
      <w:tr w:rsidR="00AD7B15" w:rsidRPr="005D115C" w14:paraId="661F3DAF" w14:textId="77777777" w:rsidTr="002456BC">
        <w:trPr>
          <w:trHeight w:val="983"/>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9F80D0B" w14:textId="77777777" w:rsidR="00AD7B15" w:rsidRPr="005D115C" w:rsidRDefault="00AD7B15" w:rsidP="002456BC">
            <w:pPr>
              <w:jc w:val="center"/>
            </w:pPr>
            <w:r w:rsidRPr="005D115C">
              <w:rPr>
                <w:b/>
                <w:bCs/>
              </w:rPr>
              <w:t>03</w:t>
            </w:r>
          </w:p>
        </w:tc>
        <w:tc>
          <w:tcPr>
            <w:tcW w:w="175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C190596" w14:textId="77777777" w:rsidR="00AD7B15" w:rsidRPr="005D115C" w:rsidRDefault="00AD7B15" w:rsidP="002456BC">
            <w:r>
              <w:t>Novelty/Uniqueness</w:t>
            </w:r>
          </w:p>
        </w:tc>
        <w:tc>
          <w:tcPr>
            <w:tcW w:w="63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6F813E0" w14:textId="77777777" w:rsidR="00AD7B15" w:rsidRPr="005D115C" w:rsidRDefault="00AD7B15" w:rsidP="002456BC">
            <w:r w:rsidRPr="00960B18">
              <w:t xml:space="preserve">- Simple and clean UI focused on smooth user experience </w:t>
            </w:r>
            <w:r w:rsidRPr="00960B18">
              <w:br/>
              <w:t xml:space="preserve">- Focus on onboarding small/local sellers with minimal technical know-how </w:t>
            </w:r>
            <w:r w:rsidRPr="00960B18">
              <w:br/>
              <w:t xml:space="preserve">- Personalized recommendations and a smart search engine </w:t>
            </w:r>
            <w:r w:rsidRPr="00960B18">
              <w:br/>
              <w:t xml:space="preserve">- Built-in customer support chatbot </w:t>
            </w:r>
            <w:r w:rsidRPr="00960B18">
              <w:br/>
              <w:t>- Light and fast website optimized for low-end devices</w:t>
            </w:r>
          </w:p>
        </w:tc>
      </w:tr>
      <w:tr w:rsidR="00AD7B15" w:rsidRPr="005D115C" w14:paraId="0C340B80" w14:textId="77777777" w:rsidTr="002456BC">
        <w:trPr>
          <w:trHeight w:val="983"/>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78E3D16" w14:textId="77777777" w:rsidR="00AD7B15" w:rsidRPr="005D115C" w:rsidRDefault="00AD7B15" w:rsidP="002456BC">
            <w:pPr>
              <w:jc w:val="center"/>
            </w:pPr>
            <w:r w:rsidRPr="005D115C">
              <w:rPr>
                <w:b/>
                <w:bCs/>
              </w:rPr>
              <w:t>04</w:t>
            </w:r>
          </w:p>
        </w:tc>
        <w:tc>
          <w:tcPr>
            <w:tcW w:w="175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CA5F05" w14:textId="77777777" w:rsidR="00AD7B15" w:rsidRPr="005D115C" w:rsidRDefault="00AD7B15" w:rsidP="002456BC">
            <w:r>
              <w:t>Social Impact/Customer Satisfaction</w:t>
            </w:r>
          </w:p>
        </w:tc>
        <w:tc>
          <w:tcPr>
            <w:tcW w:w="63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CABF71E" w14:textId="77777777" w:rsidR="00AD7B15" w:rsidRPr="005D115C" w:rsidRDefault="00AD7B15" w:rsidP="002456BC">
            <w:proofErr w:type="spellStart"/>
            <w:r w:rsidRPr="00960B18">
              <w:t>ShopEZ</w:t>
            </w:r>
            <w:proofErr w:type="spellEnd"/>
            <w:r w:rsidRPr="00960B18">
              <w:t xml:space="preserve"> empowers small businesses to reach wider markets, helping them survive in the digital era. Customers benefit from better product discovery, honest reviews, and a reliable delivery </w:t>
            </w:r>
            <w:r w:rsidRPr="00960B18">
              <w:lastRenderedPageBreak/>
              <w:t>system. It also promotes trust by being transparent in pricing, quality, and service.</w:t>
            </w:r>
          </w:p>
        </w:tc>
      </w:tr>
      <w:tr w:rsidR="00AD7B15" w:rsidRPr="005D115C" w14:paraId="3FCCEC69" w14:textId="77777777" w:rsidTr="002456BC">
        <w:trPr>
          <w:trHeight w:val="983"/>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3A9D98F" w14:textId="77777777" w:rsidR="00AD7B15" w:rsidRPr="00862D25" w:rsidRDefault="00AD7B15" w:rsidP="002456BC">
            <w:pPr>
              <w:jc w:val="center"/>
              <w:rPr>
                <w:b/>
                <w:bCs/>
              </w:rPr>
            </w:pPr>
            <w:r>
              <w:rPr>
                <w:b/>
                <w:bCs/>
              </w:rPr>
              <w:lastRenderedPageBreak/>
              <w:t>05</w:t>
            </w:r>
          </w:p>
        </w:tc>
        <w:tc>
          <w:tcPr>
            <w:tcW w:w="175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60C154B" w14:textId="77777777" w:rsidR="00AD7B15" w:rsidRPr="005D115C" w:rsidRDefault="00AD7B15" w:rsidP="002456BC">
            <w:r>
              <w:t>Business Model (Revenue Model)</w:t>
            </w:r>
          </w:p>
        </w:tc>
        <w:tc>
          <w:tcPr>
            <w:tcW w:w="63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899CFFC" w14:textId="77777777" w:rsidR="00AD7B15" w:rsidRPr="005D115C" w:rsidRDefault="00AD7B15" w:rsidP="002456BC">
            <w:r w:rsidRPr="00960B18">
              <w:t xml:space="preserve">- Commission on each transaction made on the platform </w:t>
            </w:r>
            <w:r w:rsidRPr="00960B18">
              <w:br/>
              <w:t xml:space="preserve">- Featured listings and ads for sellers </w:t>
            </w:r>
            <w:r w:rsidRPr="00960B18">
              <w:br/>
              <w:t xml:space="preserve">- Subscription plan for premium seller tools (analytics, bulk uploads, etc.) </w:t>
            </w:r>
            <w:r w:rsidRPr="00960B18">
              <w:br/>
              <w:t xml:space="preserve">- Delivery service partnerships and </w:t>
            </w:r>
            <w:proofErr w:type="spellStart"/>
            <w:r w:rsidRPr="00960B18">
              <w:t>fulfillment</w:t>
            </w:r>
            <w:proofErr w:type="spellEnd"/>
            <w:r w:rsidRPr="00960B18">
              <w:t xml:space="preserve"> fees</w:t>
            </w:r>
          </w:p>
        </w:tc>
      </w:tr>
      <w:tr w:rsidR="00AD7B15" w:rsidRPr="005D115C" w14:paraId="568938BA" w14:textId="77777777" w:rsidTr="002456BC">
        <w:trPr>
          <w:trHeight w:val="983"/>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3964758" w14:textId="77777777" w:rsidR="00AD7B15" w:rsidRPr="00862D25" w:rsidRDefault="00AD7B15" w:rsidP="002456BC">
            <w:pPr>
              <w:jc w:val="center"/>
              <w:rPr>
                <w:b/>
                <w:bCs/>
              </w:rPr>
            </w:pPr>
            <w:r>
              <w:rPr>
                <w:b/>
                <w:bCs/>
              </w:rPr>
              <w:t>06</w:t>
            </w:r>
          </w:p>
        </w:tc>
        <w:tc>
          <w:tcPr>
            <w:tcW w:w="175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73BD496" w14:textId="77777777" w:rsidR="00AD7B15" w:rsidRPr="005D115C" w:rsidRDefault="00AD7B15" w:rsidP="002456BC">
            <w:r>
              <w:t>Scalability of the solution</w:t>
            </w:r>
          </w:p>
        </w:tc>
        <w:tc>
          <w:tcPr>
            <w:tcW w:w="63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D573B42" w14:textId="77777777" w:rsidR="00AD7B15" w:rsidRPr="005D115C" w:rsidRDefault="00AD7B15" w:rsidP="002456BC">
            <w:r w:rsidRPr="00960B18">
              <w:t>The platform is built on scalable architecture (MERN stack), allowing it to grow with increasing user load. Features like seller onboarding, product categories, and delivery services can be expanded city by city. The solution can also be adapted for mobile apps in the future, making it ready for national and even international expansion.</w:t>
            </w:r>
          </w:p>
        </w:tc>
      </w:tr>
    </w:tbl>
    <w:p w14:paraId="5471EBDF" w14:textId="77777777" w:rsidR="00AD7B15" w:rsidRPr="00AD7B15" w:rsidRDefault="00AD7B15">
      <w:pPr>
        <w:rPr>
          <w:sz w:val="28"/>
          <w:szCs w:val="28"/>
        </w:rPr>
      </w:pPr>
    </w:p>
    <w:sectPr w:rsidR="00AD7B15" w:rsidRPr="00AD7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15"/>
    <w:rsid w:val="004676CD"/>
    <w:rsid w:val="009F3AAD"/>
    <w:rsid w:val="00AD7B15"/>
    <w:rsid w:val="00B85F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7E44"/>
  <w15:chartTrackingRefBased/>
  <w15:docId w15:val="{0CDB25DE-399B-4D87-B734-427655E1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B15"/>
  </w:style>
  <w:style w:type="paragraph" w:styleId="Heading1">
    <w:name w:val="heading 1"/>
    <w:basedOn w:val="Normal"/>
    <w:next w:val="Normal"/>
    <w:link w:val="Heading1Char"/>
    <w:uiPriority w:val="9"/>
    <w:qFormat/>
    <w:rsid w:val="00AD7B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7B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7B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7B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7B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7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B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7B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7B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7B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7B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7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B15"/>
    <w:rPr>
      <w:rFonts w:eastAsiaTheme="majorEastAsia" w:cstheme="majorBidi"/>
      <w:color w:val="272727" w:themeColor="text1" w:themeTint="D8"/>
    </w:rPr>
  </w:style>
  <w:style w:type="paragraph" w:styleId="Title">
    <w:name w:val="Title"/>
    <w:basedOn w:val="Normal"/>
    <w:next w:val="Normal"/>
    <w:link w:val="TitleChar"/>
    <w:uiPriority w:val="10"/>
    <w:qFormat/>
    <w:rsid w:val="00AD7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B15"/>
    <w:pPr>
      <w:spacing w:before="160"/>
      <w:jc w:val="center"/>
    </w:pPr>
    <w:rPr>
      <w:i/>
      <w:iCs/>
      <w:color w:val="404040" w:themeColor="text1" w:themeTint="BF"/>
    </w:rPr>
  </w:style>
  <w:style w:type="character" w:customStyle="1" w:styleId="QuoteChar">
    <w:name w:val="Quote Char"/>
    <w:basedOn w:val="DefaultParagraphFont"/>
    <w:link w:val="Quote"/>
    <w:uiPriority w:val="29"/>
    <w:rsid w:val="00AD7B15"/>
    <w:rPr>
      <w:i/>
      <w:iCs/>
      <w:color w:val="404040" w:themeColor="text1" w:themeTint="BF"/>
    </w:rPr>
  </w:style>
  <w:style w:type="paragraph" w:styleId="ListParagraph">
    <w:name w:val="List Paragraph"/>
    <w:basedOn w:val="Normal"/>
    <w:uiPriority w:val="34"/>
    <w:qFormat/>
    <w:rsid w:val="00AD7B15"/>
    <w:pPr>
      <w:ind w:left="720"/>
      <w:contextualSpacing/>
    </w:pPr>
  </w:style>
  <w:style w:type="character" w:styleId="IntenseEmphasis">
    <w:name w:val="Intense Emphasis"/>
    <w:basedOn w:val="DefaultParagraphFont"/>
    <w:uiPriority w:val="21"/>
    <w:qFormat/>
    <w:rsid w:val="00AD7B15"/>
    <w:rPr>
      <w:i/>
      <w:iCs/>
      <w:color w:val="2F5496" w:themeColor="accent1" w:themeShade="BF"/>
    </w:rPr>
  </w:style>
  <w:style w:type="paragraph" w:styleId="IntenseQuote">
    <w:name w:val="Intense Quote"/>
    <w:basedOn w:val="Normal"/>
    <w:next w:val="Normal"/>
    <w:link w:val="IntenseQuoteChar"/>
    <w:uiPriority w:val="30"/>
    <w:qFormat/>
    <w:rsid w:val="00AD7B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7B15"/>
    <w:rPr>
      <w:i/>
      <w:iCs/>
      <w:color w:val="2F5496" w:themeColor="accent1" w:themeShade="BF"/>
    </w:rPr>
  </w:style>
  <w:style w:type="character" w:styleId="IntenseReference">
    <w:name w:val="Intense Reference"/>
    <w:basedOn w:val="DefaultParagraphFont"/>
    <w:uiPriority w:val="32"/>
    <w:qFormat/>
    <w:rsid w:val="00AD7B15"/>
    <w:rPr>
      <w:b/>
      <w:bCs/>
      <w:smallCaps/>
      <w:color w:val="2F5496" w:themeColor="accent1" w:themeShade="BF"/>
      <w:spacing w:val="5"/>
    </w:rPr>
  </w:style>
  <w:style w:type="table" w:styleId="TableGrid">
    <w:name w:val="Table Grid"/>
    <w:basedOn w:val="TableNormal"/>
    <w:uiPriority w:val="39"/>
    <w:rsid w:val="00AD7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Bidisha Biswas</dc:creator>
  <cp:keywords/>
  <dc:description/>
  <cp:lastModifiedBy>Bidisha Biswas</cp:lastModifiedBy>
  <cp:revision>1</cp:revision>
  <dcterms:created xsi:type="dcterms:W3CDTF">2025-04-11T21:13:00Z</dcterms:created>
  <dcterms:modified xsi:type="dcterms:W3CDTF">2025-04-11T21:15:00Z</dcterms:modified>
</cp:coreProperties>
</file>