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AF860" w14:textId="5D019188" w:rsidR="00D968A4" w:rsidRPr="004C5CBF" w:rsidRDefault="00CD28FC" w:rsidP="004C5CBF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6"/>
          <w:szCs w:val="36"/>
        </w:rPr>
      </w:pPr>
      <w:proofErr w:type="spellStart"/>
      <w:r w:rsidRPr="00CD28FC">
        <w:rPr>
          <w:rFonts w:eastAsia="Times New Roman" w:cstheme="minorHAnsi"/>
          <w:b/>
          <w:bCs/>
          <w:sz w:val="36"/>
          <w:szCs w:val="36"/>
        </w:rPr>
        <w:t>Mehrnoosh</w:t>
      </w:r>
      <w:proofErr w:type="spellEnd"/>
      <w:r w:rsidRPr="00CD28FC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CD28FC">
        <w:rPr>
          <w:rFonts w:eastAsia="Times New Roman" w:cstheme="minorHAnsi"/>
          <w:b/>
          <w:bCs/>
          <w:sz w:val="36"/>
          <w:szCs w:val="36"/>
        </w:rPr>
        <w:t>Ebrahimzadeh</w:t>
      </w:r>
      <w:proofErr w:type="spellEnd"/>
    </w:p>
    <w:p w14:paraId="4EEEACC2" w14:textId="5B707234" w:rsidR="00CD28FC" w:rsidRPr="006336D1" w:rsidRDefault="00CD28FC" w:rsidP="00C638ED">
      <w:pPr>
        <w:spacing w:after="120" w:line="240" w:lineRule="auto"/>
        <w:rPr>
          <w:rFonts w:cstheme="minorHAnsi"/>
          <w:b/>
          <w:bCs/>
          <w:color w:val="0563C1" w:themeColor="hyperlink"/>
          <w:szCs w:val="22"/>
          <w:u w:val="single"/>
          <w:bdr w:val="none" w:sz="0" w:space="0" w:color="auto" w:frame="1"/>
          <w:shd w:val="clear" w:color="auto" w:fill="FFFFFF"/>
        </w:rPr>
      </w:pPr>
      <w:r w:rsidRPr="00CD28FC">
        <w:rPr>
          <w:rFonts w:eastAsia="Times New Roman" w:cstheme="minorHAnsi"/>
          <w:b/>
          <w:bCs/>
          <w:szCs w:val="22"/>
        </w:rPr>
        <w:t>30 Inn on the Park Drive, North York, ON M3C 0P7, Canada</w:t>
      </w:r>
      <w:r w:rsidRPr="00CD28FC">
        <w:rPr>
          <w:rFonts w:eastAsia="Times New Roman" w:cstheme="minorHAnsi"/>
          <w:szCs w:val="22"/>
        </w:rPr>
        <w:t xml:space="preserve"> | </w:t>
      </w:r>
      <w:r w:rsidRPr="00CD28FC">
        <w:rPr>
          <w:rFonts w:eastAsia="Times New Roman" w:cstheme="minorHAnsi"/>
          <w:b/>
          <w:bCs/>
          <w:szCs w:val="22"/>
        </w:rPr>
        <w:t>647-562-3340</w:t>
      </w:r>
      <w:r w:rsidRPr="00CD28FC">
        <w:rPr>
          <w:rFonts w:eastAsia="Times New Roman" w:cstheme="minorHAnsi"/>
          <w:szCs w:val="22"/>
        </w:rPr>
        <w:br/>
      </w:r>
      <w:hyperlink r:id="rId5" w:history="1">
        <w:r w:rsidR="005065AB" w:rsidRPr="004C5CBF">
          <w:rPr>
            <w:rStyle w:val="Hyperlink"/>
            <w:rFonts w:eastAsia="Times New Roman" w:cstheme="minorHAnsi"/>
            <w:b/>
            <w:bCs/>
            <w:szCs w:val="22"/>
          </w:rPr>
          <w:t>Mehrnoosh70eb@gmail.com</w:t>
        </w:r>
      </w:hyperlink>
      <w:r w:rsidR="005065AB" w:rsidRPr="004C5CBF">
        <w:rPr>
          <w:rFonts w:eastAsia="Times New Roman" w:cstheme="minorHAnsi"/>
          <w:b/>
          <w:bCs/>
          <w:szCs w:val="22"/>
        </w:rPr>
        <w:t xml:space="preserve"> </w:t>
      </w:r>
      <w:r w:rsidRPr="00CD28FC">
        <w:rPr>
          <w:rFonts w:eastAsia="Times New Roman" w:cstheme="minorHAnsi"/>
          <w:szCs w:val="22"/>
        </w:rPr>
        <w:t xml:space="preserve">| </w:t>
      </w:r>
      <w:hyperlink r:id="rId6" w:history="1">
        <w:r w:rsidR="005065AB" w:rsidRPr="004C5CBF">
          <w:rPr>
            <w:rStyle w:val="Hyperlink"/>
            <w:rFonts w:cstheme="minorHAnsi"/>
            <w:b/>
            <w:bCs/>
            <w:szCs w:val="22"/>
            <w:bdr w:val="none" w:sz="0" w:space="0" w:color="auto" w:frame="1"/>
            <w:shd w:val="clear" w:color="auto" w:fill="FFFFFF"/>
          </w:rPr>
          <w:t>linkedin.com/in/</w:t>
        </w:r>
        <w:proofErr w:type="spellStart"/>
        <w:r w:rsidR="005065AB" w:rsidRPr="004C5CBF">
          <w:rPr>
            <w:rStyle w:val="Hyperlink"/>
            <w:rFonts w:cstheme="minorHAnsi"/>
            <w:b/>
            <w:bCs/>
            <w:szCs w:val="22"/>
            <w:bdr w:val="none" w:sz="0" w:space="0" w:color="auto" w:frame="1"/>
            <w:shd w:val="clear" w:color="auto" w:fill="FFFFFF"/>
          </w:rPr>
          <w:t>mehrnoosh-ebrahimzadeh</w:t>
        </w:r>
        <w:proofErr w:type="spellEnd"/>
      </w:hyperlink>
      <w:r w:rsidR="00D56CCE">
        <w:rPr>
          <w:rStyle w:val="Hyperlink"/>
          <w:rFonts w:cstheme="minorHAnsi"/>
          <w:b/>
          <w:bCs/>
          <w:szCs w:val="22"/>
          <w:bdr w:val="none" w:sz="0" w:space="0" w:color="auto" w:frame="1"/>
          <w:shd w:val="clear" w:color="auto" w:fill="FFFFFF"/>
        </w:rPr>
        <w:t xml:space="preserve"> </w:t>
      </w:r>
      <w:r w:rsidR="008D5CC0">
        <w:rPr>
          <w:b/>
          <w:bCs/>
        </w:rPr>
        <w:br/>
      </w:r>
      <w:r w:rsidR="004B71C3">
        <w:rPr>
          <w:rFonts w:eastAsia="Times New Roman" w:cstheme="minorHAnsi"/>
          <w:szCs w:val="22"/>
        </w:rPr>
        <w:br/>
      </w:r>
      <w:r w:rsidR="003971F1" w:rsidRPr="00D56CCE">
        <w:rPr>
          <w:b/>
          <w:bCs/>
        </w:rPr>
        <w:t>PMP | EIT</w:t>
      </w:r>
      <w:r w:rsidR="003971F1">
        <w:rPr>
          <w:b/>
          <w:bCs/>
        </w:rPr>
        <w:t xml:space="preserve">  </w:t>
      </w:r>
      <w:r w:rsidR="003971F1">
        <w:rPr>
          <w:rStyle w:val="Strong"/>
        </w:rPr>
        <w:t xml:space="preserve">| </w:t>
      </w:r>
      <w:r w:rsidR="008A6509">
        <w:rPr>
          <w:rStyle w:val="Strong"/>
        </w:rPr>
        <w:t xml:space="preserve">Project </w:t>
      </w:r>
      <w:r w:rsidR="006336D1">
        <w:rPr>
          <w:rStyle w:val="Strong"/>
        </w:rPr>
        <w:t>Controller</w:t>
      </w:r>
      <w:r w:rsidR="008A6509">
        <w:rPr>
          <w:rStyle w:val="Strong"/>
        </w:rPr>
        <w:t xml:space="preserve"> | </w:t>
      </w:r>
      <w:r w:rsidR="006336D1" w:rsidRPr="006336D1">
        <w:rPr>
          <w:b/>
          <w:bCs/>
        </w:rPr>
        <w:t>Project Scheduler</w:t>
      </w:r>
      <w:r w:rsidR="008A6509">
        <w:rPr>
          <w:rStyle w:val="Strong"/>
        </w:rPr>
        <w:t xml:space="preserve"> | Project Planner</w:t>
      </w:r>
      <w:r w:rsidR="008A6509">
        <w:br/>
      </w:r>
      <w:r w:rsidR="006336D1" w:rsidRPr="006336D1">
        <w:rPr>
          <w:b/>
          <w:bCs/>
        </w:rPr>
        <w:t>Primavera P6 | Microsoft Project | EVM | CPM | Multi-Disciplinary, Construction &amp; Transit Scheduling and Planning</w:t>
      </w:r>
    </w:p>
    <w:p w14:paraId="3566665E" w14:textId="518C315F" w:rsidR="00CD28FC" w:rsidRDefault="00CD28FC" w:rsidP="004C5CBF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Cs w:val="22"/>
        </w:rPr>
      </w:pPr>
    </w:p>
    <w:p w14:paraId="34720076" w14:textId="77777777" w:rsidR="00CD28FC" w:rsidRPr="00CD28FC" w:rsidRDefault="00CD28FC" w:rsidP="007D32CB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>PROFESSIONAL SUMMARY</w:t>
      </w:r>
    </w:p>
    <w:p w14:paraId="14888051" w14:textId="7136359B" w:rsidR="00CD28FC" w:rsidRPr="006336D1" w:rsidRDefault="006336D1" w:rsidP="007D32C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6336D1">
        <w:rPr>
          <w:rFonts w:eastAsia="Times New Roman" w:cstheme="minorHAnsi"/>
          <w:sz w:val="20"/>
        </w:rPr>
        <w:t xml:space="preserve">Develop and manage integrated project schedules and baseline plans for </w:t>
      </w:r>
      <w:r w:rsidRPr="006336D1">
        <w:rPr>
          <w:rFonts w:eastAsia="Times New Roman" w:cstheme="minorHAnsi"/>
          <w:b/>
          <w:bCs/>
          <w:sz w:val="20"/>
        </w:rPr>
        <w:t>multi-disciplinary projects, including transit and construction projects</w:t>
      </w:r>
      <w:r w:rsidRPr="006336D1">
        <w:rPr>
          <w:rFonts w:eastAsia="Times New Roman" w:cstheme="minorHAnsi"/>
          <w:sz w:val="20"/>
        </w:rPr>
        <w:t>, supporting delivery across project teams and phases</w:t>
      </w:r>
    </w:p>
    <w:p w14:paraId="53AF67E9" w14:textId="764DD02C" w:rsidR="00CD28FC" w:rsidRPr="002866DD" w:rsidRDefault="00CD28FC" w:rsidP="007D32C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Perform </w:t>
      </w:r>
      <w:r w:rsidRPr="002866DD">
        <w:rPr>
          <w:rFonts w:eastAsia="Times New Roman" w:cstheme="minorHAnsi"/>
          <w:b/>
          <w:bCs/>
          <w:sz w:val="20"/>
        </w:rPr>
        <w:t>schedule analysis, forecasting, variance tracking, and critical path evaluation</w:t>
      </w:r>
      <w:r w:rsidRPr="002866DD">
        <w:rPr>
          <w:rFonts w:eastAsia="Times New Roman" w:cstheme="minorHAnsi"/>
          <w:sz w:val="20"/>
        </w:rPr>
        <w:t xml:space="preserve">, identifying </w:t>
      </w:r>
      <w:r w:rsidRPr="002866DD">
        <w:rPr>
          <w:rFonts w:eastAsia="Times New Roman" w:cstheme="minorHAnsi"/>
          <w:b/>
          <w:bCs/>
          <w:sz w:val="20"/>
        </w:rPr>
        <w:t>risks, delays, and performance gaps</w:t>
      </w:r>
      <w:r w:rsidRPr="002866DD">
        <w:rPr>
          <w:rFonts w:eastAsia="Times New Roman" w:cstheme="minorHAnsi"/>
          <w:sz w:val="20"/>
        </w:rPr>
        <w:t xml:space="preserve"> to support planning decisions</w:t>
      </w:r>
    </w:p>
    <w:p w14:paraId="0B32303D" w14:textId="7A7A80A2" w:rsidR="00CD28FC" w:rsidRPr="002866DD" w:rsidRDefault="00CD28FC" w:rsidP="007D32C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Coordinate </w:t>
      </w:r>
      <w:r w:rsidRPr="002866DD">
        <w:rPr>
          <w:rFonts w:eastAsia="Times New Roman" w:cstheme="minorHAnsi"/>
          <w:b/>
          <w:bCs/>
          <w:sz w:val="20"/>
        </w:rPr>
        <w:t>engineering, procurement, and construction teams</w:t>
      </w:r>
      <w:r w:rsidRPr="002866DD">
        <w:rPr>
          <w:rFonts w:eastAsia="Times New Roman" w:cstheme="minorHAnsi"/>
          <w:sz w:val="20"/>
        </w:rPr>
        <w:t xml:space="preserve">, aligning </w:t>
      </w:r>
      <w:r w:rsidRPr="002866DD">
        <w:rPr>
          <w:rFonts w:eastAsia="Times New Roman" w:cstheme="minorHAnsi"/>
          <w:b/>
          <w:bCs/>
          <w:sz w:val="20"/>
        </w:rPr>
        <w:t>schedule updates and resolving sequencing constraints</w:t>
      </w:r>
      <w:r w:rsidRPr="002866DD">
        <w:rPr>
          <w:rFonts w:eastAsia="Times New Roman" w:cstheme="minorHAnsi"/>
          <w:sz w:val="20"/>
        </w:rPr>
        <w:t xml:space="preserve"> to maintain execution flow</w:t>
      </w:r>
    </w:p>
    <w:p w14:paraId="1F71386E" w14:textId="12CB1C83" w:rsidR="00CD28FC" w:rsidRPr="002866DD" w:rsidRDefault="00CD28FC" w:rsidP="007D32C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Prepare and deliver </w:t>
      </w:r>
      <w:r w:rsidRPr="002866DD">
        <w:rPr>
          <w:rFonts w:eastAsia="Times New Roman" w:cstheme="minorHAnsi"/>
          <w:b/>
          <w:bCs/>
          <w:sz w:val="20"/>
        </w:rPr>
        <w:t>weekly and monthly lookahead schedules, progress reports, and dashboards</w:t>
      </w:r>
      <w:r w:rsidRPr="002866DD">
        <w:rPr>
          <w:rFonts w:eastAsia="Times New Roman" w:cstheme="minorHAnsi"/>
          <w:sz w:val="20"/>
        </w:rPr>
        <w:t xml:space="preserve">, supporting </w:t>
      </w:r>
      <w:r w:rsidRPr="002866DD">
        <w:rPr>
          <w:rFonts w:eastAsia="Times New Roman" w:cstheme="minorHAnsi"/>
          <w:b/>
          <w:bCs/>
          <w:sz w:val="20"/>
        </w:rPr>
        <w:t>timely decision-making and mitigation planning</w:t>
      </w:r>
    </w:p>
    <w:p w14:paraId="558E8424" w14:textId="32F0890F" w:rsidR="00CD28FC" w:rsidRPr="002866DD" w:rsidRDefault="00CD28FC" w:rsidP="007D32CB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57702B0C" w14:textId="77777777" w:rsidR="00CD28FC" w:rsidRPr="00CD28FC" w:rsidRDefault="00CD28FC" w:rsidP="004C5CBF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>CERTIFICATIONS</w:t>
      </w:r>
    </w:p>
    <w:p w14:paraId="7182D053" w14:textId="77777777" w:rsidR="005065AB" w:rsidRPr="002866DD" w:rsidRDefault="00CD28FC" w:rsidP="004C5CBF">
      <w:pPr>
        <w:pStyle w:val="ListParagraph"/>
        <w:numPr>
          <w:ilvl w:val="0"/>
          <w:numId w:val="3"/>
        </w:numPr>
        <w:spacing w:before="120" w:after="12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Project Management Professional (PMP)</w:t>
      </w:r>
      <w:r w:rsidRPr="002866DD">
        <w:rPr>
          <w:rFonts w:eastAsia="Times New Roman" w:cstheme="minorHAnsi"/>
          <w:sz w:val="20"/>
        </w:rPr>
        <w:t xml:space="preserve"> – PMI</w:t>
      </w:r>
    </w:p>
    <w:p w14:paraId="053060A0" w14:textId="23A90AE0" w:rsidR="00CD28FC" w:rsidRPr="002B2716" w:rsidRDefault="002B2716" w:rsidP="004C5CBF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b/>
          <w:bCs/>
          <w:sz w:val="20"/>
        </w:rPr>
      </w:pPr>
      <w:r w:rsidRPr="002B2716">
        <w:rPr>
          <w:b/>
          <w:bCs/>
        </w:rPr>
        <w:t>Engineer in Training (EIT), License No. 100602598 – Professional Engineers Ontario (PEO)</w:t>
      </w:r>
    </w:p>
    <w:p w14:paraId="2BF797DE" w14:textId="6AB57E57" w:rsidR="00CD28FC" w:rsidRDefault="00CD28FC" w:rsidP="004C5CBF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Cs w:val="22"/>
        </w:rPr>
      </w:pPr>
    </w:p>
    <w:p w14:paraId="5489ECE6" w14:textId="028C1302" w:rsidR="00CD28FC" w:rsidRPr="00CD28FC" w:rsidRDefault="00CD28FC" w:rsidP="004C5CBF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 xml:space="preserve">KEY HIGHLIGHTS </w:t>
      </w:r>
    </w:p>
    <w:p w14:paraId="3FE207FC" w14:textId="77777777" w:rsidR="005065AB" w:rsidRPr="002866DD" w:rsidRDefault="00E76507" w:rsidP="004C5C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Style w:val="Strong"/>
          <w:rFonts w:cstheme="minorHAnsi"/>
          <w:sz w:val="20"/>
        </w:rPr>
        <w:t>Improved coordination across engineering, procurement, and site teams</w:t>
      </w:r>
      <w:r w:rsidRPr="002866DD">
        <w:rPr>
          <w:rFonts w:cstheme="minorHAnsi"/>
          <w:sz w:val="20"/>
        </w:rPr>
        <w:t xml:space="preserve">, reducing execution gaps and </w:t>
      </w:r>
      <w:r w:rsidRPr="002866DD">
        <w:rPr>
          <w:rStyle w:val="Strong"/>
          <w:rFonts w:cstheme="minorHAnsi"/>
          <w:sz w:val="20"/>
        </w:rPr>
        <w:t>enhancing consistency in project delivery across phases</w:t>
      </w:r>
    </w:p>
    <w:p w14:paraId="0B39005B" w14:textId="77777777" w:rsidR="005065AB" w:rsidRPr="002866DD" w:rsidRDefault="00CD28FC" w:rsidP="004C5C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Strengthened </w:t>
      </w:r>
      <w:r w:rsidRPr="002866DD">
        <w:rPr>
          <w:rFonts w:eastAsia="Times New Roman" w:cstheme="minorHAnsi"/>
          <w:b/>
          <w:bCs/>
          <w:sz w:val="20"/>
        </w:rPr>
        <w:t>schedule adherence and planning reliability</w:t>
      </w:r>
      <w:r w:rsidRPr="002866DD">
        <w:rPr>
          <w:rFonts w:eastAsia="Times New Roman" w:cstheme="minorHAnsi"/>
          <w:sz w:val="20"/>
        </w:rPr>
        <w:t xml:space="preserve"> through improved </w:t>
      </w:r>
      <w:r w:rsidRPr="002866DD">
        <w:rPr>
          <w:rFonts w:eastAsia="Times New Roman" w:cstheme="minorHAnsi"/>
          <w:b/>
          <w:bCs/>
          <w:sz w:val="20"/>
        </w:rPr>
        <w:t>WBS structure and activity sequencing</w:t>
      </w:r>
    </w:p>
    <w:p w14:paraId="123CBE4C" w14:textId="77777777" w:rsidR="005065AB" w:rsidRPr="002866DD" w:rsidRDefault="00CD28FC" w:rsidP="004C5C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Enabled </w:t>
      </w:r>
      <w:r w:rsidRPr="002866DD">
        <w:rPr>
          <w:rFonts w:eastAsia="Times New Roman" w:cstheme="minorHAnsi"/>
          <w:b/>
          <w:bCs/>
          <w:sz w:val="20"/>
        </w:rPr>
        <w:t>faster response to delays</w:t>
      </w:r>
      <w:r w:rsidRPr="002866DD">
        <w:rPr>
          <w:rFonts w:eastAsia="Times New Roman" w:cstheme="minorHAnsi"/>
          <w:sz w:val="20"/>
        </w:rPr>
        <w:t xml:space="preserve"> through enhanced </w:t>
      </w:r>
      <w:r w:rsidRPr="002866DD">
        <w:rPr>
          <w:rFonts w:eastAsia="Times New Roman" w:cstheme="minorHAnsi"/>
          <w:b/>
          <w:bCs/>
          <w:sz w:val="20"/>
        </w:rPr>
        <w:t>critical path visibility and proactive risk identification</w:t>
      </w:r>
    </w:p>
    <w:p w14:paraId="4A5217CF" w14:textId="0E02888A" w:rsidR="00CD28FC" w:rsidRPr="002866DD" w:rsidRDefault="00CD28FC" w:rsidP="004C5CBF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Managed scheduling across </w:t>
      </w:r>
      <w:r w:rsidRPr="002866DD">
        <w:rPr>
          <w:rFonts w:eastAsia="Times New Roman" w:cstheme="minorHAnsi"/>
          <w:b/>
          <w:bCs/>
          <w:sz w:val="20"/>
        </w:rPr>
        <w:t>multiple concurrent projects</w:t>
      </w:r>
      <w:r w:rsidRPr="002866DD">
        <w:rPr>
          <w:rFonts w:eastAsia="Times New Roman" w:cstheme="minorHAnsi"/>
          <w:sz w:val="20"/>
        </w:rPr>
        <w:t xml:space="preserve">, maintaining </w:t>
      </w:r>
      <w:r w:rsidRPr="002866DD">
        <w:rPr>
          <w:rFonts w:eastAsia="Times New Roman" w:cstheme="minorHAnsi"/>
          <w:b/>
          <w:bCs/>
          <w:sz w:val="20"/>
        </w:rPr>
        <w:t>alignment between planning and field execution</w:t>
      </w:r>
    </w:p>
    <w:p w14:paraId="4A683B63" w14:textId="00C8BE9E" w:rsidR="00CD28FC" w:rsidRPr="002866DD" w:rsidRDefault="00CD28FC" w:rsidP="004C5CBF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1BBB20FB" w14:textId="77777777" w:rsidR="00CD28FC" w:rsidRPr="00CD28FC" w:rsidRDefault="00CD28FC" w:rsidP="004C5CBF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>TECHNICAL SKILLS</w:t>
      </w:r>
    </w:p>
    <w:p w14:paraId="5C0793C5" w14:textId="77777777" w:rsidR="005065AB" w:rsidRPr="002866DD" w:rsidRDefault="00CD28FC" w:rsidP="004C5CB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Scheduling Tools: </w:t>
      </w:r>
      <w:r w:rsidRPr="002866DD">
        <w:rPr>
          <w:rFonts w:eastAsia="Times New Roman" w:cstheme="minorHAnsi"/>
          <w:b/>
          <w:bCs/>
          <w:sz w:val="20"/>
        </w:rPr>
        <w:t>Primavera P6, Microsoft Project</w:t>
      </w:r>
    </w:p>
    <w:p w14:paraId="55B5FDB4" w14:textId="77777777" w:rsidR="005065AB" w:rsidRPr="002866DD" w:rsidRDefault="00CD28FC" w:rsidP="004C5CB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Data &amp; Reporting: </w:t>
      </w:r>
      <w:r w:rsidRPr="002866DD">
        <w:rPr>
          <w:rFonts w:eastAsia="Times New Roman" w:cstheme="minorHAnsi"/>
          <w:b/>
          <w:bCs/>
          <w:sz w:val="20"/>
        </w:rPr>
        <w:t>Excel, Power BI</w:t>
      </w:r>
    </w:p>
    <w:p w14:paraId="15628AC1" w14:textId="77777777" w:rsidR="005065AB" w:rsidRPr="002866DD" w:rsidRDefault="00CD28FC" w:rsidP="004C5CB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Planning &amp; Controls: </w:t>
      </w:r>
      <w:r w:rsidRPr="002866DD">
        <w:rPr>
          <w:rFonts w:eastAsia="Times New Roman" w:cstheme="minorHAnsi"/>
          <w:b/>
          <w:bCs/>
          <w:sz w:val="20"/>
        </w:rPr>
        <w:t>WBS Development, Activity Sequencing, CPM, Float Analysis</w:t>
      </w:r>
    </w:p>
    <w:p w14:paraId="0046D748" w14:textId="77777777" w:rsidR="005065AB" w:rsidRPr="002866DD" w:rsidRDefault="00CD28FC" w:rsidP="004C5CB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Project Controls: </w:t>
      </w:r>
      <w:r w:rsidRPr="002866DD">
        <w:rPr>
          <w:rFonts w:eastAsia="Times New Roman" w:cstheme="minorHAnsi"/>
          <w:b/>
          <w:bCs/>
          <w:sz w:val="20"/>
        </w:rPr>
        <w:t>Earned Value Management (EVM), Forecasting, Variance Analysis</w:t>
      </w:r>
    </w:p>
    <w:p w14:paraId="42DD4EDF" w14:textId="77777777" w:rsidR="005065AB" w:rsidRPr="002866DD" w:rsidRDefault="00CD28FC" w:rsidP="004C5CB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Construction Planning: </w:t>
      </w:r>
      <w:r w:rsidRPr="002866DD">
        <w:rPr>
          <w:rFonts w:eastAsia="Times New Roman" w:cstheme="minorHAnsi"/>
          <w:b/>
          <w:bCs/>
          <w:sz w:val="20"/>
        </w:rPr>
        <w:t>Resource Planning, Construction Sequencing, Site Constraints</w:t>
      </w:r>
    </w:p>
    <w:p w14:paraId="74ECF2C1" w14:textId="18886026" w:rsidR="00CD28FC" w:rsidRPr="002866DD" w:rsidRDefault="00CD28FC" w:rsidP="004C5CBF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Reporting: </w:t>
      </w:r>
      <w:r w:rsidRPr="002866DD">
        <w:rPr>
          <w:rFonts w:eastAsia="Times New Roman" w:cstheme="minorHAnsi"/>
          <w:b/>
          <w:bCs/>
          <w:sz w:val="20"/>
        </w:rPr>
        <w:t>Lookahead Schedules, Progress Reports, Performance Dashboards</w:t>
      </w:r>
    </w:p>
    <w:p w14:paraId="4129D172" w14:textId="2C2E98A4" w:rsidR="00CD28FC" w:rsidRPr="002866DD" w:rsidRDefault="00CD28FC" w:rsidP="004C5CBF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7C54DBA6" w14:textId="77777777" w:rsidR="00CD28FC" w:rsidRPr="00CD28FC" w:rsidRDefault="00CD28FC" w:rsidP="004C5CBF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>CORE COMPETENCIES</w:t>
      </w:r>
    </w:p>
    <w:p w14:paraId="25D2D08E" w14:textId="77777777" w:rsidR="005065AB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Project Scheduling &amp; Planning</w:t>
      </w:r>
    </w:p>
    <w:p w14:paraId="392BA636" w14:textId="77777777" w:rsidR="005065AB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Critical Path Analysis &amp; Schedule Optimization</w:t>
      </w:r>
    </w:p>
    <w:p w14:paraId="07889401" w14:textId="77777777" w:rsidR="005065AB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Risk Identification &amp; Mitigation Planning</w:t>
      </w:r>
    </w:p>
    <w:p w14:paraId="5B020C44" w14:textId="77777777" w:rsidR="005065AB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Multi-Disciplinary Coordination</w:t>
      </w:r>
    </w:p>
    <w:p w14:paraId="357423FD" w14:textId="77777777" w:rsidR="005065AB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Schedule Performance Monitoring &amp; Forecasting</w:t>
      </w:r>
    </w:p>
    <w:p w14:paraId="3912782D" w14:textId="77777777" w:rsidR="005065AB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Project Controls &amp; Reporting</w:t>
      </w:r>
    </w:p>
    <w:p w14:paraId="5E7B7C51" w14:textId="642D4DE7" w:rsidR="00CD28FC" w:rsidRPr="002866DD" w:rsidRDefault="00CD28FC" w:rsidP="002B2716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b/>
          <w:bCs/>
          <w:sz w:val="20"/>
        </w:rPr>
        <w:t>Stakeholder Communication &amp; Collaboration</w:t>
      </w:r>
    </w:p>
    <w:p w14:paraId="425D29EF" w14:textId="7BE2364A" w:rsidR="00CD28FC" w:rsidRPr="002866DD" w:rsidRDefault="00CD28FC" w:rsidP="002866DD">
      <w:pPr>
        <w:pBdr>
          <w:bottom w:val="double" w:sz="6" w:space="1" w:color="auto"/>
        </w:pBdr>
        <w:spacing w:after="0" w:line="240" w:lineRule="auto"/>
        <w:rPr>
          <w:rFonts w:eastAsia="Times New Roman" w:cstheme="minorHAnsi"/>
          <w:sz w:val="20"/>
        </w:rPr>
      </w:pPr>
    </w:p>
    <w:p w14:paraId="0B1E8EFE" w14:textId="77777777" w:rsidR="00CD28FC" w:rsidRPr="00CD28FC" w:rsidRDefault="00CD28FC" w:rsidP="004C5CBF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>PROFESSIONAL EXPERIENCE</w:t>
      </w:r>
    </w:p>
    <w:p w14:paraId="42402256" w14:textId="04ADE3AC" w:rsidR="00CD28FC" w:rsidRPr="00CD28FC" w:rsidRDefault="00CD28FC" w:rsidP="002866DD">
      <w:pPr>
        <w:spacing w:before="120" w:after="0" w:line="240" w:lineRule="auto"/>
        <w:outlineLvl w:val="2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 xml:space="preserve">Project Scheduler </w:t>
      </w:r>
      <w:r w:rsidR="00B2313F">
        <w:rPr>
          <w:rFonts w:eastAsia="Times New Roman" w:cstheme="minorHAnsi"/>
          <w:b/>
          <w:bCs/>
          <w:szCs w:val="22"/>
        </w:rPr>
        <w:t>(Remote)</w:t>
      </w:r>
      <w:r w:rsidR="004C5CBF">
        <w:rPr>
          <w:rFonts w:eastAsia="Times New Roman" w:cstheme="minorHAnsi"/>
          <w:b/>
          <w:bCs/>
          <w:szCs w:val="22"/>
        </w:rPr>
        <w:br/>
      </w:r>
      <w:r w:rsidR="00B2313F" w:rsidRPr="00B2313F">
        <w:rPr>
          <w:rFonts w:cstheme="minorHAnsi"/>
          <w:b/>
          <w:bCs/>
          <w:szCs w:val="22"/>
        </w:rPr>
        <w:t>Marquise Co., Paris, France | November 2023 – Present</w:t>
      </w:r>
      <w:r w:rsidR="001117BD" w:rsidRPr="00B2313F">
        <w:rPr>
          <w:rFonts w:cstheme="minorHAnsi"/>
          <w:b/>
          <w:bCs/>
          <w:szCs w:val="22"/>
        </w:rPr>
        <w:t xml:space="preserve"> </w:t>
      </w:r>
    </w:p>
    <w:p w14:paraId="79B7E52E" w14:textId="641DB078" w:rsidR="005065AB" w:rsidRPr="00BA690B" w:rsidRDefault="00BA690B" w:rsidP="00BA690B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BA690B">
        <w:rPr>
          <w:rStyle w:val="Strong"/>
          <w:rFonts w:asciiTheme="minorHAnsi" w:hAnsiTheme="minorHAnsi" w:cstheme="minorHAnsi"/>
          <w:sz w:val="20"/>
          <w:szCs w:val="20"/>
        </w:rPr>
        <w:t>Develop and maintain baseline project schedules</w:t>
      </w:r>
      <w:r w:rsidRPr="00BA690B">
        <w:rPr>
          <w:rFonts w:asciiTheme="minorHAnsi" w:hAnsiTheme="minorHAnsi" w:cstheme="minorHAnsi"/>
          <w:sz w:val="20"/>
          <w:szCs w:val="20"/>
        </w:rPr>
        <w:t xml:space="preserve"> using </w:t>
      </w:r>
      <w:r w:rsidRPr="00BA690B">
        <w:rPr>
          <w:rStyle w:val="Strong"/>
          <w:rFonts w:asciiTheme="minorHAnsi" w:hAnsiTheme="minorHAnsi" w:cstheme="minorHAnsi"/>
          <w:sz w:val="20"/>
          <w:szCs w:val="20"/>
        </w:rPr>
        <w:t>Primavera P6 and Microsoft Project</w:t>
      </w:r>
      <w:r w:rsidRPr="00BA690B">
        <w:rPr>
          <w:rFonts w:asciiTheme="minorHAnsi" w:hAnsiTheme="minorHAnsi" w:cstheme="minorHAnsi"/>
          <w:sz w:val="20"/>
          <w:szCs w:val="20"/>
        </w:rPr>
        <w:t xml:space="preserve"> for </w:t>
      </w:r>
      <w:r w:rsidRPr="00BA690B">
        <w:rPr>
          <w:rStyle w:val="Strong"/>
          <w:rFonts w:asciiTheme="minorHAnsi" w:hAnsiTheme="minorHAnsi" w:cstheme="minorHAnsi"/>
          <w:sz w:val="20"/>
          <w:szCs w:val="20"/>
        </w:rPr>
        <w:t>multi-disciplinary projects, including transit and construction projects</w:t>
      </w:r>
      <w:r w:rsidRPr="00BA690B">
        <w:rPr>
          <w:rFonts w:asciiTheme="minorHAnsi" w:hAnsiTheme="minorHAnsi" w:cstheme="minorHAnsi"/>
          <w:sz w:val="20"/>
          <w:szCs w:val="20"/>
        </w:rPr>
        <w:t xml:space="preserve">, managing schedules with </w:t>
      </w:r>
      <w:r w:rsidRPr="00BA690B">
        <w:rPr>
          <w:rStyle w:val="Strong"/>
          <w:rFonts w:asciiTheme="minorHAnsi" w:hAnsiTheme="minorHAnsi" w:cstheme="minorHAnsi"/>
          <w:sz w:val="20"/>
          <w:szCs w:val="20"/>
        </w:rPr>
        <w:t>800–1,200+ activities across multi-phase project timelines</w:t>
      </w:r>
      <w:r w:rsidRPr="00BA690B">
        <w:rPr>
          <w:rFonts w:asciiTheme="minorHAnsi" w:hAnsiTheme="minorHAnsi" w:cstheme="minorHAnsi"/>
          <w:sz w:val="20"/>
          <w:szCs w:val="20"/>
        </w:rPr>
        <w:t xml:space="preserve">, ensuring alignment with </w:t>
      </w:r>
      <w:r w:rsidRPr="00BA690B">
        <w:rPr>
          <w:rStyle w:val="Strong"/>
          <w:rFonts w:asciiTheme="minorHAnsi" w:hAnsiTheme="minorHAnsi" w:cstheme="minorHAnsi"/>
          <w:sz w:val="20"/>
          <w:szCs w:val="20"/>
        </w:rPr>
        <w:t>project milestones and delivery plans</w:t>
      </w:r>
    </w:p>
    <w:p w14:paraId="4A3CF759" w14:textId="5E83BADC" w:rsidR="005065AB" w:rsidRPr="005742C0" w:rsidRDefault="005742C0" w:rsidP="00D54B2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</w:rPr>
      </w:pPr>
      <w:r w:rsidRPr="005742C0">
        <w:rPr>
          <w:sz w:val="20"/>
        </w:rPr>
        <w:t xml:space="preserve">Structure WBS and activity plans across schedules with 800–1,200+ activities for </w:t>
      </w:r>
      <w:r w:rsidRPr="005742C0">
        <w:rPr>
          <w:rStyle w:val="Strong"/>
          <w:sz w:val="20"/>
        </w:rPr>
        <w:t>multi-disciplinary project workstreams, including transit-related workstreams</w:t>
      </w:r>
      <w:r w:rsidRPr="005742C0">
        <w:rPr>
          <w:sz w:val="20"/>
        </w:rPr>
        <w:t>, improving sequencing clarity and coordination across project teams</w:t>
      </w:r>
    </w:p>
    <w:p w14:paraId="21773B4D" w14:textId="77777777" w:rsidR="005065AB" w:rsidRPr="002866DD" w:rsidRDefault="00E76507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866DD">
        <w:rPr>
          <w:rStyle w:val="Strong"/>
          <w:rFonts w:asciiTheme="minorHAnsi" w:hAnsiTheme="minorHAnsi" w:cstheme="minorHAnsi"/>
          <w:sz w:val="20"/>
          <w:szCs w:val="20"/>
        </w:rPr>
        <w:t>Monitor</w:t>
      </w:r>
      <w:r w:rsidRPr="002866DD">
        <w:rPr>
          <w:rFonts w:asciiTheme="minorHAnsi" w:hAnsiTheme="minorHAnsi" w:cstheme="minorHAnsi"/>
          <w:sz w:val="20"/>
          <w:szCs w:val="20"/>
        </w:rPr>
        <w:t xml:space="preserve"> critical path activities and </w:t>
      </w:r>
      <w:r w:rsidRPr="002866DD">
        <w:rPr>
          <w:rStyle w:val="Strong"/>
          <w:rFonts w:asciiTheme="minorHAnsi" w:hAnsiTheme="minorHAnsi" w:cstheme="minorHAnsi"/>
          <w:sz w:val="20"/>
          <w:szCs w:val="20"/>
        </w:rPr>
        <w:t>perform</w:t>
      </w:r>
      <w:r w:rsidRPr="002866DD">
        <w:rPr>
          <w:rFonts w:asciiTheme="minorHAnsi" w:hAnsiTheme="minorHAnsi" w:cstheme="minorHAnsi"/>
          <w:sz w:val="20"/>
          <w:szCs w:val="20"/>
        </w:rPr>
        <w:t xml:space="preserve"> schedule risk analysis, enabling early identification of delays and timely mitigation actions</w:t>
      </w:r>
    </w:p>
    <w:p w14:paraId="2C746700" w14:textId="1186A2C1" w:rsidR="005065AB" w:rsidRPr="00D56CCE" w:rsidRDefault="00D56CCE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56CCE">
        <w:rPr>
          <w:rFonts w:asciiTheme="minorHAnsi" w:hAnsiTheme="minorHAnsi" w:cstheme="minorHAnsi"/>
          <w:sz w:val="20"/>
          <w:szCs w:val="20"/>
        </w:rPr>
        <w:t xml:space="preserve">Conduct schedule analysis and variance tracking, identifying deviations early and supporting timely corrective actions to </w:t>
      </w:r>
      <w:r w:rsidRPr="00D56CCE">
        <w:rPr>
          <w:rStyle w:val="Strong"/>
          <w:rFonts w:asciiTheme="minorHAnsi" w:hAnsiTheme="minorHAnsi" w:cstheme="minorHAnsi"/>
          <w:sz w:val="20"/>
          <w:szCs w:val="20"/>
        </w:rPr>
        <w:t>minimize schedule slippage and maintain project timelines</w:t>
      </w:r>
    </w:p>
    <w:p w14:paraId="4978AF0F" w14:textId="10784EA9" w:rsidR="005065AB" w:rsidRPr="00D56CCE" w:rsidRDefault="00D56CCE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56CCE">
        <w:rPr>
          <w:rFonts w:asciiTheme="minorHAnsi" w:hAnsiTheme="minorHAnsi" w:cstheme="minorHAnsi"/>
          <w:sz w:val="20"/>
          <w:szCs w:val="20"/>
        </w:rPr>
        <w:t xml:space="preserve">Own preparation and delivery of weekly lookahead schedules and reports, improving visibility into upcoming activities and </w:t>
      </w:r>
      <w:r w:rsidRPr="00D56CCE">
        <w:rPr>
          <w:rStyle w:val="Strong"/>
          <w:rFonts w:asciiTheme="minorHAnsi" w:hAnsiTheme="minorHAnsi" w:cstheme="minorHAnsi"/>
          <w:sz w:val="20"/>
          <w:szCs w:val="20"/>
        </w:rPr>
        <w:t>reducing coordination delays across project teams by improving schedule alignment and execution efficiency</w:t>
      </w:r>
    </w:p>
    <w:p w14:paraId="7C3CED79" w14:textId="164AC28C" w:rsidR="005065AB" w:rsidRPr="00603120" w:rsidRDefault="005742C0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5742C0">
        <w:rPr>
          <w:rFonts w:asciiTheme="minorHAnsi" w:hAnsiTheme="minorHAnsi" w:cstheme="minorHAnsi"/>
          <w:sz w:val="20"/>
          <w:szCs w:val="20"/>
        </w:rPr>
        <w:t xml:space="preserve">Coordinate with engineering, procurement, and site teams across </w:t>
      </w:r>
      <w:r w:rsidRPr="005742C0">
        <w:rPr>
          <w:rStyle w:val="Strong"/>
          <w:rFonts w:asciiTheme="minorHAnsi" w:hAnsiTheme="minorHAnsi" w:cstheme="minorHAnsi"/>
          <w:sz w:val="20"/>
          <w:szCs w:val="20"/>
        </w:rPr>
        <w:t>multi-disciplinary projects, including transit project environments involving</w:t>
      </w:r>
      <w:r>
        <w:rPr>
          <w:rStyle w:val="Strong"/>
        </w:rPr>
        <w:t xml:space="preserve"> cross-functional teams</w:t>
      </w:r>
      <w:r>
        <w:t>, resolving sequencing conflicts and maintaining execution flow</w:t>
      </w:r>
    </w:p>
    <w:p w14:paraId="323EAC0F" w14:textId="77777777" w:rsidR="005065AB" w:rsidRPr="002866DD" w:rsidRDefault="00E76507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866DD">
        <w:rPr>
          <w:rStyle w:val="Strong"/>
          <w:rFonts w:asciiTheme="minorHAnsi" w:hAnsiTheme="minorHAnsi" w:cstheme="minorHAnsi"/>
          <w:sz w:val="20"/>
          <w:szCs w:val="20"/>
        </w:rPr>
        <w:t>Collaborate</w:t>
      </w:r>
      <w:r w:rsidRPr="002866DD">
        <w:rPr>
          <w:rFonts w:asciiTheme="minorHAnsi" w:hAnsiTheme="minorHAnsi" w:cstheme="minorHAnsi"/>
          <w:sz w:val="20"/>
          <w:szCs w:val="20"/>
        </w:rPr>
        <w:t xml:space="preserve"> with project managers and stakeholders, ensuring schedule updates accurately reflect site progress and priorities</w:t>
      </w:r>
    </w:p>
    <w:p w14:paraId="45F26FC2" w14:textId="77777777" w:rsidR="005065AB" w:rsidRPr="002866DD" w:rsidRDefault="00E76507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866DD">
        <w:rPr>
          <w:rStyle w:val="Strong"/>
          <w:rFonts w:asciiTheme="minorHAnsi" w:hAnsiTheme="minorHAnsi" w:cstheme="minorHAnsi"/>
          <w:sz w:val="20"/>
          <w:szCs w:val="20"/>
        </w:rPr>
        <w:t>Support</w:t>
      </w:r>
      <w:r w:rsidRPr="002866DD">
        <w:rPr>
          <w:rFonts w:asciiTheme="minorHAnsi" w:hAnsiTheme="minorHAnsi" w:cstheme="minorHAnsi"/>
          <w:sz w:val="20"/>
          <w:szCs w:val="20"/>
        </w:rPr>
        <w:t xml:space="preserve"> evaluation of schedule changes and delay impacts, contributing to recovery planning and schedule adjustments</w:t>
      </w:r>
    </w:p>
    <w:p w14:paraId="5742F499" w14:textId="5BEA48A9" w:rsidR="00E76507" w:rsidRPr="002866DD" w:rsidRDefault="00E76507" w:rsidP="002866DD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866DD">
        <w:rPr>
          <w:rStyle w:val="Strong"/>
          <w:rFonts w:asciiTheme="minorHAnsi" w:hAnsiTheme="minorHAnsi" w:cstheme="minorHAnsi"/>
          <w:sz w:val="20"/>
          <w:szCs w:val="20"/>
        </w:rPr>
        <w:t>Integrate</w:t>
      </w:r>
      <w:r w:rsidRPr="002866DD">
        <w:rPr>
          <w:rFonts w:asciiTheme="minorHAnsi" w:hAnsiTheme="minorHAnsi" w:cstheme="minorHAnsi"/>
          <w:sz w:val="20"/>
          <w:szCs w:val="20"/>
        </w:rPr>
        <w:t xml:space="preserve"> cost, schedule, and resource inputs, improving performance tracking and supporting early identification of schedule variances for corrective planning decisions</w:t>
      </w:r>
    </w:p>
    <w:p w14:paraId="5E206E88" w14:textId="37F3A9F1" w:rsidR="00CD28FC" w:rsidRPr="00CD28FC" w:rsidRDefault="00CD28FC" w:rsidP="002866DD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 xml:space="preserve">Project Scheduler / Planner </w:t>
      </w:r>
      <w:r w:rsidR="004C5CBF">
        <w:rPr>
          <w:rFonts w:eastAsia="Times New Roman" w:cstheme="minorHAnsi"/>
          <w:b/>
          <w:bCs/>
          <w:szCs w:val="22"/>
        </w:rPr>
        <w:br/>
      </w:r>
      <w:proofErr w:type="spellStart"/>
      <w:r w:rsidRPr="00B2313F">
        <w:rPr>
          <w:rFonts w:eastAsia="Times New Roman" w:cstheme="minorHAnsi"/>
          <w:b/>
          <w:bCs/>
          <w:szCs w:val="22"/>
        </w:rPr>
        <w:t>Saytal</w:t>
      </w:r>
      <w:proofErr w:type="spellEnd"/>
      <w:r w:rsidRPr="00B2313F">
        <w:rPr>
          <w:rFonts w:eastAsia="Times New Roman" w:cstheme="minorHAnsi"/>
          <w:b/>
          <w:bCs/>
          <w:szCs w:val="22"/>
        </w:rPr>
        <w:t xml:space="preserve"> </w:t>
      </w:r>
      <w:proofErr w:type="spellStart"/>
      <w:r w:rsidRPr="00B2313F">
        <w:rPr>
          <w:rFonts w:eastAsia="Times New Roman" w:cstheme="minorHAnsi"/>
          <w:b/>
          <w:bCs/>
          <w:szCs w:val="22"/>
        </w:rPr>
        <w:t>Sakht</w:t>
      </w:r>
      <w:proofErr w:type="spellEnd"/>
      <w:r w:rsidRPr="00B2313F">
        <w:rPr>
          <w:rFonts w:eastAsia="Times New Roman" w:cstheme="minorHAnsi"/>
          <w:b/>
          <w:bCs/>
          <w:szCs w:val="22"/>
        </w:rPr>
        <w:t xml:space="preserve"> Co</w:t>
      </w:r>
      <w:r w:rsidR="002B2716" w:rsidRPr="00B2313F">
        <w:rPr>
          <w:rFonts w:cstheme="minorHAnsi"/>
          <w:b/>
          <w:bCs/>
          <w:szCs w:val="22"/>
        </w:rPr>
        <w:t>.,</w:t>
      </w:r>
      <w:r w:rsidR="001117BD" w:rsidRPr="00B2313F">
        <w:rPr>
          <w:rFonts w:cstheme="minorHAnsi"/>
          <w:b/>
          <w:bCs/>
          <w:szCs w:val="22"/>
        </w:rPr>
        <w:t xml:space="preserve"> Tehran, Iran</w:t>
      </w:r>
      <w:r w:rsidRPr="00B2313F">
        <w:rPr>
          <w:rFonts w:eastAsia="Times New Roman" w:cstheme="minorHAnsi"/>
          <w:b/>
          <w:bCs/>
          <w:szCs w:val="22"/>
        </w:rPr>
        <w:t xml:space="preserve"> | September 2017 – April 2022</w:t>
      </w:r>
    </w:p>
    <w:p w14:paraId="267F0D4E" w14:textId="4B5EC2CB" w:rsidR="005065AB" w:rsidRPr="00D666B7" w:rsidRDefault="00D666B7" w:rsidP="00D54B2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D666B7">
        <w:rPr>
          <w:rStyle w:val="Strong"/>
          <w:sz w:val="20"/>
        </w:rPr>
        <w:t>Developed baseline schedules and WBS structures</w:t>
      </w:r>
      <w:r w:rsidRPr="00D666B7">
        <w:rPr>
          <w:sz w:val="20"/>
        </w:rPr>
        <w:t xml:space="preserve"> using </w:t>
      </w:r>
      <w:r w:rsidRPr="00D666B7">
        <w:rPr>
          <w:rStyle w:val="Strong"/>
          <w:sz w:val="20"/>
        </w:rPr>
        <w:t>Primavera P6 and Microsoft Project</w:t>
      </w:r>
      <w:r w:rsidRPr="00D666B7">
        <w:rPr>
          <w:sz w:val="20"/>
        </w:rPr>
        <w:t xml:space="preserve"> for </w:t>
      </w:r>
      <w:r w:rsidRPr="00D666B7">
        <w:rPr>
          <w:rStyle w:val="Strong"/>
          <w:sz w:val="20"/>
        </w:rPr>
        <w:t>multi-phase projects, including transit and construction project environments</w:t>
      </w:r>
      <w:r w:rsidRPr="00D666B7">
        <w:rPr>
          <w:sz w:val="20"/>
        </w:rPr>
        <w:t xml:space="preserve">, supporting </w:t>
      </w:r>
      <w:r w:rsidRPr="00D666B7">
        <w:rPr>
          <w:rStyle w:val="Strong"/>
          <w:sz w:val="20"/>
        </w:rPr>
        <w:t>planning and execution across project phases</w:t>
      </w:r>
    </w:p>
    <w:p w14:paraId="0F462BDF" w14:textId="77777777" w:rsidR="005065AB" w:rsidRPr="002866DD" w:rsidRDefault="00CD28FC" w:rsidP="002866D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Performed </w:t>
      </w:r>
      <w:r w:rsidRPr="002866DD">
        <w:rPr>
          <w:rFonts w:eastAsia="Times New Roman" w:cstheme="minorHAnsi"/>
          <w:b/>
          <w:bCs/>
          <w:sz w:val="20"/>
        </w:rPr>
        <w:t>weekly and monthly schedule updates</w:t>
      </w:r>
      <w:r w:rsidRPr="002866DD">
        <w:rPr>
          <w:rFonts w:eastAsia="Times New Roman" w:cstheme="minorHAnsi"/>
          <w:sz w:val="20"/>
        </w:rPr>
        <w:t>, maintaining consistency with baseline plans and supporting forecasting accuracy</w:t>
      </w:r>
    </w:p>
    <w:p w14:paraId="57453BC5" w14:textId="3A681C04" w:rsidR="004C5CBF" w:rsidRPr="00D56CCE" w:rsidRDefault="00D56CCE" w:rsidP="002866D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D56CCE">
        <w:rPr>
          <w:sz w:val="20"/>
        </w:rPr>
        <w:t xml:space="preserve">Prepared progress reports, lookahead schedules, and action plans, improving coordination across multi-disciplinary project teams, including transit-related teams, and </w:t>
      </w:r>
      <w:r w:rsidRPr="00D56CCE">
        <w:rPr>
          <w:rStyle w:val="Strong"/>
          <w:sz w:val="20"/>
        </w:rPr>
        <w:t>enhancing reporting efficiency and execution consistency across project phases</w:t>
      </w:r>
    </w:p>
    <w:p w14:paraId="740E4CF8" w14:textId="77777777" w:rsidR="004C5CBF" w:rsidRPr="002866DD" w:rsidRDefault="00CD28FC" w:rsidP="002866D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Conducted </w:t>
      </w:r>
      <w:r w:rsidRPr="002866DD">
        <w:rPr>
          <w:rFonts w:eastAsia="Times New Roman" w:cstheme="minorHAnsi"/>
          <w:b/>
          <w:bCs/>
          <w:sz w:val="20"/>
        </w:rPr>
        <w:t>delay analysis and variance assessment</w:t>
      </w:r>
      <w:r w:rsidRPr="002866DD">
        <w:rPr>
          <w:rFonts w:eastAsia="Times New Roman" w:cstheme="minorHAnsi"/>
          <w:sz w:val="20"/>
        </w:rPr>
        <w:t>, identifying root causes and supporting development of recovery plans</w:t>
      </w:r>
    </w:p>
    <w:p w14:paraId="2A3A8E29" w14:textId="77777777" w:rsidR="004C5CBF" w:rsidRPr="002866DD" w:rsidRDefault="00CD28FC" w:rsidP="002866D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Ensured compliance with </w:t>
      </w:r>
      <w:r w:rsidRPr="002866DD">
        <w:rPr>
          <w:rFonts w:eastAsia="Times New Roman" w:cstheme="minorHAnsi"/>
          <w:b/>
          <w:bCs/>
          <w:sz w:val="20"/>
        </w:rPr>
        <w:t>project planning processes, documentation standards, and scheduling frameworks</w:t>
      </w:r>
    </w:p>
    <w:p w14:paraId="439EE60B" w14:textId="77777777" w:rsidR="004C5CBF" w:rsidRPr="002866DD" w:rsidRDefault="00CD28FC" w:rsidP="002866D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Monitored </w:t>
      </w:r>
      <w:r w:rsidRPr="002866DD">
        <w:rPr>
          <w:rFonts w:eastAsia="Times New Roman" w:cstheme="minorHAnsi"/>
          <w:b/>
          <w:bCs/>
          <w:sz w:val="20"/>
        </w:rPr>
        <w:t>project performance and milestone progress</w:t>
      </w:r>
      <w:r w:rsidRPr="002866DD">
        <w:rPr>
          <w:rFonts w:eastAsia="Times New Roman" w:cstheme="minorHAnsi"/>
          <w:sz w:val="20"/>
        </w:rPr>
        <w:t>, supporting schedule tracking and reporting consistency</w:t>
      </w:r>
    </w:p>
    <w:p w14:paraId="5EA37F51" w14:textId="77777777" w:rsidR="004C5CBF" w:rsidRPr="002866DD" w:rsidRDefault="00CD28FC" w:rsidP="002866D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Collaborated with </w:t>
      </w:r>
      <w:r w:rsidRPr="002866DD">
        <w:rPr>
          <w:rFonts w:eastAsia="Times New Roman" w:cstheme="minorHAnsi"/>
          <w:b/>
          <w:bCs/>
          <w:sz w:val="20"/>
        </w:rPr>
        <w:t>project managers, engineers, and site teams</w:t>
      </w:r>
      <w:r w:rsidRPr="002866DD">
        <w:rPr>
          <w:rFonts w:eastAsia="Times New Roman" w:cstheme="minorHAnsi"/>
          <w:sz w:val="20"/>
        </w:rPr>
        <w:t>, aligning schedule updates with field execution</w:t>
      </w:r>
    </w:p>
    <w:p w14:paraId="1D3D37EB" w14:textId="19B562FF" w:rsidR="00CD28FC" w:rsidRPr="002866DD" w:rsidRDefault="00CD28FC" w:rsidP="002866D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eastAsia="Times New Roman" w:cstheme="minorHAnsi"/>
          <w:sz w:val="20"/>
        </w:rPr>
      </w:pPr>
      <w:r w:rsidRPr="002866DD">
        <w:rPr>
          <w:rFonts w:eastAsia="Times New Roman" w:cstheme="minorHAnsi"/>
          <w:sz w:val="20"/>
        </w:rPr>
        <w:t xml:space="preserve">Evaluated performance against </w:t>
      </w:r>
      <w:r w:rsidRPr="002866DD">
        <w:rPr>
          <w:rFonts w:eastAsia="Times New Roman" w:cstheme="minorHAnsi"/>
          <w:b/>
          <w:bCs/>
          <w:sz w:val="20"/>
        </w:rPr>
        <w:t>timeline and budget targets</w:t>
      </w:r>
      <w:r w:rsidRPr="002866DD">
        <w:rPr>
          <w:rFonts w:eastAsia="Times New Roman" w:cstheme="minorHAnsi"/>
          <w:sz w:val="20"/>
        </w:rPr>
        <w:t>, supporting overall project delivery and reporting activities</w:t>
      </w:r>
    </w:p>
    <w:p w14:paraId="5096E40C" w14:textId="42A3AD52" w:rsidR="00CD28FC" w:rsidRPr="002866DD" w:rsidRDefault="00CD28FC" w:rsidP="002866DD">
      <w:pPr>
        <w:pBdr>
          <w:bottom w:val="double" w:sz="6" w:space="1" w:color="auto"/>
        </w:pBdr>
        <w:spacing w:after="0" w:line="240" w:lineRule="auto"/>
        <w:jc w:val="both"/>
        <w:rPr>
          <w:rFonts w:eastAsia="Times New Roman" w:cstheme="minorHAnsi"/>
          <w:sz w:val="20"/>
        </w:rPr>
      </w:pPr>
    </w:p>
    <w:p w14:paraId="47B78A9C" w14:textId="77777777" w:rsidR="00CD28FC" w:rsidRPr="00CD28FC" w:rsidRDefault="00CD28FC" w:rsidP="002866DD">
      <w:pPr>
        <w:spacing w:before="120" w:after="120" w:line="240" w:lineRule="auto"/>
        <w:outlineLvl w:val="1"/>
        <w:rPr>
          <w:rFonts w:eastAsia="Times New Roman" w:cstheme="minorHAnsi"/>
          <w:b/>
          <w:bCs/>
          <w:szCs w:val="22"/>
        </w:rPr>
      </w:pPr>
      <w:r w:rsidRPr="00CD28FC">
        <w:rPr>
          <w:rFonts w:eastAsia="Times New Roman" w:cstheme="minorHAnsi"/>
          <w:b/>
          <w:bCs/>
          <w:szCs w:val="22"/>
        </w:rPr>
        <w:t>EDUCATION</w:t>
      </w:r>
    </w:p>
    <w:p w14:paraId="674D4BE0" w14:textId="71DD9728" w:rsidR="00CD28FC" w:rsidRPr="00CD28FC" w:rsidRDefault="00CD28FC" w:rsidP="002866DD">
      <w:pPr>
        <w:spacing w:before="120" w:after="120" w:line="240" w:lineRule="auto"/>
        <w:rPr>
          <w:rFonts w:eastAsia="Times New Roman" w:cstheme="minorHAnsi"/>
          <w:sz w:val="20"/>
        </w:rPr>
      </w:pPr>
      <w:r w:rsidRPr="00CD28FC">
        <w:rPr>
          <w:rFonts w:eastAsia="Times New Roman" w:cstheme="minorHAnsi"/>
          <w:b/>
          <w:bCs/>
          <w:sz w:val="20"/>
        </w:rPr>
        <w:t xml:space="preserve">Master of Engineering </w:t>
      </w:r>
      <w:r w:rsidR="002866DD">
        <w:rPr>
          <w:rFonts w:eastAsia="Times New Roman" w:cstheme="minorHAnsi"/>
          <w:b/>
          <w:bCs/>
          <w:sz w:val="20"/>
        </w:rPr>
        <w:t xml:space="preserve">in </w:t>
      </w:r>
      <w:r w:rsidRPr="00CD28FC">
        <w:rPr>
          <w:rFonts w:eastAsia="Times New Roman" w:cstheme="minorHAnsi"/>
          <w:b/>
          <w:bCs/>
          <w:sz w:val="20"/>
        </w:rPr>
        <w:t>Industrial Engineering</w:t>
      </w:r>
      <w:r w:rsidRPr="00CD28FC">
        <w:rPr>
          <w:rFonts w:eastAsia="Times New Roman" w:cstheme="minorHAnsi"/>
          <w:sz w:val="20"/>
        </w:rPr>
        <w:br/>
      </w:r>
      <w:r w:rsidRPr="003A3353">
        <w:rPr>
          <w:rFonts w:eastAsia="Times New Roman" w:cstheme="minorHAnsi"/>
          <w:sz w:val="20"/>
        </w:rPr>
        <w:t xml:space="preserve">University of Windsor | Windsor, ON | </w:t>
      </w:r>
      <w:r w:rsidR="003A3353" w:rsidRPr="003A3353">
        <w:rPr>
          <w:rFonts w:eastAsia="Times New Roman" w:cstheme="minorHAnsi"/>
          <w:sz w:val="20"/>
        </w:rPr>
        <w:t>May 2022</w:t>
      </w:r>
      <w:r w:rsidRPr="003A3353">
        <w:rPr>
          <w:rFonts w:eastAsia="Times New Roman" w:cstheme="minorHAnsi"/>
          <w:sz w:val="20"/>
        </w:rPr>
        <w:t xml:space="preserve"> – </w:t>
      </w:r>
      <w:r w:rsidR="003A3353" w:rsidRPr="003A3353">
        <w:rPr>
          <w:rFonts w:eastAsia="Times New Roman" w:cstheme="minorHAnsi"/>
          <w:sz w:val="20"/>
        </w:rPr>
        <w:t>August</w:t>
      </w:r>
      <w:r w:rsidRPr="003A3353">
        <w:rPr>
          <w:rFonts w:eastAsia="Times New Roman" w:cstheme="minorHAnsi"/>
          <w:sz w:val="20"/>
        </w:rPr>
        <w:t xml:space="preserve"> 2023</w:t>
      </w:r>
    </w:p>
    <w:p w14:paraId="15B1A51C" w14:textId="77777777" w:rsidR="00D56CCE" w:rsidRPr="00D56CCE" w:rsidRDefault="00CD28FC" w:rsidP="00D56CCE">
      <w:pPr>
        <w:pStyle w:val="NormalWeb"/>
      </w:pPr>
      <w:r w:rsidRPr="00CD28FC">
        <w:rPr>
          <w:rFonts w:cstheme="minorHAnsi"/>
          <w:b/>
          <w:bCs/>
          <w:sz w:val="20"/>
        </w:rPr>
        <w:t xml:space="preserve">Bachelor of Science </w:t>
      </w:r>
      <w:r w:rsidR="002866DD">
        <w:rPr>
          <w:rFonts w:cstheme="minorHAnsi"/>
          <w:b/>
          <w:bCs/>
          <w:sz w:val="20"/>
        </w:rPr>
        <w:t xml:space="preserve">in </w:t>
      </w:r>
      <w:r w:rsidRPr="00CD28FC">
        <w:rPr>
          <w:rFonts w:cstheme="minorHAnsi"/>
          <w:b/>
          <w:bCs/>
          <w:sz w:val="20"/>
        </w:rPr>
        <w:t>Industrial Engineering</w:t>
      </w:r>
      <w:r w:rsidRPr="00CD28FC">
        <w:rPr>
          <w:rFonts w:cstheme="minorHAnsi"/>
          <w:sz w:val="20"/>
        </w:rPr>
        <w:br/>
      </w:r>
      <w:r w:rsidR="00D56CCE" w:rsidRPr="00D56CCE">
        <w:rPr>
          <w:rFonts w:asciiTheme="minorHAnsi" w:hAnsiTheme="minorHAnsi" w:cstheme="minorHAnsi"/>
          <w:sz w:val="20"/>
          <w:szCs w:val="20"/>
        </w:rPr>
        <w:t xml:space="preserve">Khayyam University, Mashhad, Iran </w:t>
      </w:r>
      <w:r w:rsidR="00D56CCE" w:rsidRPr="00D56CCE">
        <w:rPr>
          <w:rFonts w:asciiTheme="minorHAnsi" w:hAnsiTheme="minorHAnsi" w:cstheme="minorHAnsi"/>
          <w:b/>
          <w:bCs/>
          <w:sz w:val="20"/>
          <w:szCs w:val="20"/>
        </w:rPr>
        <w:t>|</w:t>
      </w:r>
      <w:r w:rsidR="00D56CCE" w:rsidRPr="00D56CCE">
        <w:rPr>
          <w:rFonts w:asciiTheme="minorHAnsi" w:hAnsiTheme="minorHAnsi" w:cstheme="minorHAnsi"/>
          <w:sz w:val="20"/>
          <w:szCs w:val="20"/>
        </w:rPr>
        <w:t xml:space="preserve"> August 2009 – September 2013</w:t>
      </w:r>
    </w:p>
    <w:p w14:paraId="0C21BDFE" w14:textId="77777777" w:rsidR="00B34BF7" w:rsidRPr="002866DD" w:rsidRDefault="00B34BF7">
      <w:pPr>
        <w:rPr>
          <w:rFonts w:cstheme="minorHAnsi"/>
          <w:sz w:val="20"/>
        </w:rPr>
      </w:pPr>
    </w:p>
    <w:sectPr w:rsidR="00B34BF7" w:rsidRPr="002866DD" w:rsidSect="002866DD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662D"/>
    <w:multiLevelType w:val="hybridMultilevel"/>
    <w:tmpl w:val="213A1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C5668"/>
    <w:multiLevelType w:val="hybridMultilevel"/>
    <w:tmpl w:val="1CBA7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37206B"/>
    <w:multiLevelType w:val="hybridMultilevel"/>
    <w:tmpl w:val="BC664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42B16"/>
    <w:multiLevelType w:val="hybridMultilevel"/>
    <w:tmpl w:val="4F8C0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C73412"/>
    <w:multiLevelType w:val="hybridMultilevel"/>
    <w:tmpl w:val="85EE8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542CC0"/>
    <w:multiLevelType w:val="hybridMultilevel"/>
    <w:tmpl w:val="2042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47FC2"/>
    <w:multiLevelType w:val="hybridMultilevel"/>
    <w:tmpl w:val="EB441FE6"/>
    <w:lvl w:ilvl="0" w:tplc="0D04AC2E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604F2"/>
    <w:multiLevelType w:val="hybridMultilevel"/>
    <w:tmpl w:val="AA6A1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0A"/>
    <w:rsid w:val="001117BD"/>
    <w:rsid w:val="001232A7"/>
    <w:rsid w:val="002866DD"/>
    <w:rsid w:val="002B2716"/>
    <w:rsid w:val="00306AB2"/>
    <w:rsid w:val="003971F1"/>
    <w:rsid w:val="003A3353"/>
    <w:rsid w:val="004B71C3"/>
    <w:rsid w:val="004C5CBF"/>
    <w:rsid w:val="005065AB"/>
    <w:rsid w:val="00523547"/>
    <w:rsid w:val="005742C0"/>
    <w:rsid w:val="005F2999"/>
    <w:rsid w:val="00603120"/>
    <w:rsid w:val="00623F8E"/>
    <w:rsid w:val="006336D1"/>
    <w:rsid w:val="007D32CB"/>
    <w:rsid w:val="0082790A"/>
    <w:rsid w:val="008A6509"/>
    <w:rsid w:val="008D5CC0"/>
    <w:rsid w:val="008E0498"/>
    <w:rsid w:val="009537BE"/>
    <w:rsid w:val="009E34CC"/>
    <w:rsid w:val="00AD0CCD"/>
    <w:rsid w:val="00B2313F"/>
    <w:rsid w:val="00B34BF7"/>
    <w:rsid w:val="00B578BB"/>
    <w:rsid w:val="00B87AAE"/>
    <w:rsid w:val="00B900D9"/>
    <w:rsid w:val="00BA690B"/>
    <w:rsid w:val="00C638ED"/>
    <w:rsid w:val="00C77089"/>
    <w:rsid w:val="00CC1972"/>
    <w:rsid w:val="00CD28FC"/>
    <w:rsid w:val="00D54B23"/>
    <w:rsid w:val="00D56CCE"/>
    <w:rsid w:val="00D666B7"/>
    <w:rsid w:val="00D968A4"/>
    <w:rsid w:val="00E76507"/>
    <w:rsid w:val="00ED5DF1"/>
    <w:rsid w:val="00FA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8CC9"/>
  <w15:chartTrackingRefBased/>
  <w15:docId w15:val="{3CA0DB78-716E-47C7-B7CB-2527496D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765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65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5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65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1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ehrnoosh-ebrahimzadeh/?lipi=urn%3Ali%3Apage%3Ad_flagship3_profile_view_base_contact_details%3BPCp2dqfESUG4pXubt4FViQ%3D%3D" TargetMode="External"/><Relationship Id="rId5" Type="http://schemas.openxmlformats.org/officeDocument/2006/relationships/hyperlink" Target="mailto:Mehrnoosh70eb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bidishajoshi18@outlook.com</cp:lastModifiedBy>
  <cp:revision>2</cp:revision>
  <dcterms:created xsi:type="dcterms:W3CDTF">2026-04-27T07:50:00Z</dcterms:created>
  <dcterms:modified xsi:type="dcterms:W3CDTF">2026-04-27T07:50:00Z</dcterms:modified>
</cp:coreProperties>
</file>