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A86" w:rsidRDefault="001311B0">
      <w:pPr>
        <w:pStyle w:val="1"/>
      </w:pPr>
      <w:r>
        <w:t>Протокол работы аккредитационной комиссии</w:t>
      </w:r>
    </w:p>
    <w:p w:rsidR="00E66A86" w:rsidRPr="0099769F" w:rsidRDefault="001311B0">
      <w:r>
        <w:rPr>
          <w:sz w:val="22"/>
          <w:szCs w:val="22"/>
        </w:rPr>
        <w:t xml:space="preserve">Сформировано </w:t>
      </w:r>
      <w:bookmarkStart w:id="0" w:name="_GoBack"/>
      <w:bookmarkEnd w:id="0"/>
      <w:sdt>
        <w:sdtPr>
          <w:rPr>
            <w:sz w:val="22"/>
            <w:szCs w:val="22"/>
          </w:rPr>
          <w:alias w:val="BrandName"/>
          <w:tag w:val="BrandName"/>
          <w:id w:val="1176231238"/>
          <w:placeholder>
            <w:docPart w:val="B0E6226677F74BDD81ACD705F01EA900"/>
          </w:placeholder>
        </w:sdtPr>
        <w:sdtEndPr/>
        <w:sdtContent>
          <w:proofErr w:type="spellStart"/>
          <w:r w:rsidR="0099769F">
            <w:rPr>
              <w:sz w:val="22"/>
              <w:szCs w:val="22"/>
              <w:lang w:val="en-US"/>
            </w:rPr>
            <w:t>Bidzaar</w:t>
          </w:r>
          <w:proofErr w:type="spellEnd"/>
        </w:sdtContent>
      </w:sdt>
      <w:r>
        <w:rPr>
          <w:sz w:val="22"/>
          <w:szCs w:val="22"/>
        </w:rPr>
        <w:t xml:space="preserve">  в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{eb59105a-fceb-4578-908b-c732b55b297e}"/>
          </w:placeholder>
          <w:text/>
        </w:sdtPr>
        <w:sdtEndPr/>
        <w:sdtContent>
          <w:r>
            <w:rPr>
              <w:sz w:val="22"/>
              <w:szCs w:val="22"/>
            </w:rPr>
            <w:t>12.12.2021, 12:45</w:t>
          </w:r>
        </w:sdtContent>
      </w:sdt>
      <w:r>
        <w:rPr>
          <w:sz w:val="22"/>
          <w:szCs w:val="22"/>
        </w:rPr>
        <w:t xml:space="preserve">, время в документе указано в часовом поясе </w:t>
      </w:r>
      <w:sdt>
        <w:sdtPr>
          <w:rPr>
            <w:sz w:val="22"/>
            <w:szCs w:val="22"/>
          </w:rPr>
          <w:alias w:val="Tz"/>
          <w:tag w:val="Tz"/>
          <w:id w:val="1216467003"/>
          <w:placeholder>
            <w:docPart w:val="DefaultPlaceholder_-1854013440"/>
          </w:placeholder>
          <w:text/>
        </w:sdtPr>
        <w:sdtEndPr/>
        <w:sdtContent>
          <w:r>
            <w:rPr>
              <w:sz w:val="22"/>
              <w:szCs w:val="22"/>
              <w:lang w:val="en-US"/>
            </w:rPr>
            <w:t>MSK</w:t>
          </w:r>
        </w:sdtContent>
      </w:sdt>
      <w:r w:rsidRPr="0099769F">
        <w:rPr>
          <w:sz w:val="22"/>
          <w:szCs w:val="22"/>
        </w:rPr>
        <w:t>.</w:t>
      </w:r>
    </w:p>
    <w:p w:rsidR="00E66A86" w:rsidRDefault="00E66A86"/>
    <w:p w:rsidR="00E66A86" w:rsidRDefault="001311B0">
      <w:r>
        <w:t>Аккредитационная комиссия рассмотрела заявку на аккредитацию в реестре: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06"/>
        <w:gridCol w:w="6539"/>
      </w:tblGrid>
      <w:tr w:rsidR="00E66A86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6A86" w:rsidRDefault="001311B0">
            <w:r>
              <w:rPr>
                <w:b/>
                <w:bCs/>
              </w:rPr>
              <w:t>Реестр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6A86" w:rsidRDefault="004816BC">
            <w:pPr>
              <w:rPr>
                <w:lang w:val="en-US"/>
              </w:rPr>
            </w:pPr>
            <w:sdt>
              <w:sdtPr>
                <w:alias w:val="RegistryName"/>
                <w:tag w:val="RegistryName"/>
                <w:id w:val="-1329659572"/>
                <w:placeholder>
                  <w:docPart w:val="{d53b2c22-e590-4709-a437-ead6644becea}"/>
                </w:placeholder>
                <w:text/>
              </w:sdtPr>
              <w:sdtEndPr/>
              <w:sdtContent>
                <w:r w:rsidR="001311B0">
                  <w:t>Сыр моцарелла</w:t>
                </w:r>
              </w:sdtContent>
            </w:sdt>
          </w:p>
        </w:tc>
      </w:tr>
      <w:tr w:rsidR="00E66A86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6A86" w:rsidRDefault="001311B0">
            <w:pPr>
              <w:rPr>
                <w:b/>
                <w:bCs/>
              </w:rPr>
            </w:pPr>
            <w:r>
              <w:rPr>
                <w:b/>
                <w:bCs/>
              </w:rPr>
              <w:t>Владелец реестра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6A86" w:rsidRDefault="004816BC">
            <w:sdt>
              <w:sdtPr>
                <w:alias w:val="OwnerCompanyName"/>
                <w:tag w:val="OwnerCompanyName"/>
                <w:id w:val="577799244"/>
                <w:placeholder>
                  <w:docPart w:val="{855c22b5-418f-4b44-a312-2a5f0316957f}"/>
                </w:placeholder>
                <w:text/>
              </w:sdtPr>
              <w:sdtEndPr/>
              <w:sdtContent>
                <w:r w:rsidR="001311B0">
                  <w:t>Восток-Запад ООО “ВОСТОК-ЗАПАД”</w:t>
                </w:r>
              </w:sdtContent>
            </w:sdt>
          </w:p>
        </w:tc>
      </w:tr>
    </w:tbl>
    <w:p w:rsidR="00E66A86" w:rsidRDefault="00E66A86"/>
    <w:p w:rsidR="00E66A86" w:rsidRDefault="001311B0">
      <w:pPr>
        <w:pStyle w:val="2"/>
      </w:pPr>
      <w:r>
        <w:t>Заявка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541"/>
        <w:gridCol w:w="5804"/>
      </w:tblGrid>
      <w:tr w:rsidR="00E66A86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6A86" w:rsidRDefault="001311B0">
            <w:pPr>
              <w:rPr>
                <w:b/>
                <w:bCs/>
              </w:rPr>
            </w:pPr>
            <w:r>
              <w:rPr>
                <w:b/>
                <w:bCs/>
              </w:rPr>
              <w:t>Компания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6A86" w:rsidRDefault="004816BC">
            <w:sdt>
              <w:sdtPr>
                <w:alias w:val="ParticipantCompanyName"/>
                <w:tag w:val="ParticipantCompanyName"/>
                <w:id w:val="-124910518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1311B0">
                  <w:t>ВЕКТОР (Общество с ограниченной ответственностью “ВЕКТОР”)</w:t>
                </w:r>
              </w:sdtContent>
            </w:sdt>
          </w:p>
          <w:p w:rsidR="00E66A86" w:rsidRDefault="004816BC">
            <w:sdt>
              <w:sdtPr>
                <w:alias w:val="TinField"/>
                <w:tag w:val="TinField"/>
                <w:id w:val="-1489710361"/>
                <w:placeholder>
                  <w:docPart w:val="DefaultPlaceholder_-1854013440"/>
                </w:placeholder>
              </w:sdtPr>
              <w:sdtEndPr/>
              <w:sdtContent>
                <w:r w:rsidR="001311B0">
                  <w:t>ИНН/КПП</w:t>
                </w:r>
              </w:sdtContent>
            </w:sdt>
            <w:r w:rsidR="001311B0">
              <w:t xml:space="preserve">: </w:t>
            </w:r>
            <w:sdt>
              <w:sdtPr>
                <w:alias w:val="ParticipantTIN"/>
                <w:tag w:val="ParticipantTIN"/>
                <w:id w:val="79811634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1311B0">
                  <w:t>246097356</w:t>
                </w:r>
              </w:sdtContent>
            </w:sdt>
            <w:r w:rsidR="001311B0">
              <w:t xml:space="preserve">  </w:t>
            </w:r>
            <w:r w:rsidR="001311B0">
              <w:br/>
            </w:r>
            <w:sdt>
              <w:sdtPr>
                <w:alias w:val="ParticipantAddress"/>
                <w:tag w:val="ParticipantAddress"/>
                <w:id w:val="71185057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1311B0">
                  <w:t>107078, город Москва, Новая Басманная улица, дом 23 строение 2, этаж 2 ком 5</w:t>
                </w:r>
              </w:sdtContent>
            </w:sdt>
          </w:p>
        </w:tc>
      </w:tr>
      <w:tr w:rsidR="00E66A86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6A86" w:rsidRDefault="001311B0">
            <w:pPr>
              <w:rPr>
                <w:b/>
                <w:bCs/>
              </w:rPr>
            </w:pPr>
            <w:r>
              <w:rPr>
                <w:b/>
                <w:bCs/>
              </w:rPr>
              <w:t>Контактное лицо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"/>
              <w:tag w:val="ParticipantContact"/>
              <w:id w:val="-95333289"/>
              <w:placeholder>
                <w:docPart w:val="DefaultPlaceholder_-1854013440"/>
              </w:placeholder>
              <w:text/>
            </w:sdtPr>
            <w:sdtEndPr/>
            <w:sdtContent>
              <w:p w:rsidR="00E66A86" w:rsidRDefault="001311B0">
                <w:r>
                  <w:t>Федоров Евгений Мирошенко</w:t>
                </w:r>
              </w:p>
            </w:sdtContent>
          </w:sdt>
          <w:p w:rsidR="00E66A86" w:rsidRDefault="001311B0">
            <w:r>
              <w:t>Тел.:</w:t>
            </w:r>
            <w:sdt>
              <w:sdtPr>
                <w:alias w:val="ParticipantContactPhone"/>
                <w:tag w:val="ParticipantContactPhone"/>
                <w:id w:val="1426227077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t xml:space="preserve"> +7 900 125-89-68</w:t>
                </w:r>
              </w:sdtContent>
            </w:sdt>
          </w:p>
          <w:p w:rsidR="00E66A86" w:rsidRDefault="001311B0">
            <w:proofErr w:type="spellStart"/>
            <w:r>
              <w:t>Email</w:t>
            </w:r>
            <w:proofErr w:type="spellEnd"/>
            <w:r>
              <w:t xml:space="preserve">: </w:t>
            </w:r>
            <w:sdt>
              <w:sdtPr>
                <w:alias w:val="ParticipantContactEmail"/>
                <w:tag w:val="ParticipantContactEmail"/>
                <w:id w:val="602840364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t>evgen_fedorov@franc-log.com</w:t>
                </w:r>
              </w:sdtContent>
            </w:sdt>
          </w:p>
        </w:tc>
      </w:tr>
      <w:tr w:rsidR="00E66A86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6A86" w:rsidRDefault="001311B0">
            <w:pPr>
              <w:rPr>
                <w:b/>
                <w:bCs/>
              </w:rPr>
            </w:pPr>
            <w:r>
              <w:rPr>
                <w:b/>
                <w:bCs/>
              </w:rPr>
              <w:t>Скоринг-оценка заявки</w:t>
            </w:r>
          </w:p>
        </w:tc>
        <w:bookmarkStart w:id="1" w:name="OLE_LINK2"/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6A86" w:rsidRDefault="004816BC">
            <w:sdt>
              <w:sdtPr>
                <w:alias w:val="ParticipantScoreString"/>
                <w:tag w:val="ParticipantScoreString"/>
                <w:id w:val="-677038754"/>
                <w:placeholder>
                  <w:docPart w:val="DefaultPlaceholder_-1854013440"/>
                </w:placeholder>
              </w:sdtPr>
              <w:sdtEndPr/>
              <w:sdtContent>
                <w:r w:rsidR="001311B0">
                  <w:t>Скоринг-оценка: 95, Поставщик отвечает всем требованиям</w:t>
                </w:r>
                <w:bookmarkEnd w:id="1"/>
              </w:sdtContent>
            </w:sdt>
          </w:p>
        </w:tc>
      </w:tr>
      <w:tr w:rsidR="00E66A86"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6A86" w:rsidRDefault="001311B0">
            <w:pPr>
              <w:rPr>
                <w:b/>
                <w:bCs/>
              </w:rPr>
            </w:pPr>
            <w:r>
              <w:rPr>
                <w:b/>
                <w:bCs/>
              </w:rPr>
              <w:t>Заявка подана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ResponseDate"/>
              <w:tag w:val="ResponseDate"/>
              <w:id w:val="-1351645573"/>
              <w:placeholder>
                <w:docPart w:val="{af4b586f-cc56-4ee0-8e1c-fbb28577e5dd}"/>
              </w:placeholder>
            </w:sdtPr>
            <w:sdtEndPr/>
            <w:sdtContent>
              <w:p w:rsidR="00E66A86" w:rsidRDefault="001311B0">
                <w:r>
                  <w:t>12.12.2020</w:t>
                </w:r>
              </w:p>
            </w:sdtContent>
          </w:sdt>
        </w:tc>
      </w:tr>
    </w:tbl>
    <w:p w:rsidR="00E66A86" w:rsidRDefault="00E66A86"/>
    <w:p w:rsidR="00E66A86" w:rsidRDefault="001311B0">
      <w:pPr>
        <w:pStyle w:val="2"/>
      </w:pPr>
      <w:r>
        <w:t>Результаты работы комиссии</w:t>
      </w:r>
    </w:p>
    <w:sdt>
      <w:sdtPr>
        <w:rPr>
          <w:b/>
        </w:rPr>
        <w:alias w:val="CommissionWorkTable"/>
        <w:tag w:val="CommissionWorkTable"/>
        <w:id w:val="27689461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9558" w:type="dxa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ayout w:type="fixed"/>
            <w:tblLook w:val="04A0" w:firstRow="1" w:lastRow="0" w:firstColumn="1" w:lastColumn="0" w:noHBand="0" w:noVBand="1"/>
          </w:tblPr>
          <w:tblGrid>
            <w:gridCol w:w="846"/>
            <w:gridCol w:w="2791"/>
            <w:gridCol w:w="1140"/>
            <w:gridCol w:w="4781"/>
          </w:tblGrid>
          <w:tr w:rsidR="00E66A86">
            <w:tc>
              <w:tcPr>
                <w:tcW w:w="84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pPr>
                  <w:rPr>
                    <w:b/>
                  </w:rPr>
                </w:pPr>
                <w:r>
                  <w:rPr>
                    <w:b/>
                  </w:rPr>
                  <w:t>№</w:t>
                </w:r>
              </w:p>
            </w:tc>
            <w:tc>
              <w:tcPr>
                <w:tcW w:w="279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pPr>
                  <w:rPr>
                    <w:b/>
                  </w:rPr>
                </w:pPr>
                <w:r>
                  <w:rPr>
                    <w:b/>
                  </w:rPr>
                  <w:t>Член комиссии</w:t>
                </w:r>
              </w:p>
            </w:tc>
            <w:tc>
              <w:tcPr>
                <w:tcW w:w="114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pPr>
                  <w:rPr>
                    <w:b/>
                  </w:rPr>
                </w:pPr>
                <w:r>
                  <w:rPr>
                    <w:b/>
                  </w:rPr>
                  <w:t>Оценка</w:t>
                </w:r>
              </w:p>
            </w:tc>
            <w:tc>
              <w:tcPr>
                <w:tcW w:w="478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pPr>
                  <w:rPr>
                    <w:b/>
                  </w:rPr>
                </w:pPr>
                <w:r>
                  <w:rPr>
                    <w:b/>
                  </w:rPr>
                  <w:t>Решение</w:t>
                </w:r>
              </w:p>
            </w:tc>
          </w:tr>
          <w:tr w:rsidR="00E66A86">
            <w:tc>
              <w:tcPr>
                <w:tcW w:w="84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E66A86">
                <w:pPr>
                  <w:pStyle w:val="ae"/>
                  <w:numPr>
                    <w:ilvl w:val="0"/>
                    <w:numId w:val="1"/>
                  </w:numPr>
                  <w:rPr>
                    <w:shd w:val="clear" w:color="auto" w:fill="F9F9F9"/>
                  </w:rPr>
                </w:pPr>
              </w:p>
            </w:tc>
            <w:bookmarkStart w:id="2" w:name="OLE_LINK3"/>
            <w:tc>
              <w:tcPr>
                <w:tcW w:w="2791" w:type="dxa"/>
                <w:shd w:val="clear" w:color="auto" w:fill="auto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4816BC">
                <w:pPr>
                  <w:rPr>
                    <w:color w:val="auto"/>
                    <w:sz w:val="32"/>
                  </w:rPr>
                </w:pPr>
                <w:sdt>
                  <w:sdtPr>
                    <w:rPr>
                      <w:color w:val="auto"/>
                    </w:rPr>
                    <w:alias w:val="CommissionMemberName"/>
                    <w:tag w:val="CommissionMemberName"/>
                    <w:id w:val="1847824376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1311B0">
                      <w:rPr>
                        <w:color w:val="auto"/>
                      </w:rPr>
                      <w:t>Василий Константинов</w:t>
                    </w:r>
                    <w:bookmarkEnd w:id="2"/>
                  </w:sdtContent>
                </w:sdt>
                <w:r w:rsidR="001311B0">
                  <w:rPr>
                    <w:color w:val="auto"/>
                  </w:rPr>
                  <w:t xml:space="preserve">, </w:t>
                </w:r>
                <w:r w:rsidR="001311B0">
                  <w:rPr>
                    <w:color w:val="auto"/>
                  </w:rPr>
                  <w:br/>
                </w:r>
                <w:bookmarkStart w:id="3" w:name="OLE_LINK4"/>
                <w:sdt>
                  <w:sdtPr>
                    <w:rPr>
                      <w:color w:val="auto"/>
                    </w:rPr>
                    <w:alias w:val="CommissionGroupName"/>
                    <w:tag w:val="CommissionGroupName"/>
                    <w:id w:val="-75517957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1311B0">
                      <w:rPr>
                        <w:color w:val="auto"/>
                      </w:rPr>
                      <w:t>Служба безопасности</w:t>
                    </w:r>
                    <w:bookmarkEnd w:id="3"/>
                  </w:sdtContent>
                </w:sdt>
              </w:p>
            </w:tc>
            <w:tc>
              <w:tcPr>
                <w:tcW w:w="114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4816BC">
                <w:sdt>
                  <w:sdtPr>
                    <w:alias w:val="CommissionScore"/>
                    <w:tag w:val="CommissionScore"/>
                    <w:id w:val="-1405225296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r w:rsidR="001311B0">
                      <w:t>5</w:t>
                    </w:r>
                  </w:sdtContent>
                </w:sdt>
                <w:r w:rsidR="001311B0">
                  <w:t xml:space="preserve"> / </w:t>
                </w:r>
                <w:sdt>
                  <w:sdtPr>
                    <w:alias w:val="CommissionMaxScore"/>
                    <w:tag w:val="CommissionMaxScore"/>
                    <w:id w:val="1231576786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r w:rsidR="001311B0">
                      <w:t>10</w:t>
                    </w:r>
                  </w:sdtContent>
                </w:sdt>
              </w:p>
            </w:tc>
            <w:bookmarkStart w:id="4" w:name="OLE_LINK5"/>
            <w:tc>
              <w:tcPr>
                <w:tcW w:w="478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4816BC">
                <w:sdt>
                  <w:sdtPr>
                    <w:rPr>
                      <w:b/>
                      <w:bCs/>
                    </w:rPr>
                    <w:alias w:val="CommissionDecision"/>
                    <w:tag w:val="CommissionDecision"/>
                    <w:id w:val="-2045519458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1311B0">
                      <w:rPr>
                        <w:b/>
                        <w:bCs/>
                      </w:rPr>
                      <w:t>Одобрить заявку</w:t>
                    </w:r>
                    <w:bookmarkEnd w:id="4"/>
                  </w:sdtContent>
                </w:sdt>
                <w:bookmarkStart w:id="5" w:name="OLE_LINK6"/>
                <w:r w:rsidR="001311B0">
                  <w:rPr>
                    <w:b/>
                    <w:bCs/>
                  </w:rPr>
                  <w:t xml:space="preserve"> </w:t>
                </w:r>
                <w:sdt>
                  <w:sdtPr>
                    <w:alias w:val="CommissionComment"/>
                    <w:tag w:val="CommissionComment"/>
                    <w:id w:val="2113468909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1311B0">
                      <w:t>Надежность поставщика является важной компонентой успеха и устойчивости компании. Особенно в кризис.</w:t>
                    </w:r>
                    <w:bookmarkEnd w:id="5"/>
                  </w:sdtContent>
                </w:sdt>
              </w:p>
            </w:tc>
          </w:tr>
        </w:tbl>
      </w:sdtContent>
    </w:sdt>
    <w:p w:rsidR="00E66A86" w:rsidRDefault="00E66A86">
      <w:pPr>
        <w:pStyle w:val="2"/>
        <w:jc w:val="right"/>
        <w:rPr>
          <w:shd w:val="clear" w:color="auto" w:fill="FFFFFF"/>
        </w:rPr>
      </w:pPr>
    </w:p>
    <w:p w:rsidR="00E66A86" w:rsidRDefault="001311B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Решение об аккредитации</w:t>
      </w:r>
    </w:p>
    <w:sdt>
      <w:sdtPr>
        <w:rPr>
          <w:b/>
        </w:rPr>
        <w:alias w:val="ApproveTable"/>
        <w:tag w:val="ApproveTable"/>
        <w:id w:val="124816218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0" w:type="auto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ook w:val="04A0" w:firstRow="1" w:lastRow="0" w:firstColumn="1" w:lastColumn="0" w:noHBand="0" w:noVBand="1"/>
          </w:tblPr>
          <w:tblGrid>
            <w:gridCol w:w="3548"/>
            <w:gridCol w:w="5797"/>
          </w:tblGrid>
          <w:tr w:rsidR="00E66A86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pPr>
                  <w:rPr>
                    <w:b/>
                  </w:rPr>
                </w:pPr>
                <w:r>
                  <w:rPr>
                    <w:b/>
                  </w:rPr>
                  <w:t>Решение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r>
                  <w:rPr>
                    <w:shd w:val="clear" w:color="auto" w:fill="FFFFFF"/>
                  </w:rPr>
                  <w:t>Аккредитовать компанию</w:t>
                </w:r>
              </w:p>
            </w:tc>
          </w:tr>
          <w:tr w:rsidR="00E66A86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pPr>
                  <w:rPr>
                    <w:b/>
                  </w:rPr>
                </w:pPr>
                <w:r>
                  <w:rPr>
                    <w:b/>
                  </w:rPr>
                  <w:t>Начало аккредитации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bookmarkStart w:id="6" w:name="OLE_LINK8" w:displacedByCustomXml="next"/>
              <w:sdt>
                <w:sdtPr>
                  <w:alias w:val="AccreditationDate"/>
                  <w:tag w:val="AccreditationDate"/>
                  <w:id w:val="-2099713365"/>
                  <w:placeholder>
                    <w:docPart w:val="DefaultPlaceholder_-1854013440"/>
                  </w:placeholder>
                </w:sdtPr>
                <w:sdtEndPr/>
                <w:sdtContent>
                  <w:p w:rsidR="00E66A86" w:rsidRDefault="001311B0">
                    <w:r>
                      <w:t>12.12.2021</w:t>
                    </w:r>
                  </w:p>
                </w:sdtContent>
              </w:sdt>
            </w:tc>
            <w:bookmarkEnd w:id="6"/>
          </w:tr>
          <w:tr w:rsidR="00E66A86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pPr>
                  <w:rPr>
                    <w:b/>
                    <w:sz w:val="21"/>
                  </w:rPr>
                </w:pPr>
                <w:r>
                  <w:rPr>
                    <w:b/>
                  </w:rPr>
                  <w:t>Окончание аккредитации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EndDate"/>
                  <w:tag w:val="AccreditationEndDate"/>
                  <w:id w:val="948894561"/>
                  <w:placeholder>
                    <w:docPart w:val="DefaultPlaceholder_-1854013440"/>
                  </w:placeholder>
                </w:sdtPr>
                <w:sdtEndPr/>
                <w:sdtContent>
                  <w:p w:rsidR="00E66A86" w:rsidRDefault="001311B0">
                    <w:r>
                      <w:t>12.12.2022</w:t>
                    </w:r>
                  </w:p>
                </w:sdtContent>
              </w:sdt>
            </w:tc>
          </w:tr>
          <w:tr w:rsidR="00E66A86"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pPr>
                  <w:rPr>
                    <w:b/>
                  </w:rPr>
                </w:pPr>
                <w:r>
                  <w:rPr>
                    <w:b/>
                  </w:rPr>
                  <w:t>Решение принято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Date"/>
                  <w:tag w:val="AccreditationDate"/>
                  <w:id w:val="135377776"/>
                  <w:placeholder>
                    <w:docPart w:val="DefaultPlaceholder_-1854013440"/>
                  </w:placeholder>
                </w:sdtPr>
                <w:sdtEndPr/>
                <w:sdtContent>
                  <w:p w:rsidR="00E66A86" w:rsidRDefault="001311B0">
                    <w:r>
                      <w:t>12.12.2021</w:t>
                    </w:r>
                  </w:p>
                </w:sdtContent>
              </w:sdt>
              <w:bookmarkStart w:id="7" w:name="OLE_LINK9"/>
              <w:p w:rsidR="00E66A86" w:rsidRDefault="004816BC">
                <w:sdt>
                  <w:sdtPr>
                    <w:alias w:val="AccreditationType"/>
                    <w:tag w:val="AccreditationType"/>
                    <w:id w:val="-1937977994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1311B0">
                      <w:t>Автоматически, по результатам работы комиссии</w:t>
                    </w:r>
                    <w:bookmarkStart w:id="8" w:name="OLE_LINK10"/>
                    <w:bookmarkEnd w:id="7"/>
                  </w:sdtContent>
                </w:sdt>
                <w:r w:rsidR="001311B0">
                  <w:t xml:space="preserve"> </w:t>
                </w:r>
                <w:sdt>
                  <w:sdtPr>
                    <w:alias w:val="ByUser"/>
                    <w:tag w:val="ByUser"/>
                    <w:id w:val="-1401518535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1311B0">
                      <w:t>Василий Константинов</w:t>
                    </w:r>
                    <w:bookmarkEnd w:id="8"/>
                  </w:sdtContent>
                </w:sdt>
              </w:p>
              <w:sdt>
                <w:sdtPr>
                  <w:alias w:val="ByGroup"/>
                  <w:tag w:val="ByGroup"/>
                  <w:id w:val="-1089916731"/>
                  <w:placeholder>
                    <w:docPart w:val="DefaultPlaceholder_-1854013440"/>
                  </w:placeholder>
                </w:sdtPr>
                <w:sdtEndPr/>
                <w:sdtContent>
                  <w:p w:rsidR="00E66A86" w:rsidRDefault="001311B0">
                    <w:r>
                      <w:t>Служба безопасности</w:t>
                    </w:r>
                  </w:p>
                </w:sdtContent>
              </w:sdt>
            </w:tc>
          </w:tr>
        </w:tbl>
      </w:sdtContent>
    </w:sdt>
    <w:p w:rsidR="00E66A86" w:rsidRDefault="00E66A86">
      <w:pPr>
        <w:rPr>
          <w:highlight w:val="yellow"/>
          <w:shd w:val="clear" w:color="auto" w:fill="FFFFFF"/>
        </w:rPr>
      </w:pPr>
    </w:p>
    <w:sdt>
      <w:sdtPr>
        <w:rPr>
          <w:b/>
        </w:rPr>
        <w:alias w:val="DeclineTable"/>
        <w:tag w:val="DeclineTable"/>
        <w:id w:val="1473629527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ac"/>
            <w:tblW w:w="0" w:type="auto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ook w:val="04A0" w:firstRow="1" w:lastRow="0" w:firstColumn="1" w:lastColumn="0" w:noHBand="0" w:noVBand="1"/>
          </w:tblPr>
          <w:tblGrid>
            <w:gridCol w:w="3534"/>
            <w:gridCol w:w="5811"/>
          </w:tblGrid>
          <w:tr w:rsidR="00E66A86">
            <w:tc>
              <w:tcPr>
                <w:tcW w:w="361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pPr>
                  <w:rPr>
                    <w:b/>
                  </w:rPr>
                </w:pPr>
                <w:r>
                  <w:rPr>
                    <w:b/>
                  </w:rPr>
                  <w:t>Решение</w:t>
                </w:r>
              </w:p>
            </w:tc>
            <w:tc>
              <w:tcPr>
                <w:tcW w:w="595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r>
                  <w:rPr>
                    <w:shd w:val="clear" w:color="auto" w:fill="FFFFFF"/>
                  </w:rPr>
                  <w:t>Отказать в аккредитации</w:t>
                </w:r>
              </w:p>
            </w:tc>
          </w:tr>
          <w:tr w:rsidR="00E66A86">
            <w:tc>
              <w:tcPr>
                <w:tcW w:w="361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6A86" w:rsidRDefault="001311B0">
                <w:pPr>
                  <w:rPr>
                    <w:b/>
                  </w:rPr>
                </w:pPr>
                <w:r>
                  <w:rPr>
                    <w:b/>
                  </w:rPr>
                  <w:t>Решение принято</w:t>
                </w:r>
              </w:p>
            </w:tc>
            <w:tc>
              <w:tcPr>
                <w:tcW w:w="595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DeclineDate"/>
                  <w:tag w:val="DeclineDate"/>
                  <w:id w:val="-639967218"/>
                  <w:placeholder>
                    <w:docPart w:val="DefaultPlaceholder_-1854013440"/>
                  </w:placeholder>
                </w:sdtPr>
                <w:sdtEndPr/>
                <w:sdtContent>
                  <w:p w:rsidR="00E66A86" w:rsidRDefault="001311B0">
                    <w:r>
                      <w:t>12.12.2021</w:t>
                    </w:r>
                  </w:p>
                </w:sdtContent>
              </w:sdt>
              <w:p w:rsidR="00E66A86" w:rsidRDefault="004816BC">
                <w:sdt>
                  <w:sdtPr>
                    <w:alias w:val="AccreditationType"/>
                    <w:tag w:val="AccreditationType"/>
                    <w:id w:val="767279265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1311B0">
                      <w:t>Автоматически, по результатам работы комиссии</w:t>
                    </w:r>
                  </w:sdtContent>
                </w:sdt>
                <w:r w:rsidR="001311B0">
                  <w:t xml:space="preserve"> </w:t>
                </w:r>
                <w:sdt>
                  <w:sdtPr>
                    <w:alias w:val="ByUser"/>
                    <w:tag w:val="ByUser"/>
                    <w:id w:val="1060443520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1311B0">
                      <w:t>Василий Константинов</w:t>
                    </w:r>
                  </w:sdtContent>
                </w:sdt>
              </w:p>
              <w:sdt>
                <w:sdtPr>
                  <w:alias w:val="ByGroup"/>
                  <w:tag w:val="ByGroup"/>
                  <w:id w:val="785782038"/>
                  <w:placeholder>
                    <w:docPart w:val="DefaultPlaceholder_-1854013440"/>
                  </w:placeholder>
                </w:sdtPr>
                <w:sdtEndPr/>
                <w:sdtContent>
                  <w:p w:rsidR="00E66A86" w:rsidRDefault="001311B0">
                    <w:r>
                      <w:t>Служба безопасности</w:t>
                    </w:r>
                  </w:p>
                </w:sdtContent>
              </w:sdt>
            </w:tc>
          </w:tr>
        </w:tbl>
      </w:sdtContent>
    </w:sdt>
    <w:p w:rsidR="00E66A86" w:rsidRDefault="00E66A86">
      <w:pPr>
        <w:rPr>
          <w:shd w:val="clear" w:color="auto" w:fill="FFFFFF"/>
        </w:rPr>
      </w:pPr>
    </w:p>
    <w:sectPr w:rsidR="00E66A86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6BC" w:rsidRDefault="004816BC">
      <w:r>
        <w:separator/>
      </w:r>
    </w:p>
  </w:endnote>
  <w:endnote w:type="continuationSeparator" w:id="0">
    <w:p w:rsidR="004816BC" w:rsidRDefault="00481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A86" w:rsidRDefault="00E66A86">
    <w:pPr>
      <w:pStyle w:val="a6"/>
    </w:pPr>
  </w:p>
  <w:p w:rsidR="00E66A86" w:rsidRDefault="00E66A8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6BC" w:rsidRDefault="004816BC">
      <w:r>
        <w:separator/>
      </w:r>
    </w:p>
  </w:footnote>
  <w:footnote w:type="continuationSeparator" w:id="0">
    <w:p w:rsidR="004816BC" w:rsidRDefault="00481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A1EE0"/>
    <w:multiLevelType w:val="multilevel"/>
    <w:tmpl w:val="112A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6E"/>
    <w:rsid w:val="00003A0A"/>
    <w:rsid w:val="000261AF"/>
    <w:rsid w:val="00027EF8"/>
    <w:rsid w:val="00070A5C"/>
    <w:rsid w:val="0007416A"/>
    <w:rsid w:val="00075938"/>
    <w:rsid w:val="000D5CA9"/>
    <w:rsid w:val="000E6881"/>
    <w:rsid w:val="001311B0"/>
    <w:rsid w:val="001652F7"/>
    <w:rsid w:val="00195BF7"/>
    <w:rsid w:val="001E6AF2"/>
    <w:rsid w:val="001E6ED3"/>
    <w:rsid w:val="001E6F9B"/>
    <w:rsid w:val="001F1052"/>
    <w:rsid w:val="0023298E"/>
    <w:rsid w:val="00253ACA"/>
    <w:rsid w:val="00261591"/>
    <w:rsid w:val="00284716"/>
    <w:rsid w:val="00297815"/>
    <w:rsid w:val="002B1310"/>
    <w:rsid w:val="002D1E85"/>
    <w:rsid w:val="002D67C4"/>
    <w:rsid w:val="002E33B4"/>
    <w:rsid w:val="0033119E"/>
    <w:rsid w:val="003721DD"/>
    <w:rsid w:val="00377A09"/>
    <w:rsid w:val="003C072E"/>
    <w:rsid w:val="00456C94"/>
    <w:rsid w:val="004802CA"/>
    <w:rsid w:val="004816BC"/>
    <w:rsid w:val="004F6613"/>
    <w:rsid w:val="005704D7"/>
    <w:rsid w:val="00655A96"/>
    <w:rsid w:val="00656ECD"/>
    <w:rsid w:val="00662C94"/>
    <w:rsid w:val="00663E61"/>
    <w:rsid w:val="00667C7D"/>
    <w:rsid w:val="006812E3"/>
    <w:rsid w:val="007075B3"/>
    <w:rsid w:val="0073376F"/>
    <w:rsid w:val="007477A1"/>
    <w:rsid w:val="007F7400"/>
    <w:rsid w:val="008125D6"/>
    <w:rsid w:val="008357FB"/>
    <w:rsid w:val="008410B8"/>
    <w:rsid w:val="00842F51"/>
    <w:rsid w:val="008430B7"/>
    <w:rsid w:val="00873C6E"/>
    <w:rsid w:val="0088339B"/>
    <w:rsid w:val="00935B2D"/>
    <w:rsid w:val="00962A2E"/>
    <w:rsid w:val="00983BEB"/>
    <w:rsid w:val="0098784B"/>
    <w:rsid w:val="0099769F"/>
    <w:rsid w:val="009A0256"/>
    <w:rsid w:val="009A68A5"/>
    <w:rsid w:val="009B445C"/>
    <w:rsid w:val="00A25ACE"/>
    <w:rsid w:val="00A561F2"/>
    <w:rsid w:val="00A74B98"/>
    <w:rsid w:val="00A9017F"/>
    <w:rsid w:val="00A90C1C"/>
    <w:rsid w:val="00A96603"/>
    <w:rsid w:val="00AA5604"/>
    <w:rsid w:val="00B14331"/>
    <w:rsid w:val="00B73B6C"/>
    <w:rsid w:val="00B865C9"/>
    <w:rsid w:val="00C0059D"/>
    <w:rsid w:val="00C04EE3"/>
    <w:rsid w:val="00C13CF9"/>
    <w:rsid w:val="00C910B4"/>
    <w:rsid w:val="00D32DD9"/>
    <w:rsid w:val="00D911EF"/>
    <w:rsid w:val="00DA3122"/>
    <w:rsid w:val="00DB08F5"/>
    <w:rsid w:val="00E14643"/>
    <w:rsid w:val="00E44EA3"/>
    <w:rsid w:val="00E66A86"/>
    <w:rsid w:val="00F040D2"/>
    <w:rsid w:val="00F13AA0"/>
    <w:rsid w:val="00F520E6"/>
    <w:rsid w:val="00FB16FA"/>
    <w:rsid w:val="00FC158C"/>
    <w:rsid w:val="00FF295B"/>
    <w:rsid w:val="00FF40A5"/>
    <w:rsid w:val="06651445"/>
    <w:rsid w:val="1D797ACC"/>
    <w:rsid w:val="25601CED"/>
    <w:rsid w:val="3E990844"/>
    <w:rsid w:val="469A549C"/>
    <w:rsid w:val="46CD6504"/>
    <w:rsid w:val="52507F56"/>
    <w:rsid w:val="56E70B81"/>
    <w:rsid w:val="63D11ED4"/>
    <w:rsid w:val="6AA45A39"/>
    <w:rsid w:val="788E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D0E569-E0F6-44EE-8350-FC429587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99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3BE88-A70B-4A69-8166-1EEC5AE9E434}"/>
      </w:docPartPr>
      <w:docPartBody>
        <w:p w:rsidR="008E712B" w:rsidRDefault="00595499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eb59105a-fceb-4578-908b-c732b55b297e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9105A-FCEB-4578-908B-C732B55B297E}"/>
      </w:docPartPr>
      <w:docPartBody>
        <w:p w:rsidR="008E712B" w:rsidRDefault="00595499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af4b586f-cc56-4ee0-8e1c-fbb28577e5d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B586F-CC56-4EE0-8E1C-FBB28577E5DD}"/>
      </w:docPartPr>
      <w:docPartBody>
        <w:p w:rsidR="008E712B" w:rsidRDefault="00595499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855c22b5-418f-4b44-a312-2a5f0316957f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C22B5-418F-4B44-A312-2A5F0316957F}"/>
      </w:docPartPr>
      <w:docPartBody>
        <w:p w:rsidR="008E712B" w:rsidRDefault="00595499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d53b2c22-e590-4709-a437-ead6644becea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B2C22-E590-4709-A437-EAD6644BECEA}"/>
      </w:docPartPr>
      <w:docPartBody>
        <w:p w:rsidR="008E712B" w:rsidRDefault="00595499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B0E6226677F74BDD81ACD705F01EA9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CED317-760D-42DB-9C21-95740FB5E3C7}"/>
      </w:docPartPr>
      <w:docPartBody>
        <w:p w:rsidR="00AB30F1" w:rsidRDefault="008E712B" w:rsidP="008E712B">
          <w:pPr>
            <w:pStyle w:val="B0E6226677F74BDD81ACD705F01EA900"/>
          </w:pPr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638" w:rsidRDefault="00273638">
      <w:pPr>
        <w:spacing w:line="240" w:lineRule="auto"/>
      </w:pPr>
      <w:r>
        <w:separator/>
      </w:r>
    </w:p>
  </w:endnote>
  <w:endnote w:type="continuationSeparator" w:id="0">
    <w:p w:rsidR="00273638" w:rsidRDefault="0027363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638" w:rsidRDefault="00273638">
      <w:pPr>
        <w:spacing w:after="0"/>
      </w:pPr>
      <w:r>
        <w:separator/>
      </w:r>
    </w:p>
  </w:footnote>
  <w:footnote w:type="continuationSeparator" w:id="0">
    <w:p w:rsidR="00273638" w:rsidRDefault="00273638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3E6"/>
    <w:rsid w:val="001F01EB"/>
    <w:rsid w:val="00273638"/>
    <w:rsid w:val="002F01DE"/>
    <w:rsid w:val="003374B4"/>
    <w:rsid w:val="00514BAC"/>
    <w:rsid w:val="00560B81"/>
    <w:rsid w:val="00581233"/>
    <w:rsid w:val="00595499"/>
    <w:rsid w:val="0063783E"/>
    <w:rsid w:val="008E0105"/>
    <w:rsid w:val="008E712B"/>
    <w:rsid w:val="00AB30F1"/>
    <w:rsid w:val="00B4403B"/>
    <w:rsid w:val="00B637DA"/>
    <w:rsid w:val="00C27261"/>
    <w:rsid w:val="00C93C92"/>
    <w:rsid w:val="00CE61BC"/>
    <w:rsid w:val="00D31182"/>
    <w:rsid w:val="00D73EAE"/>
    <w:rsid w:val="00E17177"/>
    <w:rsid w:val="00E253E6"/>
    <w:rsid w:val="00EC2839"/>
    <w:rsid w:val="00FC1CD3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E712B"/>
    <w:rPr>
      <w:color w:val="808080"/>
    </w:rPr>
  </w:style>
  <w:style w:type="paragraph" w:customStyle="1" w:styleId="B0E6226677F74BDD81ACD705F01EA900">
    <w:name w:val="B0E6226677F74BDD81ACD705F01EA900"/>
    <w:rsid w:val="008E712B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0D56A-4BCC-4328-A064-73D59AAFC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200</Words>
  <Characters>1142</Characters>
  <Application>Microsoft Office Word</Application>
  <DocSecurity>0</DocSecurity>
  <Lines>9</Lines>
  <Paragraphs>2</Paragraphs>
  <ScaleCrop>false</ScaleCrop>
  <Company>I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Yulian Novitskiy</cp:lastModifiedBy>
  <cp:revision>21</cp:revision>
  <dcterms:created xsi:type="dcterms:W3CDTF">2021-05-11T09:23:00Z</dcterms:created>
  <dcterms:modified xsi:type="dcterms:W3CDTF">2023-08-04T09:41:00Z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E82C450404114E3CBC8A17DD65E471A3</vt:lpwstr>
  </property>
</Properties>
</file>