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6AF3E" w14:textId="77777777" w:rsidR="00C90BD9" w:rsidRDefault="00C90BD9"/>
    <w:tbl>
      <w:tblPr>
        <w:tblpPr w:vertAnchor="page" w:horzAnchor="margin" w:tblpY="3361"/>
        <w:tblW w:w="9639" w:type="dxa"/>
        <w:tblLayout w:type="fixed"/>
        <w:tblCellMar>
          <w:left w:w="0" w:type="dxa"/>
          <w:right w:w="0" w:type="dxa"/>
        </w:tblCellMar>
        <w:tblLook w:val="0000" w:firstRow="0" w:lastRow="0" w:firstColumn="0" w:lastColumn="0" w:noHBand="0" w:noVBand="0"/>
      </w:tblPr>
      <w:tblGrid>
        <w:gridCol w:w="9639"/>
      </w:tblGrid>
      <w:tr w:rsidR="002C2DBA" w:rsidRPr="0025214C" w14:paraId="1FD7381A" w14:textId="77777777" w:rsidTr="002C2DBA">
        <w:trPr>
          <w:trHeight w:val="284"/>
        </w:trPr>
        <w:tc>
          <w:tcPr>
            <w:tcW w:w="9639" w:type="dxa"/>
          </w:tcPr>
          <w:p w14:paraId="1D1A951D" w14:textId="16436221" w:rsidR="002C2DBA" w:rsidRPr="00DB1120" w:rsidRDefault="00DB1120" w:rsidP="002C2DBA">
            <w:pPr>
              <w:pStyle w:val="Titel"/>
              <w:tabs>
                <w:tab w:val="left" w:pos="708"/>
                <w:tab w:val="left" w:pos="1416"/>
                <w:tab w:val="left" w:pos="2124"/>
                <w:tab w:val="left" w:pos="2832"/>
                <w:tab w:val="left" w:pos="3540"/>
                <w:tab w:val="center" w:pos="4819"/>
              </w:tabs>
            </w:pPr>
            <w:bookmarkStart w:id="0" w:name="_Toc43193726"/>
            <w:bookmarkStart w:id="1" w:name="OLE_LINK2"/>
            <w:bookmarkStart w:id="2" w:name="OLE_LINK9"/>
            <w:bookmarkStart w:id="3" w:name="_Toc43239036"/>
            <w:r>
              <w:t xml:space="preserve">Schriftliche </w:t>
            </w:r>
            <w:r w:rsidR="002C2DBA">
              <w:t>Ausarbeitung</w:t>
            </w:r>
            <w:bookmarkEnd w:id="0"/>
            <w:bookmarkEnd w:id="3"/>
          </w:p>
        </w:tc>
      </w:tr>
      <w:tr w:rsidR="002C2DBA" w:rsidRPr="0025214C" w14:paraId="3622D2AB" w14:textId="77777777" w:rsidTr="002C2DBA">
        <w:trPr>
          <w:trHeight w:hRule="exact" w:val="6235"/>
        </w:trPr>
        <w:tc>
          <w:tcPr>
            <w:tcW w:w="9639" w:type="dxa"/>
          </w:tcPr>
          <w:p w14:paraId="4B3C105B" w14:textId="4A064C97" w:rsidR="002C2DBA" w:rsidRDefault="00DB1120" w:rsidP="002C2DBA">
            <w:pPr>
              <w:pStyle w:val="AITSeminarSubline"/>
            </w:pPr>
            <w:r>
              <w:t>Case Study 1 S</w:t>
            </w:r>
            <w:r w:rsidR="00727144">
              <w:t>E</w:t>
            </w:r>
            <w:r>
              <w:t xml:space="preserve"> S2020</w:t>
            </w:r>
          </w:p>
          <w:p w14:paraId="3ED82694" w14:textId="77777777" w:rsidR="002C2DBA" w:rsidRDefault="002C2DBA" w:rsidP="002C2DBA">
            <w:pPr>
              <w:pStyle w:val="AITSeminarSubline"/>
            </w:pPr>
          </w:p>
          <w:p w14:paraId="16F4530D" w14:textId="7BE65695" w:rsidR="002C2DBA" w:rsidRPr="00B159F1" w:rsidRDefault="002C2DBA" w:rsidP="002C2DBA">
            <w:r w:rsidRPr="002C2DBA">
              <w:rPr>
                <w:sz w:val="24"/>
              </w:rPr>
              <w:t>Till Bieg, David Krug</w:t>
            </w:r>
            <w:r w:rsidR="00DB1120">
              <w:rPr>
                <w:sz w:val="24"/>
              </w:rPr>
              <w:t xml:space="preserve"> – Fachhochschule Wiener Neustadt</w:t>
            </w:r>
          </w:p>
        </w:tc>
      </w:tr>
      <w:bookmarkEnd w:id="1"/>
    </w:tbl>
    <w:p w14:paraId="38BBCDD8" w14:textId="6D03A1A5" w:rsidR="00FE4D6D" w:rsidRDefault="00FE4D6D" w:rsidP="00A13AA6"/>
    <w:p w14:paraId="17D49F67" w14:textId="77777777" w:rsidR="00FE4D6D" w:rsidRDefault="00FE4D6D" w:rsidP="00A13AA6"/>
    <w:p w14:paraId="52F3F447" w14:textId="77777777" w:rsidR="00FE4D6D" w:rsidRDefault="00FE4D6D" w:rsidP="00A13AA6"/>
    <w:p w14:paraId="73EF3B08" w14:textId="0C6B8FB9" w:rsidR="00FE4D6D" w:rsidRDefault="00FE4D6D" w:rsidP="00A13AA6"/>
    <w:p w14:paraId="157561C9" w14:textId="53350AA0" w:rsidR="004D2423" w:rsidRDefault="004D2423" w:rsidP="00A13AA6"/>
    <w:p w14:paraId="34E57537" w14:textId="61CE97B2" w:rsidR="004D2423" w:rsidRDefault="004D2423" w:rsidP="00A13AA6"/>
    <w:p w14:paraId="4D9E63E6" w14:textId="506B5F65" w:rsidR="004D2423" w:rsidRDefault="004D2423" w:rsidP="00A13AA6"/>
    <w:p w14:paraId="423794A9" w14:textId="77777777" w:rsidR="004D2423" w:rsidRDefault="004D2423" w:rsidP="00A13AA6"/>
    <w:p w14:paraId="3BB889AF" w14:textId="0E582D4F" w:rsidR="00FE4D6D" w:rsidRDefault="00FE4D6D" w:rsidP="00A13AA6"/>
    <w:p w14:paraId="67CEF36F" w14:textId="095DCAF6" w:rsidR="004D2423" w:rsidRDefault="004D2423" w:rsidP="00A13AA6"/>
    <w:p w14:paraId="5DC63CCB" w14:textId="46C70C75" w:rsidR="00FE4D6D" w:rsidRDefault="00FE4D6D" w:rsidP="00A13AA6"/>
    <w:p w14:paraId="5D879981" w14:textId="08073A00" w:rsidR="00FE4D6D" w:rsidRDefault="00FE4D6D" w:rsidP="00A13AA6">
      <w:pPr>
        <w:sectPr w:rsidR="00FE4D6D" w:rsidSect="00557ADC">
          <w:headerReference w:type="default" r:id="rId8"/>
          <w:footerReference w:type="even" r:id="rId9"/>
          <w:footerReference w:type="default" r:id="rId10"/>
          <w:headerReference w:type="first" r:id="rId11"/>
          <w:footerReference w:type="first" r:id="rId12"/>
          <w:pgSz w:w="11900" w:h="16840"/>
          <w:pgMar w:top="879" w:right="1134" w:bottom="1021" w:left="1134" w:header="709" w:footer="567" w:gutter="0"/>
          <w:cols w:space="708"/>
          <w:titlePg/>
          <w:docGrid w:linePitch="272"/>
        </w:sectPr>
      </w:pPr>
      <w:bookmarkStart w:id="4" w:name="_Hlk41994766"/>
      <w:bookmarkEnd w:id="4"/>
    </w:p>
    <w:p w14:paraId="3618DD07" w14:textId="77777777" w:rsidR="00C90BD9" w:rsidRDefault="00C90BD9" w:rsidP="00B3061C">
      <w:bookmarkStart w:id="5" w:name="OLE_LINK17"/>
      <w:bookmarkStart w:id="6" w:name="OLE_LINK15"/>
      <w:bookmarkStart w:id="7" w:name="OLE_LINK16"/>
      <w:bookmarkEnd w:id="2"/>
    </w:p>
    <w:sdt>
      <w:sdtPr>
        <w:rPr>
          <w:rFonts w:ascii="Arial" w:eastAsia="Cambria" w:hAnsi="Arial" w:cs="Times New Roman"/>
          <w:color w:val="000000"/>
          <w:sz w:val="20"/>
          <w:szCs w:val="24"/>
          <w:lang w:eastAsia="en-US"/>
        </w:rPr>
        <w:id w:val="806207025"/>
        <w:docPartObj>
          <w:docPartGallery w:val="Table of Contents"/>
          <w:docPartUnique/>
        </w:docPartObj>
      </w:sdtPr>
      <w:sdtEndPr>
        <w:rPr>
          <w:b/>
          <w:bCs/>
          <w:sz w:val="22"/>
        </w:rPr>
      </w:sdtEndPr>
      <w:sdtContent>
        <w:p w14:paraId="72E43659" w14:textId="3CDA57FA" w:rsidR="00E86697" w:rsidRPr="004E010F" w:rsidRDefault="00361EC6">
          <w:pPr>
            <w:pStyle w:val="Inhaltsverzeichnisberschrift"/>
            <w:rPr>
              <w:rFonts w:ascii="Arial" w:hAnsi="Arial" w:cs="Arial"/>
            </w:rPr>
          </w:pPr>
          <w:r>
            <w:rPr>
              <w:rFonts w:ascii="Arial" w:hAnsi="Arial" w:cs="Arial"/>
            </w:rPr>
            <w:t>INHALT</w:t>
          </w:r>
        </w:p>
        <w:p w14:paraId="0EA87A53" w14:textId="2ED2695E" w:rsidR="0005462D" w:rsidRDefault="00E86697">
          <w:pPr>
            <w:pStyle w:val="Verzeichnis1"/>
            <w:rPr>
              <w:rFonts w:asciiTheme="minorHAnsi" w:eastAsiaTheme="minorEastAsia" w:hAnsiTheme="minorHAnsi" w:cstheme="minorBidi"/>
              <w:noProof/>
              <w:color w:val="auto"/>
              <w:szCs w:val="22"/>
              <w:lang w:eastAsia="de-DE"/>
            </w:rPr>
          </w:pPr>
          <w:r w:rsidRPr="00361EC6">
            <w:fldChar w:fldCharType="begin"/>
          </w:r>
          <w:r w:rsidRPr="00361EC6">
            <w:instrText xml:space="preserve"> TOC \o "1-3" \h \z \u </w:instrText>
          </w:r>
          <w:r w:rsidRPr="00361EC6">
            <w:fldChar w:fldCharType="separate"/>
          </w:r>
          <w:hyperlink w:anchor="_Toc43239036" w:history="1">
            <w:r w:rsidR="0005462D" w:rsidRPr="003A42EC">
              <w:rPr>
                <w:rStyle w:val="Hyperlink"/>
                <w:noProof/>
              </w:rPr>
              <w:t>Schriftliche Ausarbeitung</w:t>
            </w:r>
            <w:r w:rsidR="0005462D">
              <w:rPr>
                <w:noProof/>
                <w:webHidden/>
              </w:rPr>
              <w:tab/>
            </w:r>
            <w:r w:rsidR="0005462D">
              <w:rPr>
                <w:noProof/>
                <w:webHidden/>
              </w:rPr>
              <w:fldChar w:fldCharType="begin"/>
            </w:r>
            <w:r w:rsidR="0005462D">
              <w:rPr>
                <w:noProof/>
                <w:webHidden/>
              </w:rPr>
              <w:instrText xml:space="preserve"> PAGEREF _Toc43239036 \h </w:instrText>
            </w:r>
            <w:r w:rsidR="0005462D">
              <w:rPr>
                <w:noProof/>
                <w:webHidden/>
              </w:rPr>
            </w:r>
            <w:r w:rsidR="0005462D">
              <w:rPr>
                <w:noProof/>
                <w:webHidden/>
              </w:rPr>
              <w:fldChar w:fldCharType="separate"/>
            </w:r>
            <w:r w:rsidR="0005462D">
              <w:rPr>
                <w:noProof/>
                <w:webHidden/>
              </w:rPr>
              <w:t>1</w:t>
            </w:r>
            <w:r w:rsidR="0005462D">
              <w:rPr>
                <w:noProof/>
                <w:webHidden/>
              </w:rPr>
              <w:fldChar w:fldCharType="end"/>
            </w:r>
          </w:hyperlink>
        </w:p>
        <w:p w14:paraId="7069794C" w14:textId="79442750" w:rsidR="0005462D" w:rsidRDefault="0005462D">
          <w:pPr>
            <w:pStyle w:val="Verzeichnis1"/>
            <w:rPr>
              <w:rFonts w:asciiTheme="minorHAnsi" w:eastAsiaTheme="minorEastAsia" w:hAnsiTheme="minorHAnsi" w:cstheme="minorBidi"/>
              <w:noProof/>
              <w:color w:val="auto"/>
              <w:szCs w:val="22"/>
              <w:lang w:eastAsia="de-DE"/>
            </w:rPr>
          </w:pPr>
          <w:hyperlink w:anchor="_Toc43239037" w:history="1">
            <w:r w:rsidRPr="003A42EC">
              <w:rPr>
                <w:rStyle w:val="Hyperlink"/>
                <w:noProof/>
              </w:rPr>
              <w:t>Tabellenverzeichnis</w:t>
            </w:r>
            <w:r>
              <w:rPr>
                <w:noProof/>
                <w:webHidden/>
              </w:rPr>
              <w:tab/>
            </w:r>
            <w:r>
              <w:rPr>
                <w:noProof/>
                <w:webHidden/>
              </w:rPr>
              <w:fldChar w:fldCharType="begin"/>
            </w:r>
            <w:r>
              <w:rPr>
                <w:noProof/>
                <w:webHidden/>
              </w:rPr>
              <w:instrText xml:space="preserve"> PAGEREF _Toc43239037 \h </w:instrText>
            </w:r>
            <w:r>
              <w:rPr>
                <w:noProof/>
                <w:webHidden/>
              </w:rPr>
            </w:r>
            <w:r>
              <w:rPr>
                <w:noProof/>
                <w:webHidden/>
              </w:rPr>
              <w:fldChar w:fldCharType="separate"/>
            </w:r>
            <w:r>
              <w:rPr>
                <w:noProof/>
                <w:webHidden/>
              </w:rPr>
              <w:t>2</w:t>
            </w:r>
            <w:r>
              <w:rPr>
                <w:noProof/>
                <w:webHidden/>
              </w:rPr>
              <w:fldChar w:fldCharType="end"/>
            </w:r>
          </w:hyperlink>
        </w:p>
        <w:p w14:paraId="195F4CD3" w14:textId="56DAB5C6" w:rsidR="0005462D" w:rsidRDefault="0005462D">
          <w:pPr>
            <w:pStyle w:val="Verzeichnis1"/>
            <w:rPr>
              <w:rFonts w:asciiTheme="minorHAnsi" w:eastAsiaTheme="minorEastAsia" w:hAnsiTheme="minorHAnsi" w:cstheme="minorBidi"/>
              <w:noProof/>
              <w:color w:val="auto"/>
              <w:szCs w:val="22"/>
              <w:lang w:eastAsia="de-DE"/>
            </w:rPr>
          </w:pPr>
          <w:hyperlink w:anchor="_Toc43239038" w:history="1">
            <w:r w:rsidRPr="003A42EC">
              <w:rPr>
                <w:rStyle w:val="Hyperlink"/>
                <w:noProof/>
              </w:rPr>
              <w:t>Abbildungsverzeichnis</w:t>
            </w:r>
            <w:r>
              <w:rPr>
                <w:noProof/>
                <w:webHidden/>
              </w:rPr>
              <w:tab/>
            </w:r>
            <w:r>
              <w:rPr>
                <w:noProof/>
                <w:webHidden/>
              </w:rPr>
              <w:fldChar w:fldCharType="begin"/>
            </w:r>
            <w:r>
              <w:rPr>
                <w:noProof/>
                <w:webHidden/>
              </w:rPr>
              <w:instrText xml:space="preserve"> PAGEREF _Toc43239038 \h </w:instrText>
            </w:r>
            <w:r>
              <w:rPr>
                <w:noProof/>
                <w:webHidden/>
              </w:rPr>
            </w:r>
            <w:r>
              <w:rPr>
                <w:noProof/>
                <w:webHidden/>
              </w:rPr>
              <w:fldChar w:fldCharType="separate"/>
            </w:r>
            <w:r>
              <w:rPr>
                <w:noProof/>
                <w:webHidden/>
              </w:rPr>
              <w:t>2</w:t>
            </w:r>
            <w:r>
              <w:rPr>
                <w:noProof/>
                <w:webHidden/>
              </w:rPr>
              <w:fldChar w:fldCharType="end"/>
            </w:r>
          </w:hyperlink>
        </w:p>
        <w:p w14:paraId="78130A00" w14:textId="6182C2FD" w:rsidR="0005462D" w:rsidRDefault="0005462D">
          <w:pPr>
            <w:pStyle w:val="Verzeichnis1"/>
            <w:tabs>
              <w:tab w:val="left" w:pos="400"/>
            </w:tabs>
            <w:rPr>
              <w:rFonts w:asciiTheme="minorHAnsi" w:eastAsiaTheme="minorEastAsia" w:hAnsiTheme="minorHAnsi" w:cstheme="minorBidi"/>
              <w:noProof/>
              <w:color w:val="auto"/>
              <w:szCs w:val="22"/>
              <w:lang w:eastAsia="de-DE"/>
            </w:rPr>
          </w:pPr>
          <w:hyperlink w:anchor="_Toc43239039" w:history="1">
            <w:r w:rsidRPr="003A42EC">
              <w:rPr>
                <w:rStyle w:val="Hyperlink"/>
                <w:noProof/>
              </w:rPr>
              <w:t>1</w:t>
            </w:r>
            <w:r>
              <w:rPr>
                <w:rFonts w:asciiTheme="minorHAnsi" w:eastAsiaTheme="minorEastAsia" w:hAnsiTheme="minorHAnsi" w:cstheme="minorBidi"/>
                <w:noProof/>
                <w:color w:val="auto"/>
                <w:szCs w:val="22"/>
                <w:lang w:eastAsia="de-DE"/>
              </w:rPr>
              <w:tab/>
            </w:r>
            <w:r w:rsidRPr="003A42EC">
              <w:rPr>
                <w:rStyle w:val="Hyperlink"/>
                <w:noProof/>
              </w:rPr>
              <w:t>Beschreibung des Technologie-Stacks</w:t>
            </w:r>
            <w:r>
              <w:rPr>
                <w:noProof/>
                <w:webHidden/>
              </w:rPr>
              <w:tab/>
            </w:r>
            <w:r>
              <w:rPr>
                <w:noProof/>
                <w:webHidden/>
              </w:rPr>
              <w:fldChar w:fldCharType="begin"/>
            </w:r>
            <w:r>
              <w:rPr>
                <w:noProof/>
                <w:webHidden/>
              </w:rPr>
              <w:instrText xml:space="preserve"> PAGEREF _Toc43239039 \h </w:instrText>
            </w:r>
            <w:r>
              <w:rPr>
                <w:noProof/>
                <w:webHidden/>
              </w:rPr>
            </w:r>
            <w:r>
              <w:rPr>
                <w:noProof/>
                <w:webHidden/>
              </w:rPr>
              <w:fldChar w:fldCharType="separate"/>
            </w:r>
            <w:r>
              <w:rPr>
                <w:noProof/>
                <w:webHidden/>
              </w:rPr>
              <w:t>3</w:t>
            </w:r>
            <w:r>
              <w:rPr>
                <w:noProof/>
                <w:webHidden/>
              </w:rPr>
              <w:fldChar w:fldCharType="end"/>
            </w:r>
          </w:hyperlink>
        </w:p>
        <w:p w14:paraId="0D73898E" w14:textId="368F7778" w:rsidR="0005462D" w:rsidRDefault="0005462D">
          <w:pPr>
            <w:pStyle w:val="Verzeichnis1"/>
            <w:tabs>
              <w:tab w:val="left" w:pos="400"/>
            </w:tabs>
            <w:rPr>
              <w:rFonts w:asciiTheme="minorHAnsi" w:eastAsiaTheme="minorEastAsia" w:hAnsiTheme="minorHAnsi" w:cstheme="minorBidi"/>
              <w:noProof/>
              <w:color w:val="auto"/>
              <w:szCs w:val="22"/>
              <w:lang w:eastAsia="de-DE"/>
            </w:rPr>
          </w:pPr>
          <w:hyperlink w:anchor="_Toc43239040" w:history="1">
            <w:r w:rsidRPr="003A42EC">
              <w:rPr>
                <w:rStyle w:val="Hyperlink"/>
                <w:noProof/>
              </w:rPr>
              <w:t>2</w:t>
            </w:r>
            <w:r>
              <w:rPr>
                <w:rFonts w:asciiTheme="minorHAnsi" w:eastAsiaTheme="minorEastAsia" w:hAnsiTheme="minorHAnsi" w:cstheme="minorBidi"/>
                <w:noProof/>
                <w:color w:val="auto"/>
                <w:szCs w:val="22"/>
                <w:lang w:eastAsia="de-DE"/>
              </w:rPr>
              <w:tab/>
            </w:r>
            <w:r w:rsidRPr="003A42EC">
              <w:rPr>
                <w:rStyle w:val="Hyperlink"/>
                <w:noProof/>
              </w:rPr>
              <w:t>Beschreibung des ETL-ProzessES</w:t>
            </w:r>
            <w:r>
              <w:rPr>
                <w:noProof/>
                <w:webHidden/>
              </w:rPr>
              <w:tab/>
            </w:r>
            <w:r>
              <w:rPr>
                <w:noProof/>
                <w:webHidden/>
              </w:rPr>
              <w:fldChar w:fldCharType="begin"/>
            </w:r>
            <w:r>
              <w:rPr>
                <w:noProof/>
                <w:webHidden/>
              </w:rPr>
              <w:instrText xml:space="preserve"> PAGEREF _Toc43239040 \h </w:instrText>
            </w:r>
            <w:r>
              <w:rPr>
                <w:noProof/>
                <w:webHidden/>
              </w:rPr>
            </w:r>
            <w:r>
              <w:rPr>
                <w:noProof/>
                <w:webHidden/>
              </w:rPr>
              <w:fldChar w:fldCharType="separate"/>
            </w:r>
            <w:r>
              <w:rPr>
                <w:noProof/>
                <w:webHidden/>
              </w:rPr>
              <w:t>3</w:t>
            </w:r>
            <w:r>
              <w:rPr>
                <w:noProof/>
                <w:webHidden/>
              </w:rPr>
              <w:fldChar w:fldCharType="end"/>
            </w:r>
          </w:hyperlink>
        </w:p>
        <w:p w14:paraId="2470C143" w14:textId="286FB6A9" w:rsidR="0005462D" w:rsidRDefault="0005462D">
          <w:pPr>
            <w:pStyle w:val="Verzeichnis1"/>
            <w:tabs>
              <w:tab w:val="left" w:pos="400"/>
            </w:tabs>
            <w:rPr>
              <w:rFonts w:asciiTheme="minorHAnsi" w:eastAsiaTheme="minorEastAsia" w:hAnsiTheme="minorHAnsi" w:cstheme="minorBidi"/>
              <w:noProof/>
              <w:color w:val="auto"/>
              <w:szCs w:val="22"/>
              <w:lang w:eastAsia="de-DE"/>
            </w:rPr>
          </w:pPr>
          <w:hyperlink w:anchor="_Toc43239041" w:history="1">
            <w:r w:rsidRPr="003A42EC">
              <w:rPr>
                <w:rStyle w:val="Hyperlink"/>
                <w:noProof/>
              </w:rPr>
              <w:t>3</w:t>
            </w:r>
            <w:r>
              <w:rPr>
                <w:rFonts w:asciiTheme="minorHAnsi" w:eastAsiaTheme="minorEastAsia" w:hAnsiTheme="minorHAnsi" w:cstheme="minorBidi"/>
                <w:noProof/>
                <w:color w:val="auto"/>
                <w:szCs w:val="22"/>
                <w:lang w:eastAsia="de-DE"/>
              </w:rPr>
              <w:tab/>
            </w:r>
            <w:r w:rsidRPr="003A42EC">
              <w:rPr>
                <w:rStyle w:val="Hyperlink"/>
                <w:noProof/>
              </w:rPr>
              <w:t>Beschreibung der Datenbasis Und Prüfung der Integrität</w:t>
            </w:r>
            <w:r>
              <w:rPr>
                <w:noProof/>
                <w:webHidden/>
              </w:rPr>
              <w:tab/>
            </w:r>
            <w:r>
              <w:rPr>
                <w:noProof/>
                <w:webHidden/>
              </w:rPr>
              <w:fldChar w:fldCharType="begin"/>
            </w:r>
            <w:r>
              <w:rPr>
                <w:noProof/>
                <w:webHidden/>
              </w:rPr>
              <w:instrText xml:space="preserve"> PAGEREF _Toc43239041 \h </w:instrText>
            </w:r>
            <w:r>
              <w:rPr>
                <w:noProof/>
                <w:webHidden/>
              </w:rPr>
            </w:r>
            <w:r>
              <w:rPr>
                <w:noProof/>
                <w:webHidden/>
              </w:rPr>
              <w:fldChar w:fldCharType="separate"/>
            </w:r>
            <w:r>
              <w:rPr>
                <w:noProof/>
                <w:webHidden/>
              </w:rPr>
              <w:t>4</w:t>
            </w:r>
            <w:r>
              <w:rPr>
                <w:noProof/>
                <w:webHidden/>
              </w:rPr>
              <w:fldChar w:fldCharType="end"/>
            </w:r>
          </w:hyperlink>
        </w:p>
        <w:p w14:paraId="14B2F56B" w14:textId="72B977FE" w:rsidR="0005462D" w:rsidRDefault="0005462D">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239042" w:history="1">
            <w:r w:rsidRPr="003A42EC">
              <w:rPr>
                <w:rStyle w:val="Hyperlink"/>
                <w:noProof/>
              </w:rPr>
              <w:t>3.1</w:t>
            </w:r>
            <w:r>
              <w:rPr>
                <w:rFonts w:asciiTheme="minorHAnsi" w:eastAsiaTheme="minorEastAsia" w:hAnsiTheme="minorHAnsi" w:cstheme="minorBidi"/>
                <w:noProof/>
                <w:color w:val="auto"/>
                <w:szCs w:val="22"/>
                <w:lang w:eastAsia="de-DE"/>
              </w:rPr>
              <w:tab/>
            </w:r>
            <w:r w:rsidRPr="003A42EC">
              <w:rPr>
                <w:rStyle w:val="Hyperlink"/>
                <w:noProof/>
              </w:rPr>
              <w:t>Überblick</w:t>
            </w:r>
            <w:r>
              <w:rPr>
                <w:noProof/>
                <w:webHidden/>
              </w:rPr>
              <w:tab/>
            </w:r>
            <w:r>
              <w:rPr>
                <w:noProof/>
                <w:webHidden/>
              </w:rPr>
              <w:fldChar w:fldCharType="begin"/>
            </w:r>
            <w:r>
              <w:rPr>
                <w:noProof/>
                <w:webHidden/>
              </w:rPr>
              <w:instrText xml:space="preserve"> PAGEREF _Toc43239042 \h </w:instrText>
            </w:r>
            <w:r>
              <w:rPr>
                <w:noProof/>
                <w:webHidden/>
              </w:rPr>
            </w:r>
            <w:r>
              <w:rPr>
                <w:noProof/>
                <w:webHidden/>
              </w:rPr>
              <w:fldChar w:fldCharType="separate"/>
            </w:r>
            <w:r>
              <w:rPr>
                <w:noProof/>
                <w:webHidden/>
              </w:rPr>
              <w:t>4</w:t>
            </w:r>
            <w:r>
              <w:rPr>
                <w:noProof/>
                <w:webHidden/>
              </w:rPr>
              <w:fldChar w:fldCharType="end"/>
            </w:r>
          </w:hyperlink>
        </w:p>
        <w:p w14:paraId="307DC7B0" w14:textId="2BCE8F96" w:rsidR="0005462D" w:rsidRDefault="0005462D">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239043" w:history="1">
            <w:r w:rsidRPr="003A42EC">
              <w:rPr>
                <w:rStyle w:val="Hyperlink"/>
                <w:noProof/>
                <w:lang w:eastAsia="de-DE"/>
              </w:rPr>
              <w:t>3.2</w:t>
            </w:r>
            <w:r>
              <w:rPr>
                <w:rFonts w:asciiTheme="minorHAnsi" w:eastAsiaTheme="minorEastAsia" w:hAnsiTheme="minorHAnsi" w:cstheme="minorBidi"/>
                <w:noProof/>
                <w:color w:val="auto"/>
                <w:szCs w:val="22"/>
                <w:lang w:eastAsia="de-DE"/>
              </w:rPr>
              <w:tab/>
            </w:r>
            <w:r w:rsidRPr="003A42EC">
              <w:rPr>
                <w:rStyle w:val="Hyperlink"/>
                <w:noProof/>
                <w:lang w:eastAsia="de-DE"/>
              </w:rPr>
              <w:t>Bemerkungen zur Vollständigkeit der Datenbasis</w:t>
            </w:r>
            <w:r>
              <w:rPr>
                <w:noProof/>
                <w:webHidden/>
              </w:rPr>
              <w:tab/>
            </w:r>
            <w:r>
              <w:rPr>
                <w:noProof/>
                <w:webHidden/>
              </w:rPr>
              <w:fldChar w:fldCharType="begin"/>
            </w:r>
            <w:r>
              <w:rPr>
                <w:noProof/>
                <w:webHidden/>
              </w:rPr>
              <w:instrText xml:space="preserve"> PAGEREF _Toc43239043 \h </w:instrText>
            </w:r>
            <w:r>
              <w:rPr>
                <w:noProof/>
                <w:webHidden/>
              </w:rPr>
            </w:r>
            <w:r>
              <w:rPr>
                <w:noProof/>
                <w:webHidden/>
              </w:rPr>
              <w:fldChar w:fldCharType="separate"/>
            </w:r>
            <w:r>
              <w:rPr>
                <w:noProof/>
                <w:webHidden/>
              </w:rPr>
              <w:t>4</w:t>
            </w:r>
            <w:r>
              <w:rPr>
                <w:noProof/>
                <w:webHidden/>
              </w:rPr>
              <w:fldChar w:fldCharType="end"/>
            </w:r>
          </w:hyperlink>
        </w:p>
        <w:p w14:paraId="64627F28" w14:textId="445C3381" w:rsidR="0005462D" w:rsidRDefault="0005462D">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239044" w:history="1">
            <w:r w:rsidRPr="003A42EC">
              <w:rPr>
                <w:rStyle w:val="Hyperlink"/>
                <w:noProof/>
                <w:lang w:eastAsia="de-DE"/>
              </w:rPr>
              <w:t>3.3</w:t>
            </w:r>
            <w:r>
              <w:rPr>
                <w:rFonts w:asciiTheme="minorHAnsi" w:eastAsiaTheme="minorEastAsia" w:hAnsiTheme="minorHAnsi" w:cstheme="minorBidi"/>
                <w:noProof/>
                <w:color w:val="auto"/>
                <w:szCs w:val="22"/>
                <w:lang w:eastAsia="de-DE"/>
              </w:rPr>
              <w:tab/>
            </w:r>
            <w:r w:rsidRPr="003A42EC">
              <w:rPr>
                <w:rStyle w:val="Hyperlink"/>
                <w:noProof/>
                <w:lang w:eastAsia="de-DE"/>
              </w:rPr>
              <w:t>Grundlegende Überprüfung der Datenintegrität</w:t>
            </w:r>
            <w:r>
              <w:rPr>
                <w:noProof/>
                <w:webHidden/>
              </w:rPr>
              <w:tab/>
            </w:r>
            <w:r>
              <w:rPr>
                <w:noProof/>
                <w:webHidden/>
              </w:rPr>
              <w:fldChar w:fldCharType="begin"/>
            </w:r>
            <w:r>
              <w:rPr>
                <w:noProof/>
                <w:webHidden/>
              </w:rPr>
              <w:instrText xml:space="preserve"> PAGEREF _Toc43239044 \h </w:instrText>
            </w:r>
            <w:r>
              <w:rPr>
                <w:noProof/>
                <w:webHidden/>
              </w:rPr>
            </w:r>
            <w:r>
              <w:rPr>
                <w:noProof/>
                <w:webHidden/>
              </w:rPr>
              <w:fldChar w:fldCharType="separate"/>
            </w:r>
            <w:r>
              <w:rPr>
                <w:noProof/>
                <w:webHidden/>
              </w:rPr>
              <w:t>4</w:t>
            </w:r>
            <w:r>
              <w:rPr>
                <w:noProof/>
                <w:webHidden/>
              </w:rPr>
              <w:fldChar w:fldCharType="end"/>
            </w:r>
          </w:hyperlink>
        </w:p>
        <w:p w14:paraId="31B501AA" w14:textId="3DDBC4E3" w:rsidR="0005462D" w:rsidRDefault="0005462D">
          <w:pPr>
            <w:pStyle w:val="Verzeichnis1"/>
            <w:tabs>
              <w:tab w:val="left" w:pos="400"/>
            </w:tabs>
            <w:rPr>
              <w:rFonts w:asciiTheme="minorHAnsi" w:eastAsiaTheme="minorEastAsia" w:hAnsiTheme="minorHAnsi" w:cstheme="minorBidi"/>
              <w:noProof/>
              <w:color w:val="auto"/>
              <w:szCs w:val="22"/>
              <w:lang w:eastAsia="de-DE"/>
            </w:rPr>
          </w:pPr>
          <w:hyperlink w:anchor="_Toc43239045" w:history="1">
            <w:r w:rsidRPr="003A42EC">
              <w:rPr>
                <w:rStyle w:val="Hyperlink"/>
                <w:noProof/>
              </w:rPr>
              <w:t>4</w:t>
            </w:r>
            <w:r>
              <w:rPr>
                <w:rFonts w:asciiTheme="minorHAnsi" w:eastAsiaTheme="minorEastAsia" w:hAnsiTheme="minorHAnsi" w:cstheme="minorBidi"/>
                <w:noProof/>
                <w:color w:val="auto"/>
                <w:szCs w:val="22"/>
                <w:lang w:eastAsia="de-DE"/>
              </w:rPr>
              <w:tab/>
            </w:r>
            <w:r w:rsidRPr="003A42EC">
              <w:rPr>
                <w:rStyle w:val="Hyperlink"/>
                <w:noProof/>
              </w:rPr>
              <w:t>Weiterführende Analysen</w:t>
            </w:r>
            <w:r>
              <w:rPr>
                <w:noProof/>
                <w:webHidden/>
              </w:rPr>
              <w:tab/>
            </w:r>
            <w:r>
              <w:rPr>
                <w:noProof/>
                <w:webHidden/>
              </w:rPr>
              <w:fldChar w:fldCharType="begin"/>
            </w:r>
            <w:r>
              <w:rPr>
                <w:noProof/>
                <w:webHidden/>
              </w:rPr>
              <w:instrText xml:space="preserve"> PAGEREF _Toc43239045 \h </w:instrText>
            </w:r>
            <w:r>
              <w:rPr>
                <w:noProof/>
                <w:webHidden/>
              </w:rPr>
            </w:r>
            <w:r>
              <w:rPr>
                <w:noProof/>
                <w:webHidden/>
              </w:rPr>
              <w:fldChar w:fldCharType="separate"/>
            </w:r>
            <w:r>
              <w:rPr>
                <w:noProof/>
                <w:webHidden/>
              </w:rPr>
              <w:t>5</w:t>
            </w:r>
            <w:r>
              <w:rPr>
                <w:noProof/>
                <w:webHidden/>
              </w:rPr>
              <w:fldChar w:fldCharType="end"/>
            </w:r>
          </w:hyperlink>
        </w:p>
        <w:p w14:paraId="080DB253" w14:textId="73C19573" w:rsidR="0005462D" w:rsidRDefault="0005462D">
          <w:pPr>
            <w:pStyle w:val="Verzeichnis1"/>
            <w:tabs>
              <w:tab w:val="left" w:pos="400"/>
            </w:tabs>
            <w:rPr>
              <w:rFonts w:asciiTheme="minorHAnsi" w:eastAsiaTheme="minorEastAsia" w:hAnsiTheme="minorHAnsi" w:cstheme="minorBidi"/>
              <w:noProof/>
              <w:color w:val="auto"/>
              <w:szCs w:val="22"/>
              <w:lang w:eastAsia="de-DE"/>
            </w:rPr>
          </w:pPr>
          <w:hyperlink w:anchor="_Toc43239046" w:history="1">
            <w:r w:rsidRPr="003A42EC">
              <w:rPr>
                <w:rStyle w:val="Hyperlink"/>
                <w:noProof/>
              </w:rPr>
              <w:t>5</w:t>
            </w:r>
            <w:r>
              <w:rPr>
                <w:rFonts w:asciiTheme="minorHAnsi" w:eastAsiaTheme="minorEastAsia" w:hAnsiTheme="minorHAnsi" w:cstheme="minorBidi"/>
                <w:noProof/>
                <w:color w:val="auto"/>
                <w:szCs w:val="22"/>
                <w:lang w:eastAsia="de-DE"/>
              </w:rPr>
              <w:tab/>
            </w:r>
            <w:r w:rsidRPr="003A42EC">
              <w:rPr>
                <w:rStyle w:val="Hyperlink"/>
                <w:noProof/>
              </w:rPr>
              <w:t>Schlussfolgerungen und Empfehlungen</w:t>
            </w:r>
            <w:r>
              <w:rPr>
                <w:noProof/>
                <w:webHidden/>
              </w:rPr>
              <w:tab/>
            </w:r>
            <w:r>
              <w:rPr>
                <w:noProof/>
                <w:webHidden/>
              </w:rPr>
              <w:fldChar w:fldCharType="begin"/>
            </w:r>
            <w:r>
              <w:rPr>
                <w:noProof/>
                <w:webHidden/>
              </w:rPr>
              <w:instrText xml:space="preserve"> PAGEREF _Toc43239046 \h </w:instrText>
            </w:r>
            <w:r>
              <w:rPr>
                <w:noProof/>
                <w:webHidden/>
              </w:rPr>
            </w:r>
            <w:r>
              <w:rPr>
                <w:noProof/>
                <w:webHidden/>
              </w:rPr>
              <w:fldChar w:fldCharType="separate"/>
            </w:r>
            <w:r>
              <w:rPr>
                <w:noProof/>
                <w:webHidden/>
              </w:rPr>
              <w:t>7</w:t>
            </w:r>
            <w:r>
              <w:rPr>
                <w:noProof/>
                <w:webHidden/>
              </w:rPr>
              <w:fldChar w:fldCharType="end"/>
            </w:r>
          </w:hyperlink>
        </w:p>
        <w:p w14:paraId="107ECC48" w14:textId="7E988DD7" w:rsidR="0005462D" w:rsidRDefault="0005462D">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239047" w:history="1">
            <w:r w:rsidRPr="003A42EC">
              <w:rPr>
                <w:rStyle w:val="Hyperlink"/>
                <w:noProof/>
              </w:rPr>
              <w:t>5.1</w:t>
            </w:r>
            <w:r>
              <w:rPr>
                <w:rFonts w:asciiTheme="minorHAnsi" w:eastAsiaTheme="minorEastAsia" w:hAnsiTheme="minorHAnsi" w:cstheme="minorBidi"/>
                <w:noProof/>
                <w:color w:val="auto"/>
                <w:szCs w:val="22"/>
                <w:lang w:eastAsia="de-DE"/>
              </w:rPr>
              <w:tab/>
            </w:r>
            <w:r w:rsidRPr="003A42EC">
              <w:rPr>
                <w:rStyle w:val="Hyperlink"/>
                <w:noProof/>
              </w:rPr>
              <w:t>…</w:t>
            </w:r>
            <w:r>
              <w:rPr>
                <w:noProof/>
                <w:webHidden/>
              </w:rPr>
              <w:tab/>
            </w:r>
            <w:r>
              <w:rPr>
                <w:noProof/>
                <w:webHidden/>
              </w:rPr>
              <w:fldChar w:fldCharType="begin"/>
            </w:r>
            <w:r>
              <w:rPr>
                <w:noProof/>
                <w:webHidden/>
              </w:rPr>
              <w:instrText xml:space="preserve"> PAGEREF _Toc43239047 \h </w:instrText>
            </w:r>
            <w:r>
              <w:rPr>
                <w:noProof/>
                <w:webHidden/>
              </w:rPr>
            </w:r>
            <w:r>
              <w:rPr>
                <w:noProof/>
                <w:webHidden/>
              </w:rPr>
              <w:fldChar w:fldCharType="separate"/>
            </w:r>
            <w:r>
              <w:rPr>
                <w:noProof/>
                <w:webHidden/>
              </w:rPr>
              <w:t>7</w:t>
            </w:r>
            <w:r>
              <w:rPr>
                <w:noProof/>
                <w:webHidden/>
              </w:rPr>
              <w:fldChar w:fldCharType="end"/>
            </w:r>
          </w:hyperlink>
        </w:p>
        <w:p w14:paraId="6B6FAD7C" w14:textId="22183AA9" w:rsidR="0005462D" w:rsidRDefault="0005462D">
          <w:pPr>
            <w:pStyle w:val="Verzeichnis3"/>
            <w:tabs>
              <w:tab w:val="left" w:pos="1320"/>
              <w:tab w:val="right" w:leader="dot" w:pos="9622"/>
            </w:tabs>
            <w:rPr>
              <w:rFonts w:asciiTheme="minorHAnsi" w:eastAsiaTheme="minorEastAsia" w:hAnsiTheme="minorHAnsi" w:cstheme="minorBidi"/>
              <w:noProof/>
              <w:color w:val="auto"/>
              <w:szCs w:val="22"/>
              <w:lang w:eastAsia="de-DE"/>
            </w:rPr>
          </w:pPr>
          <w:hyperlink w:anchor="_Toc43239048" w:history="1">
            <w:r w:rsidRPr="003A42EC">
              <w:rPr>
                <w:rStyle w:val="Hyperlink"/>
                <w:noProof/>
              </w:rPr>
              <w:t>5.1.1</w:t>
            </w:r>
            <w:r>
              <w:rPr>
                <w:rFonts w:asciiTheme="minorHAnsi" w:eastAsiaTheme="minorEastAsia" w:hAnsiTheme="minorHAnsi" w:cstheme="minorBidi"/>
                <w:noProof/>
                <w:color w:val="auto"/>
                <w:szCs w:val="22"/>
                <w:lang w:eastAsia="de-DE"/>
              </w:rPr>
              <w:tab/>
            </w:r>
            <w:r w:rsidRPr="003A42EC">
              <w:rPr>
                <w:rStyle w:val="Hyperlink"/>
                <w:noProof/>
              </w:rPr>
              <w:t>…</w:t>
            </w:r>
            <w:r>
              <w:rPr>
                <w:noProof/>
                <w:webHidden/>
              </w:rPr>
              <w:tab/>
            </w:r>
            <w:r>
              <w:rPr>
                <w:noProof/>
                <w:webHidden/>
              </w:rPr>
              <w:fldChar w:fldCharType="begin"/>
            </w:r>
            <w:r>
              <w:rPr>
                <w:noProof/>
                <w:webHidden/>
              </w:rPr>
              <w:instrText xml:space="preserve"> PAGEREF _Toc43239048 \h </w:instrText>
            </w:r>
            <w:r>
              <w:rPr>
                <w:noProof/>
                <w:webHidden/>
              </w:rPr>
            </w:r>
            <w:r>
              <w:rPr>
                <w:noProof/>
                <w:webHidden/>
              </w:rPr>
              <w:fldChar w:fldCharType="separate"/>
            </w:r>
            <w:r>
              <w:rPr>
                <w:noProof/>
                <w:webHidden/>
              </w:rPr>
              <w:t>7</w:t>
            </w:r>
            <w:r>
              <w:rPr>
                <w:noProof/>
                <w:webHidden/>
              </w:rPr>
              <w:fldChar w:fldCharType="end"/>
            </w:r>
          </w:hyperlink>
        </w:p>
        <w:p w14:paraId="365F6B41" w14:textId="4D54DD19" w:rsidR="0005462D" w:rsidRDefault="0005462D">
          <w:pPr>
            <w:pStyle w:val="Verzeichnis1"/>
            <w:tabs>
              <w:tab w:val="left" w:pos="400"/>
            </w:tabs>
            <w:rPr>
              <w:rFonts w:asciiTheme="minorHAnsi" w:eastAsiaTheme="minorEastAsia" w:hAnsiTheme="minorHAnsi" w:cstheme="minorBidi"/>
              <w:noProof/>
              <w:color w:val="auto"/>
              <w:szCs w:val="22"/>
              <w:lang w:eastAsia="de-DE"/>
            </w:rPr>
          </w:pPr>
          <w:hyperlink w:anchor="_Toc43239049" w:history="1">
            <w:r w:rsidRPr="003A42EC">
              <w:rPr>
                <w:rStyle w:val="Hyperlink"/>
                <w:noProof/>
              </w:rPr>
              <w:t>6</w:t>
            </w:r>
            <w:r>
              <w:rPr>
                <w:rFonts w:asciiTheme="minorHAnsi" w:eastAsiaTheme="minorEastAsia" w:hAnsiTheme="minorHAnsi" w:cstheme="minorBidi"/>
                <w:noProof/>
                <w:color w:val="auto"/>
                <w:szCs w:val="22"/>
                <w:lang w:eastAsia="de-DE"/>
              </w:rPr>
              <w:tab/>
            </w:r>
            <w:r w:rsidRPr="003A42EC">
              <w:rPr>
                <w:rStyle w:val="Hyperlink"/>
                <w:noProof/>
              </w:rPr>
              <w:t>Referenzen</w:t>
            </w:r>
            <w:r>
              <w:rPr>
                <w:noProof/>
                <w:webHidden/>
              </w:rPr>
              <w:tab/>
            </w:r>
            <w:r>
              <w:rPr>
                <w:noProof/>
                <w:webHidden/>
              </w:rPr>
              <w:fldChar w:fldCharType="begin"/>
            </w:r>
            <w:r>
              <w:rPr>
                <w:noProof/>
                <w:webHidden/>
              </w:rPr>
              <w:instrText xml:space="preserve"> PAGEREF _Toc43239049 \h </w:instrText>
            </w:r>
            <w:r>
              <w:rPr>
                <w:noProof/>
                <w:webHidden/>
              </w:rPr>
            </w:r>
            <w:r>
              <w:rPr>
                <w:noProof/>
                <w:webHidden/>
              </w:rPr>
              <w:fldChar w:fldCharType="separate"/>
            </w:r>
            <w:r>
              <w:rPr>
                <w:noProof/>
                <w:webHidden/>
              </w:rPr>
              <w:t>8</w:t>
            </w:r>
            <w:r>
              <w:rPr>
                <w:noProof/>
                <w:webHidden/>
              </w:rPr>
              <w:fldChar w:fldCharType="end"/>
            </w:r>
          </w:hyperlink>
        </w:p>
        <w:p w14:paraId="3A9DAB13" w14:textId="1E787836" w:rsidR="00C67E15" w:rsidRDefault="00E86697" w:rsidP="00361EC6">
          <w:r w:rsidRPr="00361EC6">
            <w:rPr>
              <w:b/>
              <w:bCs/>
            </w:rPr>
            <w:fldChar w:fldCharType="end"/>
          </w:r>
        </w:p>
      </w:sdtContent>
    </w:sdt>
    <w:p w14:paraId="3EF3BDC6" w14:textId="45FDE3B2" w:rsidR="00C67E15" w:rsidRDefault="00C67E15" w:rsidP="005F119D">
      <w:pPr>
        <w:pStyle w:val="berschrift1"/>
        <w:numPr>
          <w:ilvl w:val="0"/>
          <w:numId w:val="0"/>
        </w:numPr>
        <w:spacing w:after="100" w:line="260" w:lineRule="atLeast"/>
      </w:pPr>
      <w:bookmarkStart w:id="8" w:name="_Toc41817531"/>
      <w:bookmarkStart w:id="9" w:name="_Toc41823185"/>
      <w:bookmarkStart w:id="10" w:name="_Toc41828725"/>
      <w:bookmarkStart w:id="11" w:name="_Toc41849424"/>
      <w:bookmarkStart w:id="12" w:name="_Toc42018083"/>
      <w:bookmarkStart w:id="13" w:name="_Toc42036720"/>
      <w:bookmarkStart w:id="14" w:name="_Toc43239037"/>
      <w:r>
        <w:t>Tabellenverzeichnis</w:t>
      </w:r>
      <w:bookmarkEnd w:id="8"/>
      <w:bookmarkEnd w:id="9"/>
      <w:bookmarkEnd w:id="10"/>
      <w:bookmarkEnd w:id="11"/>
      <w:bookmarkEnd w:id="12"/>
      <w:bookmarkEnd w:id="13"/>
      <w:bookmarkEnd w:id="14"/>
    </w:p>
    <w:p w14:paraId="3E09129E" w14:textId="28A7D7C5" w:rsidR="0005462D"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"Tabelle" </w:instrText>
      </w:r>
      <w:r>
        <w:fldChar w:fldCharType="separate"/>
      </w:r>
      <w:hyperlink w:anchor="_Toc43239035" w:history="1">
        <w:r w:rsidR="0005462D" w:rsidRPr="00B744AC">
          <w:rPr>
            <w:rStyle w:val="Hyperlink"/>
            <w:noProof/>
          </w:rPr>
          <w:t>Tabelle 1. Buchungseinträge mit unvollständigen Zeilennummern.</w:t>
        </w:r>
        <w:r w:rsidR="0005462D">
          <w:rPr>
            <w:noProof/>
            <w:webHidden/>
          </w:rPr>
          <w:tab/>
        </w:r>
        <w:r w:rsidR="0005462D">
          <w:rPr>
            <w:noProof/>
            <w:webHidden/>
          </w:rPr>
          <w:fldChar w:fldCharType="begin"/>
        </w:r>
        <w:r w:rsidR="0005462D">
          <w:rPr>
            <w:noProof/>
            <w:webHidden/>
          </w:rPr>
          <w:instrText xml:space="preserve"> PAGEREF _Toc43239035 \h </w:instrText>
        </w:r>
        <w:r w:rsidR="0005462D">
          <w:rPr>
            <w:noProof/>
            <w:webHidden/>
          </w:rPr>
        </w:r>
        <w:r w:rsidR="0005462D">
          <w:rPr>
            <w:noProof/>
            <w:webHidden/>
          </w:rPr>
          <w:fldChar w:fldCharType="separate"/>
        </w:r>
        <w:r w:rsidR="0005462D">
          <w:rPr>
            <w:noProof/>
            <w:webHidden/>
          </w:rPr>
          <w:t>4</w:t>
        </w:r>
        <w:r w:rsidR="0005462D">
          <w:rPr>
            <w:noProof/>
            <w:webHidden/>
          </w:rPr>
          <w:fldChar w:fldCharType="end"/>
        </w:r>
      </w:hyperlink>
    </w:p>
    <w:p w14:paraId="31A98661" w14:textId="2CCC8B4F" w:rsidR="0084728D" w:rsidRDefault="00C67E15" w:rsidP="00361EC6">
      <w:pPr>
        <w:spacing w:after="100"/>
      </w:pPr>
      <w:r>
        <w:fldChar w:fldCharType="end"/>
      </w:r>
    </w:p>
    <w:p w14:paraId="43A054D2" w14:textId="6E8E6D43" w:rsidR="00C67E15" w:rsidRDefault="00C67E15" w:rsidP="00C67E15">
      <w:pPr>
        <w:pStyle w:val="berschrift1"/>
        <w:numPr>
          <w:ilvl w:val="0"/>
          <w:numId w:val="0"/>
        </w:numPr>
      </w:pPr>
      <w:bookmarkStart w:id="15" w:name="_Toc41817532"/>
      <w:bookmarkStart w:id="16" w:name="_Toc41823186"/>
      <w:bookmarkStart w:id="17" w:name="_Toc41828726"/>
      <w:bookmarkStart w:id="18" w:name="_Toc41849425"/>
      <w:bookmarkStart w:id="19" w:name="_Toc42018084"/>
      <w:bookmarkStart w:id="20" w:name="_Toc42036721"/>
      <w:bookmarkStart w:id="21" w:name="_Toc43239038"/>
      <w:r>
        <w:t>Abbildungsverzeichnis</w:t>
      </w:r>
      <w:bookmarkEnd w:id="15"/>
      <w:bookmarkEnd w:id="16"/>
      <w:bookmarkEnd w:id="17"/>
      <w:bookmarkEnd w:id="18"/>
      <w:bookmarkEnd w:id="19"/>
      <w:bookmarkEnd w:id="20"/>
      <w:bookmarkEnd w:id="21"/>
    </w:p>
    <w:p w14:paraId="68A7DADC" w14:textId="7D0D17CB" w:rsidR="0005462D"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"Abbildung" </w:instrText>
      </w:r>
      <w:r>
        <w:fldChar w:fldCharType="separate"/>
      </w:r>
      <w:hyperlink w:anchor="_Toc43239029" w:history="1">
        <w:r w:rsidR="0005462D" w:rsidRPr="00CC0147">
          <w:rPr>
            <w:rStyle w:val="Hyperlink"/>
            <w:noProof/>
          </w:rPr>
          <w:t>Abbildung 1. Visualisierung des ELT-Prozesses.</w:t>
        </w:r>
        <w:r w:rsidR="0005462D">
          <w:rPr>
            <w:noProof/>
            <w:webHidden/>
          </w:rPr>
          <w:tab/>
        </w:r>
        <w:r w:rsidR="0005462D">
          <w:rPr>
            <w:noProof/>
            <w:webHidden/>
          </w:rPr>
          <w:fldChar w:fldCharType="begin"/>
        </w:r>
        <w:r w:rsidR="0005462D">
          <w:rPr>
            <w:noProof/>
            <w:webHidden/>
          </w:rPr>
          <w:instrText xml:space="preserve"> PAGEREF _Toc43239029 \h </w:instrText>
        </w:r>
        <w:r w:rsidR="0005462D">
          <w:rPr>
            <w:noProof/>
            <w:webHidden/>
          </w:rPr>
        </w:r>
        <w:r w:rsidR="0005462D">
          <w:rPr>
            <w:noProof/>
            <w:webHidden/>
          </w:rPr>
          <w:fldChar w:fldCharType="separate"/>
        </w:r>
        <w:r w:rsidR="0005462D">
          <w:rPr>
            <w:noProof/>
            <w:webHidden/>
          </w:rPr>
          <w:t>3</w:t>
        </w:r>
        <w:r w:rsidR="0005462D">
          <w:rPr>
            <w:noProof/>
            <w:webHidden/>
          </w:rPr>
          <w:fldChar w:fldCharType="end"/>
        </w:r>
      </w:hyperlink>
    </w:p>
    <w:p w14:paraId="0A842B54" w14:textId="68D972F8" w:rsidR="0005462D" w:rsidRDefault="000546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239030" w:history="1">
        <w:r w:rsidRPr="00CC0147">
          <w:rPr>
            <w:rStyle w:val="Hyperlink"/>
            <w:noProof/>
          </w:rPr>
          <w:t>Abbildung 2. Verteilung der Buchungshäufigkeit pro Benutzer.</w:t>
        </w:r>
        <w:r>
          <w:rPr>
            <w:noProof/>
            <w:webHidden/>
          </w:rPr>
          <w:tab/>
        </w:r>
        <w:r>
          <w:rPr>
            <w:noProof/>
            <w:webHidden/>
          </w:rPr>
          <w:fldChar w:fldCharType="begin"/>
        </w:r>
        <w:r>
          <w:rPr>
            <w:noProof/>
            <w:webHidden/>
          </w:rPr>
          <w:instrText xml:space="preserve"> PAGEREF _Toc43239030 \h </w:instrText>
        </w:r>
        <w:r>
          <w:rPr>
            <w:noProof/>
            <w:webHidden/>
          </w:rPr>
        </w:r>
        <w:r>
          <w:rPr>
            <w:noProof/>
            <w:webHidden/>
          </w:rPr>
          <w:fldChar w:fldCharType="separate"/>
        </w:r>
        <w:r>
          <w:rPr>
            <w:noProof/>
            <w:webHidden/>
          </w:rPr>
          <w:t>5</w:t>
        </w:r>
        <w:r>
          <w:rPr>
            <w:noProof/>
            <w:webHidden/>
          </w:rPr>
          <w:fldChar w:fldCharType="end"/>
        </w:r>
      </w:hyperlink>
    </w:p>
    <w:p w14:paraId="0B7EDD3B" w14:textId="6BD295C9" w:rsidR="0005462D" w:rsidRDefault="000546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239031" w:history="1">
        <w:r w:rsidRPr="00CC0147">
          <w:rPr>
            <w:rStyle w:val="Hyperlink"/>
            <w:noProof/>
          </w:rPr>
          <w:t>Abbildung 3. Anzahl an Buchungen pro Department.</w:t>
        </w:r>
        <w:r>
          <w:rPr>
            <w:noProof/>
            <w:webHidden/>
          </w:rPr>
          <w:tab/>
        </w:r>
        <w:r>
          <w:rPr>
            <w:noProof/>
            <w:webHidden/>
          </w:rPr>
          <w:fldChar w:fldCharType="begin"/>
        </w:r>
        <w:r>
          <w:rPr>
            <w:noProof/>
            <w:webHidden/>
          </w:rPr>
          <w:instrText xml:space="preserve"> PAGEREF _Toc43239031 \h </w:instrText>
        </w:r>
        <w:r>
          <w:rPr>
            <w:noProof/>
            <w:webHidden/>
          </w:rPr>
        </w:r>
        <w:r>
          <w:rPr>
            <w:noProof/>
            <w:webHidden/>
          </w:rPr>
          <w:fldChar w:fldCharType="separate"/>
        </w:r>
        <w:r>
          <w:rPr>
            <w:noProof/>
            <w:webHidden/>
          </w:rPr>
          <w:t>6</w:t>
        </w:r>
        <w:r>
          <w:rPr>
            <w:noProof/>
            <w:webHidden/>
          </w:rPr>
          <w:fldChar w:fldCharType="end"/>
        </w:r>
      </w:hyperlink>
    </w:p>
    <w:p w14:paraId="1CF9DE40" w14:textId="4B68C041" w:rsidR="0005462D" w:rsidRDefault="000546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239032" w:history="1">
        <w:r w:rsidRPr="00CC0147">
          <w:rPr>
            <w:rStyle w:val="Hyperlink"/>
            <w:noProof/>
          </w:rPr>
          <w:t>Abbildung 4. Anzahl an Buchungen pro Monat.</w:t>
        </w:r>
        <w:r>
          <w:rPr>
            <w:noProof/>
            <w:webHidden/>
          </w:rPr>
          <w:tab/>
        </w:r>
        <w:r>
          <w:rPr>
            <w:noProof/>
            <w:webHidden/>
          </w:rPr>
          <w:fldChar w:fldCharType="begin"/>
        </w:r>
        <w:r>
          <w:rPr>
            <w:noProof/>
            <w:webHidden/>
          </w:rPr>
          <w:instrText xml:space="preserve"> PAGEREF _Toc43239032 \h </w:instrText>
        </w:r>
        <w:r>
          <w:rPr>
            <w:noProof/>
            <w:webHidden/>
          </w:rPr>
        </w:r>
        <w:r>
          <w:rPr>
            <w:noProof/>
            <w:webHidden/>
          </w:rPr>
          <w:fldChar w:fldCharType="separate"/>
        </w:r>
        <w:r>
          <w:rPr>
            <w:noProof/>
            <w:webHidden/>
          </w:rPr>
          <w:t>6</w:t>
        </w:r>
        <w:r>
          <w:rPr>
            <w:noProof/>
            <w:webHidden/>
          </w:rPr>
          <w:fldChar w:fldCharType="end"/>
        </w:r>
      </w:hyperlink>
    </w:p>
    <w:p w14:paraId="38D01178" w14:textId="0E8CEA41" w:rsidR="0005462D" w:rsidRDefault="000546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239033" w:history="1">
        <w:r w:rsidRPr="00CC0147">
          <w:rPr>
            <w:rStyle w:val="Hyperlink"/>
            <w:noProof/>
          </w:rPr>
          <w:t>Abbildung 5. Anzahl an Buchungen pro Wochentag (Belegdatum).</w:t>
        </w:r>
        <w:r>
          <w:rPr>
            <w:noProof/>
            <w:webHidden/>
          </w:rPr>
          <w:tab/>
        </w:r>
        <w:r>
          <w:rPr>
            <w:noProof/>
            <w:webHidden/>
          </w:rPr>
          <w:fldChar w:fldCharType="begin"/>
        </w:r>
        <w:r>
          <w:rPr>
            <w:noProof/>
            <w:webHidden/>
          </w:rPr>
          <w:instrText xml:space="preserve"> PAGEREF _Toc43239033 \h </w:instrText>
        </w:r>
        <w:r>
          <w:rPr>
            <w:noProof/>
            <w:webHidden/>
          </w:rPr>
        </w:r>
        <w:r>
          <w:rPr>
            <w:noProof/>
            <w:webHidden/>
          </w:rPr>
          <w:fldChar w:fldCharType="separate"/>
        </w:r>
        <w:r>
          <w:rPr>
            <w:noProof/>
            <w:webHidden/>
          </w:rPr>
          <w:t>6</w:t>
        </w:r>
        <w:r>
          <w:rPr>
            <w:noProof/>
            <w:webHidden/>
          </w:rPr>
          <w:fldChar w:fldCharType="end"/>
        </w:r>
      </w:hyperlink>
    </w:p>
    <w:p w14:paraId="213B08BB" w14:textId="0A71CEC3" w:rsidR="0005462D" w:rsidRDefault="000546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239034" w:history="1">
        <w:r w:rsidRPr="00CC0147">
          <w:rPr>
            <w:rStyle w:val="Hyperlink"/>
            <w:noProof/>
          </w:rPr>
          <w:t>Abbildung 6. Anzahl der Buchungen pro Wochentag (Erfassungsdatum).</w:t>
        </w:r>
        <w:r>
          <w:rPr>
            <w:noProof/>
            <w:webHidden/>
          </w:rPr>
          <w:tab/>
        </w:r>
        <w:r>
          <w:rPr>
            <w:noProof/>
            <w:webHidden/>
          </w:rPr>
          <w:fldChar w:fldCharType="begin"/>
        </w:r>
        <w:r>
          <w:rPr>
            <w:noProof/>
            <w:webHidden/>
          </w:rPr>
          <w:instrText xml:space="preserve"> PAGEREF _Toc43239034 \h </w:instrText>
        </w:r>
        <w:r>
          <w:rPr>
            <w:noProof/>
            <w:webHidden/>
          </w:rPr>
        </w:r>
        <w:r>
          <w:rPr>
            <w:noProof/>
            <w:webHidden/>
          </w:rPr>
          <w:fldChar w:fldCharType="separate"/>
        </w:r>
        <w:r>
          <w:rPr>
            <w:noProof/>
            <w:webHidden/>
          </w:rPr>
          <w:t>7</w:t>
        </w:r>
        <w:r>
          <w:rPr>
            <w:noProof/>
            <w:webHidden/>
          </w:rPr>
          <w:fldChar w:fldCharType="end"/>
        </w:r>
      </w:hyperlink>
    </w:p>
    <w:p w14:paraId="3859FB02" w14:textId="75D0DC7F" w:rsidR="00C67E15" w:rsidRDefault="00C67E15" w:rsidP="00C67E15">
      <w:r>
        <w:fldChar w:fldCharType="end"/>
      </w:r>
    </w:p>
    <w:p w14:paraId="0303E84F" w14:textId="142F2F07" w:rsidR="00C67E15" w:rsidRDefault="00C67E15" w:rsidP="00B3061C"/>
    <w:p w14:paraId="712BDCAF" w14:textId="69DA086D" w:rsidR="00C67E15" w:rsidRDefault="00C67E15">
      <w:pPr>
        <w:spacing w:line="240" w:lineRule="auto"/>
      </w:pPr>
      <w:r>
        <w:br w:type="page"/>
      </w:r>
    </w:p>
    <w:p w14:paraId="56571DD0" w14:textId="77777777" w:rsidR="001736EA" w:rsidRPr="00FB4A95" w:rsidRDefault="001736EA" w:rsidP="00FB4A95">
      <w:pPr>
        <w:rPr>
          <w:lang w:eastAsia="de-DE"/>
        </w:rPr>
      </w:pPr>
      <w:bookmarkStart w:id="22" w:name="OLE_LINK25"/>
      <w:bookmarkStart w:id="23" w:name="OLE_LINK28"/>
      <w:bookmarkEnd w:id="5"/>
    </w:p>
    <w:p w14:paraId="67DE920D" w14:textId="349C16D5" w:rsidR="00E63333" w:rsidRDefault="00E63333" w:rsidP="00E63333">
      <w:pPr>
        <w:pStyle w:val="berschrift1"/>
      </w:pPr>
      <w:bookmarkStart w:id="24" w:name="_Toc43239039"/>
      <w:r>
        <w:t>Beschreibung des Technologie-Stacks</w:t>
      </w:r>
      <w:bookmarkEnd w:id="24"/>
    </w:p>
    <w:p w14:paraId="1B830A24" w14:textId="3B5C1E6F" w:rsidR="00FB4A95" w:rsidRDefault="00A67C70" w:rsidP="00FB4A95">
      <w:pPr>
        <w:rPr>
          <w:lang w:eastAsia="de-DE"/>
        </w:rPr>
      </w:pPr>
      <w:r>
        <w:rPr>
          <w:lang w:eastAsia="de-DE"/>
        </w:rPr>
        <w:t xml:space="preserve">Um die gegebenen Daten zu analysieren, wurde </w:t>
      </w:r>
    </w:p>
    <w:p w14:paraId="0D28CF3D" w14:textId="2503DAD0" w:rsidR="00FB4A95" w:rsidRDefault="00FB4A95" w:rsidP="00A67C70">
      <w:pPr>
        <w:pStyle w:val="Listenabsatz"/>
        <w:numPr>
          <w:ilvl w:val="0"/>
          <w:numId w:val="48"/>
        </w:numPr>
        <w:spacing w:line="276" w:lineRule="auto"/>
        <w:rPr>
          <w:lang w:eastAsia="de-DE"/>
        </w:rPr>
      </w:pPr>
      <w:r>
        <w:rPr>
          <w:lang w:eastAsia="de-DE"/>
        </w:rPr>
        <w:t>Microsoft Excel</w:t>
      </w:r>
      <w:r w:rsidR="00A67C70">
        <w:rPr>
          <w:lang w:eastAsia="de-DE"/>
        </w:rPr>
        <w:t xml:space="preserve"> 2019</w:t>
      </w:r>
      <w:r>
        <w:rPr>
          <w:lang w:eastAsia="de-DE"/>
        </w:rPr>
        <w:t xml:space="preserve"> (MS Excel)</w:t>
      </w:r>
    </w:p>
    <w:p w14:paraId="71A30790" w14:textId="1E975934" w:rsidR="00FB4A95" w:rsidRDefault="00FB4A95" w:rsidP="00A67C70">
      <w:pPr>
        <w:pStyle w:val="Listenabsatz"/>
        <w:numPr>
          <w:ilvl w:val="0"/>
          <w:numId w:val="48"/>
        </w:numPr>
        <w:spacing w:line="276" w:lineRule="auto"/>
        <w:rPr>
          <w:lang w:eastAsia="de-DE"/>
        </w:rPr>
      </w:pPr>
      <w:r>
        <w:rPr>
          <w:lang w:eastAsia="de-DE"/>
        </w:rPr>
        <w:t>R</w:t>
      </w:r>
      <w:r w:rsidR="0009711E">
        <w:rPr>
          <w:lang w:eastAsia="de-DE"/>
        </w:rPr>
        <w:t>, Version 3.6.2</w:t>
      </w:r>
      <w:r>
        <w:rPr>
          <w:lang w:eastAsia="de-DE"/>
        </w:rPr>
        <w:t xml:space="preserve"> mit </w:t>
      </w:r>
      <w:proofErr w:type="spellStart"/>
      <w:r>
        <w:rPr>
          <w:lang w:eastAsia="de-DE"/>
        </w:rPr>
        <w:t>RStudio</w:t>
      </w:r>
      <w:proofErr w:type="spellEnd"/>
      <w:r>
        <w:rPr>
          <w:lang w:eastAsia="de-DE"/>
        </w:rPr>
        <w:t xml:space="preserve"> und folgenden Packages (Auswahl):</w:t>
      </w:r>
    </w:p>
    <w:p w14:paraId="16660631" w14:textId="77777777" w:rsidR="00FB4A95" w:rsidRDefault="00FB4A95" w:rsidP="00A67C70">
      <w:pPr>
        <w:pStyle w:val="Listenabsatz"/>
        <w:numPr>
          <w:ilvl w:val="1"/>
          <w:numId w:val="48"/>
        </w:numPr>
        <w:spacing w:line="276" w:lineRule="auto"/>
        <w:rPr>
          <w:lang w:eastAsia="de-DE"/>
        </w:rPr>
      </w:pPr>
      <w:proofErr w:type="spellStart"/>
      <w:r>
        <w:rPr>
          <w:lang w:eastAsia="de-DE"/>
        </w:rPr>
        <w:t>readxl</w:t>
      </w:r>
      <w:proofErr w:type="spellEnd"/>
      <w:r>
        <w:rPr>
          <w:lang w:eastAsia="de-DE"/>
        </w:rPr>
        <w:t>: Zum Import von MS Excel-Dateien in R</w:t>
      </w:r>
    </w:p>
    <w:p w14:paraId="63084869" w14:textId="77777777" w:rsidR="00FB4A95" w:rsidRDefault="00FB4A95" w:rsidP="00A67C70">
      <w:pPr>
        <w:pStyle w:val="Listenabsatz"/>
        <w:numPr>
          <w:ilvl w:val="1"/>
          <w:numId w:val="48"/>
        </w:numPr>
        <w:spacing w:line="276" w:lineRule="auto"/>
        <w:rPr>
          <w:lang w:eastAsia="de-DE"/>
        </w:rPr>
      </w:pPr>
      <w:proofErr w:type="spellStart"/>
      <w:r>
        <w:rPr>
          <w:lang w:eastAsia="de-DE"/>
        </w:rPr>
        <w:t>dplyr</w:t>
      </w:r>
      <w:proofErr w:type="spellEnd"/>
      <w:r>
        <w:rPr>
          <w:lang w:eastAsia="de-DE"/>
        </w:rPr>
        <w:t>: Zur Datenmanipulation (z.B. Filtern, Selektieren, Aggregieren)</w:t>
      </w:r>
    </w:p>
    <w:p w14:paraId="4FCED057" w14:textId="77777777" w:rsidR="00FB4A95" w:rsidRDefault="00FB4A95" w:rsidP="00A67C70">
      <w:pPr>
        <w:pStyle w:val="Listenabsatz"/>
        <w:numPr>
          <w:ilvl w:val="1"/>
          <w:numId w:val="48"/>
        </w:numPr>
        <w:spacing w:line="276" w:lineRule="auto"/>
        <w:rPr>
          <w:lang w:eastAsia="de-DE"/>
        </w:rPr>
      </w:pPr>
      <w:proofErr w:type="spellStart"/>
      <w:r>
        <w:rPr>
          <w:lang w:eastAsia="de-DE"/>
        </w:rPr>
        <w:t>tidyr</w:t>
      </w:r>
      <w:proofErr w:type="spellEnd"/>
      <w:r>
        <w:rPr>
          <w:lang w:eastAsia="de-DE"/>
        </w:rPr>
        <w:t xml:space="preserve">: Zur Datenmanipulation (z.B. </w:t>
      </w:r>
      <w:proofErr w:type="spellStart"/>
      <w:r>
        <w:rPr>
          <w:lang w:eastAsia="de-DE"/>
        </w:rPr>
        <w:t>Pivotieren</w:t>
      </w:r>
      <w:proofErr w:type="spellEnd"/>
      <w:r>
        <w:rPr>
          <w:lang w:eastAsia="de-DE"/>
        </w:rPr>
        <w:t>)</w:t>
      </w:r>
    </w:p>
    <w:p w14:paraId="4C1B7E89" w14:textId="77777777" w:rsidR="00FB4A95" w:rsidRDefault="00FB4A95" w:rsidP="00A67C70">
      <w:pPr>
        <w:pStyle w:val="Listenabsatz"/>
        <w:numPr>
          <w:ilvl w:val="1"/>
          <w:numId w:val="48"/>
        </w:numPr>
        <w:spacing w:line="276" w:lineRule="auto"/>
        <w:rPr>
          <w:lang w:eastAsia="de-DE"/>
        </w:rPr>
      </w:pPr>
      <w:proofErr w:type="spellStart"/>
      <w:r>
        <w:rPr>
          <w:lang w:eastAsia="de-DE"/>
        </w:rPr>
        <w:t>lubridate</w:t>
      </w:r>
      <w:proofErr w:type="spellEnd"/>
      <w:r>
        <w:rPr>
          <w:lang w:eastAsia="de-DE"/>
        </w:rPr>
        <w:t>: Zur Manipulation von zeitbezogenen Variablen (z.B. Datum)</w:t>
      </w:r>
    </w:p>
    <w:p w14:paraId="55D21AF2" w14:textId="77777777" w:rsidR="00FB4A95" w:rsidRDefault="00FB4A95" w:rsidP="00A67C70">
      <w:pPr>
        <w:pStyle w:val="Listenabsatz"/>
        <w:numPr>
          <w:ilvl w:val="1"/>
          <w:numId w:val="48"/>
        </w:numPr>
        <w:spacing w:line="276" w:lineRule="auto"/>
        <w:rPr>
          <w:lang w:eastAsia="de-DE"/>
        </w:rPr>
      </w:pPr>
      <w:r>
        <w:rPr>
          <w:lang w:eastAsia="de-DE"/>
        </w:rPr>
        <w:t>ggplot2: Zur Erstellung statischer Grafiken</w:t>
      </w:r>
    </w:p>
    <w:p w14:paraId="78609332" w14:textId="77777777" w:rsidR="00FB4A95" w:rsidRDefault="00FB4A95" w:rsidP="00A67C70">
      <w:pPr>
        <w:pStyle w:val="Listenabsatz"/>
        <w:numPr>
          <w:ilvl w:val="1"/>
          <w:numId w:val="48"/>
        </w:numPr>
        <w:spacing w:line="276" w:lineRule="auto"/>
        <w:rPr>
          <w:lang w:eastAsia="de-DE"/>
        </w:rPr>
      </w:pPr>
      <w:proofErr w:type="spellStart"/>
      <w:r>
        <w:rPr>
          <w:lang w:eastAsia="de-DE"/>
        </w:rPr>
        <w:t>plotly</w:t>
      </w:r>
      <w:proofErr w:type="spellEnd"/>
      <w:r>
        <w:rPr>
          <w:lang w:eastAsia="de-DE"/>
        </w:rPr>
        <w:t>: Zur Erstellung von interaktiven Grafiken</w:t>
      </w:r>
    </w:p>
    <w:p w14:paraId="2BFBEAD6" w14:textId="77777777" w:rsidR="00FB4A95" w:rsidRDefault="00FB4A95" w:rsidP="00A67C70">
      <w:pPr>
        <w:pStyle w:val="Listenabsatz"/>
        <w:numPr>
          <w:ilvl w:val="1"/>
          <w:numId w:val="48"/>
        </w:numPr>
        <w:spacing w:line="276" w:lineRule="auto"/>
        <w:rPr>
          <w:lang w:eastAsia="de-DE"/>
        </w:rPr>
      </w:pPr>
      <w:proofErr w:type="spellStart"/>
      <w:r>
        <w:rPr>
          <w:lang w:eastAsia="de-DE"/>
        </w:rPr>
        <w:t>shiny</w:t>
      </w:r>
      <w:proofErr w:type="spellEnd"/>
      <w:r>
        <w:rPr>
          <w:lang w:eastAsia="de-DE"/>
        </w:rPr>
        <w:t>: Zur Erstellung von Dashboards und interaktiven Grafiken</w:t>
      </w:r>
    </w:p>
    <w:p w14:paraId="7A6CEF60" w14:textId="77777777" w:rsidR="00FB4A95" w:rsidRDefault="00FB4A95" w:rsidP="00A67C70">
      <w:pPr>
        <w:pStyle w:val="Listenabsatz"/>
        <w:numPr>
          <w:ilvl w:val="1"/>
          <w:numId w:val="48"/>
        </w:numPr>
        <w:spacing w:line="276" w:lineRule="auto"/>
        <w:rPr>
          <w:lang w:eastAsia="de-DE"/>
        </w:rPr>
      </w:pPr>
      <w:proofErr w:type="spellStart"/>
      <w:r>
        <w:rPr>
          <w:lang w:eastAsia="de-DE"/>
        </w:rPr>
        <w:t>rmarkdown</w:t>
      </w:r>
      <w:proofErr w:type="spellEnd"/>
      <w:r>
        <w:rPr>
          <w:lang w:eastAsia="de-DE"/>
        </w:rPr>
        <w:t>: Zur Erstellung und Export von Analyseberichten</w:t>
      </w:r>
    </w:p>
    <w:p w14:paraId="40283BB2" w14:textId="77777777" w:rsidR="00FB4A95" w:rsidRDefault="00FB4A95" w:rsidP="00A67C70">
      <w:pPr>
        <w:pStyle w:val="Listenabsatz"/>
        <w:numPr>
          <w:ilvl w:val="1"/>
          <w:numId w:val="48"/>
        </w:numPr>
        <w:spacing w:line="276" w:lineRule="auto"/>
        <w:rPr>
          <w:lang w:eastAsia="de-DE"/>
        </w:rPr>
      </w:pPr>
      <w:proofErr w:type="spellStart"/>
      <w:proofErr w:type="gramStart"/>
      <w:r>
        <w:rPr>
          <w:lang w:eastAsia="de-DE"/>
        </w:rPr>
        <w:t>benford.analysis</w:t>
      </w:r>
      <w:proofErr w:type="spellEnd"/>
      <w:proofErr w:type="gramEnd"/>
      <w:r>
        <w:rPr>
          <w:lang w:eastAsia="de-DE"/>
        </w:rPr>
        <w:t xml:space="preserve">: Zur Durchführung von </w:t>
      </w:r>
      <w:proofErr w:type="spellStart"/>
      <w:r>
        <w:rPr>
          <w:lang w:eastAsia="de-DE"/>
        </w:rPr>
        <w:t>Benford</w:t>
      </w:r>
      <w:proofErr w:type="spellEnd"/>
      <w:r>
        <w:rPr>
          <w:lang w:eastAsia="de-DE"/>
        </w:rPr>
        <w:t>-Analysen</w:t>
      </w:r>
    </w:p>
    <w:p w14:paraId="0DC81F03" w14:textId="0A24830B" w:rsidR="00A67C70" w:rsidRDefault="00FB4A95" w:rsidP="00A67C70">
      <w:pPr>
        <w:pStyle w:val="Listenabsatz"/>
        <w:numPr>
          <w:ilvl w:val="1"/>
          <w:numId w:val="48"/>
        </w:numPr>
        <w:spacing w:line="276" w:lineRule="auto"/>
        <w:rPr>
          <w:lang w:eastAsia="de-DE"/>
        </w:rPr>
      </w:pPr>
      <w:proofErr w:type="spellStart"/>
      <w:r>
        <w:rPr>
          <w:lang w:eastAsia="de-DE"/>
        </w:rPr>
        <w:t>tsoutliers</w:t>
      </w:r>
      <w:proofErr w:type="spellEnd"/>
      <w:r>
        <w:rPr>
          <w:lang w:eastAsia="de-DE"/>
        </w:rPr>
        <w:t xml:space="preserve">: Zur Analyse von Zeitreihen-Daten (z.B. </w:t>
      </w:r>
      <w:proofErr w:type="spellStart"/>
      <w:r>
        <w:rPr>
          <w:lang w:eastAsia="de-DE"/>
        </w:rPr>
        <w:t>Ausreißerdetektion</w:t>
      </w:r>
      <w:proofErr w:type="spellEnd"/>
      <w:r>
        <w:rPr>
          <w:lang w:eastAsia="de-DE"/>
        </w:rPr>
        <w:t>)</w:t>
      </w:r>
    </w:p>
    <w:p w14:paraId="2FAD822D" w14:textId="77777777" w:rsidR="001736EA" w:rsidRDefault="001736EA" w:rsidP="001736EA">
      <w:pPr>
        <w:ind w:left="360"/>
        <w:rPr>
          <w:lang w:eastAsia="de-DE"/>
        </w:rPr>
      </w:pPr>
    </w:p>
    <w:p w14:paraId="6324C324" w14:textId="4B670419" w:rsidR="00FB4A95" w:rsidRDefault="00FB4A95" w:rsidP="00FB4A95">
      <w:pPr>
        <w:rPr>
          <w:lang w:eastAsia="de-DE"/>
        </w:rPr>
      </w:pPr>
      <w:r>
        <w:rPr>
          <w:lang w:eastAsia="de-DE"/>
        </w:rPr>
        <w:t>Je nach Anforderungen, die im Verlauf der Analyse erkennbar werden, behalten wir uns vor, zusätzliche Packages zu verwenden, um die Analyse nach besten Möglichkeiten durchzuführen.</w:t>
      </w:r>
    </w:p>
    <w:p w14:paraId="4A151F21" w14:textId="77777777" w:rsidR="003B42B5" w:rsidRDefault="003B42B5" w:rsidP="00FB4A95">
      <w:pPr>
        <w:rPr>
          <w:lang w:eastAsia="de-DE"/>
        </w:rPr>
      </w:pPr>
    </w:p>
    <w:p w14:paraId="7DE9D3D7" w14:textId="77777777" w:rsidR="00A67C70" w:rsidRDefault="00A67C70" w:rsidP="00A67C70">
      <w:pPr>
        <w:pStyle w:val="berschrift1"/>
      </w:pPr>
      <w:bookmarkStart w:id="25" w:name="_Toc43239040"/>
      <w:r>
        <w:t>Beschreibung des ETL-ProzessES</w:t>
      </w:r>
      <w:bookmarkEnd w:id="25"/>
    </w:p>
    <w:p w14:paraId="0E70DD37" w14:textId="1A648AA8" w:rsidR="00A67C70" w:rsidRDefault="00A67C70" w:rsidP="00A67C70">
      <w:pPr>
        <w:rPr>
          <w:lang w:eastAsia="de-DE"/>
        </w:rPr>
      </w:pPr>
      <w:r>
        <w:rPr>
          <w:lang w:eastAsia="de-DE"/>
        </w:rPr>
        <w:t>Die Daten aus den bere</w:t>
      </w:r>
      <w:r w:rsidR="00C42FAE">
        <w:rPr>
          <w:lang w:eastAsia="de-DE"/>
        </w:rPr>
        <w:t>itgestellten MS Excel-Dateien wu</w:t>
      </w:r>
      <w:r>
        <w:rPr>
          <w:lang w:eastAsia="de-DE"/>
        </w:rPr>
        <w:t xml:space="preserve">rden unter Verwendung des </w:t>
      </w:r>
      <w:proofErr w:type="spellStart"/>
      <w:r>
        <w:rPr>
          <w:lang w:eastAsia="de-DE"/>
        </w:rPr>
        <w:t>readxl</w:t>
      </w:r>
      <w:proofErr w:type="spellEnd"/>
      <w:r>
        <w:rPr>
          <w:lang w:eastAsia="de-DE"/>
        </w:rPr>
        <w:t>-Packa</w:t>
      </w:r>
      <w:r w:rsidR="00C42FAE">
        <w:rPr>
          <w:lang w:eastAsia="de-DE"/>
        </w:rPr>
        <w:t>ges unmittelbar in die globale Umgebung</w:t>
      </w:r>
      <w:r>
        <w:rPr>
          <w:lang w:eastAsia="de-DE"/>
        </w:rPr>
        <w:t xml:space="preserve"> von R geladen. Hierbei ist darauf zu achten, dass die Daten innerhalb einer MS Excel-Datei gegebenenfalls auf mehrere Arbeitsblätter aufgegliedert sind</w:t>
      </w:r>
      <w:r w:rsidR="00C42FAE">
        <w:rPr>
          <w:lang w:eastAsia="de-DE"/>
        </w:rPr>
        <w:t>. Obwohl die Datenmenge insgesam</w:t>
      </w:r>
      <w:r>
        <w:rPr>
          <w:lang w:eastAsia="de-DE"/>
        </w:rPr>
        <w:t xml:space="preserve">t relativ umfassend ist, wird es ohne </w:t>
      </w:r>
      <w:proofErr w:type="spellStart"/>
      <w:r>
        <w:rPr>
          <w:lang w:eastAsia="de-DE"/>
        </w:rPr>
        <w:t>Weiteres</w:t>
      </w:r>
      <w:proofErr w:type="spellEnd"/>
      <w:r>
        <w:rPr>
          <w:lang w:eastAsia="de-DE"/>
        </w:rPr>
        <w:t xml:space="preserve"> möglich sein, diese Daten in den Arbeitsspeicher zu laden und entsprechende Analysen durchzuführen. Deswegen ist die Verwendung einer Datenbank im Rahmen des ETL-Prozesses nicht unbedingt notwendig.</w:t>
      </w:r>
    </w:p>
    <w:p w14:paraId="1E281FCE" w14:textId="32530DA1" w:rsidR="00120DF6" w:rsidRDefault="00120DF6" w:rsidP="00A67C70">
      <w:pPr>
        <w:rPr>
          <w:lang w:eastAsia="de-DE"/>
        </w:rPr>
      </w:pPr>
      <w:r>
        <w:rPr>
          <w:noProof/>
        </w:rPr>
        <w:drawing>
          <wp:inline distT="0" distB="0" distL="0" distR="0" wp14:anchorId="619F576B" wp14:editId="2E19E42B">
            <wp:extent cx="6116320" cy="2335452"/>
            <wp:effectExtent l="19050" t="19050" r="17780" b="273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335452"/>
                    </a:xfrm>
                    <a:prstGeom prst="rect">
                      <a:avLst/>
                    </a:prstGeom>
                    <a:noFill/>
                    <a:ln>
                      <a:solidFill>
                        <a:schemeClr val="bg1">
                          <a:lumMod val="85000"/>
                        </a:schemeClr>
                      </a:solidFill>
                    </a:ln>
                  </pic:spPr>
                </pic:pic>
              </a:graphicData>
            </a:graphic>
          </wp:inline>
        </w:drawing>
      </w:r>
    </w:p>
    <w:p w14:paraId="373EA252" w14:textId="58B88743" w:rsidR="00120DF6" w:rsidRDefault="00120DF6" w:rsidP="00120DF6">
      <w:pPr>
        <w:pStyle w:val="Beschriftung"/>
        <w:rPr>
          <w:lang w:eastAsia="de-DE"/>
        </w:rPr>
      </w:pPr>
      <w:bookmarkStart w:id="26" w:name="_Toc43239029"/>
      <w:r>
        <w:t xml:space="preserve">Abbildung </w:t>
      </w:r>
      <w:r>
        <w:fldChar w:fldCharType="begin"/>
      </w:r>
      <w:r>
        <w:instrText xml:space="preserve"> SEQ Abbildung \* ARABIC </w:instrText>
      </w:r>
      <w:r>
        <w:fldChar w:fldCharType="separate"/>
      </w:r>
      <w:r w:rsidR="00D44F7C">
        <w:rPr>
          <w:noProof/>
        </w:rPr>
        <w:t>1</w:t>
      </w:r>
      <w:r>
        <w:fldChar w:fldCharType="end"/>
      </w:r>
      <w:r>
        <w:t>. Visualisierung des ELT-Prozesses.</w:t>
      </w:r>
      <w:bookmarkEnd w:id="26"/>
    </w:p>
    <w:p w14:paraId="1AE32F12" w14:textId="77777777" w:rsidR="00A67C70" w:rsidRDefault="00A67C70" w:rsidP="00A67C70">
      <w:pPr>
        <w:rPr>
          <w:lang w:eastAsia="de-DE"/>
        </w:rPr>
      </w:pPr>
    </w:p>
    <w:p w14:paraId="18917FD6" w14:textId="6EB68DC1" w:rsidR="00A67C70" w:rsidRDefault="00A67C70" w:rsidP="00A67C70">
      <w:pPr>
        <w:rPr>
          <w:lang w:eastAsia="de-DE"/>
        </w:rPr>
      </w:pPr>
      <w:r>
        <w:rPr>
          <w:lang w:eastAsia="de-DE"/>
        </w:rPr>
        <w:t>Für die Datenaufbereitung und -analyse wird wie bereits erwähnt die stat</w:t>
      </w:r>
      <w:r w:rsidR="00C42FAE">
        <w:rPr>
          <w:lang w:eastAsia="de-DE"/>
        </w:rPr>
        <w:t>i</w:t>
      </w:r>
      <w:r>
        <w:rPr>
          <w:lang w:eastAsia="de-DE"/>
        </w:rPr>
        <w:t>stische Programmiersprache R</w:t>
      </w:r>
      <w:r w:rsidR="00C42FAE">
        <w:rPr>
          <w:lang w:eastAsia="de-DE"/>
        </w:rPr>
        <w:t>, Version 3.6.2,</w:t>
      </w:r>
      <w:r>
        <w:rPr>
          <w:lang w:eastAsia="de-DE"/>
        </w:rPr>
        <w:t xml:space="preserve"> verwendet</w:t>
      </w:r>
      <w:r w:rsidR="00C42FAE">
        <w:rPr>
          <w:lang w:eastAsia="de-DE"/>
        </w:rPr>
        <w:t xml:space="preserve"> (R Core Team, 2019)</w:t>
      </w:r>
      <w:r>
        <w:rPr>
          <w:lang w:eastAsia="de-DE"/>
        </w:rPr>
        <w:t xml:space="preserve">. Dabei bedienen wir uns der umfangreichen Auswahl an Packages des </w:t>
      </w:r>
      <w:proofErr w:type="spellStart"/>
      <w:r>
        <w:rPr>
          <w:lang w:eastAsia="de-DE"/>
        </w:rPr>
        <w:t>tidyverse</w:t>
      </w:r>
      <w:proofErr w:type="spellEnd"/>
      <w:r>
        <w:rPr>
          <w:lang w:eastAsia="de-DE"/>
        </w:rPr>
        <w:t xml:space="preserve"> (z.B. </w:t>
      </w:r>
      <w:proofErr w:type="spellStart"/>
      <w:r>
        <w:rPr>
          <w:lang w:eastAsia="de-DE"/>
        </w:rPr>
        <w:t>dyplr</w:t>
      </w:r>
      <w:proofErr w:type="spellEnd"/>
      <w:r>
        <w:rPr>
          <w:lang w:eastAsia="de-DE"/>
        </w:rPr>
        <w:t xml:space="preserve">, </w:t>
      </w:r>
      <w:proofErr w:type="spellStart"/>
      <w:r>
        <w:rPr>
          <w:lang w:eastAsia="de-DE"/>
        </w:rPr>
        <w:t>tidyr</w:t>
      </w:r>
      <w:proofErr w:type="spellEnd"/>
      <w:r>
        <w:rPr>
          <w:lang w:eastAsia="de-DE"/>
        </w:rPr>
        <w:t xml:space="preserve">, </w:t>
      </w:r>
      <w:proofErr w:type="spellStart"/>
      <w:r>
        <w:rPr>
          <w:lang w:eastAsia="de-DE"/>
        </w:rPr>
        <w:t>lubridate</w:t>
      </w:r>
      <w:proofErr w:type="spellEnd"/>
      <w:r>
        <w:rPr>
          <w:lang w:eastAsia="de-DE"/>
        </w:rPr>
        <w:t xml:space="preserve">). Für spezifische Analysen (zum Beispiel </w:t>
      </w:r>
      <w:proofErr w:type="spellStart"/>
      <w:r>
        <w:rPr>
          <w:lang w:eastAsia="de-DE"/>
        </w:rPr>
        <w:t>Benford</w:t>
      </w:r>
      <w:proofErr w:type="spellEnd"/>
      <w:r>
        <w:rPr>
          <w:lang w:eastAsia="de-DE"/>
        </w:rPr>
        <w:t xml:space="preserve">- oder Zeitreihen-Analyse) werden darüber hinaus weitere Packages verwendet (zum Beispiel </w:t>
      </w:r>
      <w:proofErr w:type="spellStart"/>
      <w:proofErr w:type="gramStart"/>
      <w:r>
        <w:rPr>
          <w:lang w:eastAsia="de-DE"/>
        </w:rPr>
        <w:t>benford.analysis</w:t>
      </w:r>
      <w:proofErr w:type="spellEnd"/>
      <w:proofErr w:type="gramEnd"/>
      <w:r>
        <w:rPr>
          <w:lang w:eastAsia="de-DE"/>
        </w:rPr>
        <w:t xml:space="preserve"> und </w:t>
      </w:r>
      <w:proofErr w:type="spellStart"/>
      <w:r>
        <w:rPr>
          <w:lang w:eastAsia="de-DE"/>
        </w:rPr>
        <w:t>tsoutliers</w:t>
      </w:r>
      <w:proofErr w:type="spellEnd"/>
      <w:r>
        <w:rPr>
          <w:lang w:eastAsia="de-DE"/>
        </w:rPr>
        <w:t xml:space="preserve">). Um die Daten zu explorieren und Ergebnisse anschaulich darzustellen wird ein wesentlicher Schwerpunkt auch auf der Datenvisualisierung liegen. Diesbezüglich ist die Verwendung von Packages wie ggplot2, </w:t>
      </w:r>
      <w:proofErr w:type="spellStart"/>
      <w:r>
        <w:rPr>
          <w:lang w:eastAsia="de-DE"/>
        </w:rPr>
        <w:t>shiny</w:t>
      </w:r>
      <w:proofErr w:type="spellEnd"/>
      <w:r>
        <w:rPr>
          <w:lang w:eastAsia="de-DE"/>
        </w:rPr>
        <w:t xml:space="preserve"> und </w:t>
      </w:r>
      <w:proofErr w:type="spellStart"/>
      <w:r>
        <w:rPr>
          <w:lang w:eastAsia="de-DE"/>
        </w:rPr>
        <w:t>plotly</w:t>
      </w:r>
      <w:proofErr w:type="spellEnd"/>
      <w:r>
        <w:rPr>
          <w:lang w:eastAsia="de-DE"/>
        </w:rPr>
        <w:t xml:space="preserve"> angedacht.</w:t>
      </w:r>
    </w:p>
    <w:p w14:paraId="20E1F45C" w14:textId="77777777" w:rsidR="00A67C70" w:rsidRDefault="00A67C70" w:rsidP="00A67C70">
      <w:pPr>
        <w:rPr>
          <w:lang w:eastAsia="de-DE"/>
        </w:rPr>
      </w:pPr>
    </w:p>
    <w:p w14:paraId="1A15404C" w14:textId="174A59D2" w:rsidR="00FB4A95" w:rsidRDefault="00A67C70" w:rsidP="00FB4A95">
      <w:pPr>
        <w:rPr>
          <w:lang w:eastAsia="de-DE"/>
        </w:rPr>
      </w:pPr>
      <w:r>
        <w:rPr>
          <w:lang w:eastAsia="de-DE"/>
        </w:rPr>
        <w:t xml:space="preserve">Für die Vorbereitung der Präsentation und die schriftliche Ausarbeitung werden wir in erster Linie </w:t>
      </w:r>
      <w:proofErr w:type="spellStart"/>
      <w:r>
        <w:rPr>
          <w:lang w:eastAsia="de-DE"/>
        </w:rPr>
        <w:t>rmarkdown</w:t>
      </w:r>
      <w:proofErr w:type="spellEnd"/>
      <w:r>
        <w:rPr>
          <w:lang w:eastAsia="de-DE"/>
        </w:rPr>
        <w:t xml:space="preserve"> verwenden, wobei ein Rückgriff auf andere Formate (z.B. </w:t>
      </w:r>
      <w:proofErr w:type="spellStart"/>
      <w:r>
        <w:rPr>
          <w:lang w:eastAsia="de-DE"/>
        </w:rPr>
        <w:t>shiny</w:t>
      </w:r>
      <w:proofErr w:type="spellEnd"/>
      <w:r>
        <w:rPr>
          <w:lang w:eastAsia="de-DE"/>
        </w:rPr>
        <w:t>) nicht im Vorhinein ausgeschlossen ist.</w:t>
      </w:r>
    </w:p>
    <w:p w14:paraId="72DEA501" w14:textId="77777777" w:rsidR="00FB4A95" w:rsidRPr="00FB4A95" w:rsidRDefault="00FB4A95" w:rsidP="00FB4A95">
      <w:pPr>
        <w:rPr>
          <w:lang w:eastAsia="de-DE"/>
        </w:rPr>
      </w:pPr>
    </w:p>
    <w:p w14:paraId="225E227D" w14:textId="667125E4" w:rsidR="00E63333" w:rsidRDefault="00E63333" w:rsidP="00E63333">
      <w:pPr>
        <w:pStyle w:val="berschrift1"/>
      </w:pPr>
      <w:bookmarkStart w:id="27" w:name="_Toc43239041"/>
      <w:r>
        <w:t>Beschreibung der Datenbasis</w:t>
      </w:r>
      <w:r w:rsidR="003B42B5">
        <w:t xml:space="preserve"> Und Prüfung der Integrität</w:t>
      </w:r>
      <w:bookmarkEnd w:id="27"/>
    </w:p>
    <w:p w14:paraId="1DC77A17" w14:textId="10BD5391" w:rsidR="00712F2E" w:rsidRPr="00712F2E" w:rsidRDefault="00712F2E" w:rsidP="00712F2E">
      <w:pPr>
        <w:pStyle w:val="berschrift2"/>
      </w:pPr>
      <w:bookmarkStart w:id="28" w:name="_Toc43239042"/>
      <w:r>
        <w:t>Überblick</w:t>
      </w:r>
      <w:bookmarkEnd w:id="28"/>
    </w:p>
    <w:p w14:paraId="7A33CD76" w14:textId="0499467D" w:rsidR="0009711E" w:rsidRDefault="0009711E" w:rsidP="0009711E">
      <w:pPr>
        <w:rPr>
          <w:lang w:eastAsia="de-DE"/>
        </w:rPr>
      </w:pPr>
      <w:r>
        <w:rPr>
          <w:lang w:eastAsia="de-DE"/>
        </w:rPr>
        <w:t>Wie bereits im Konzept beschrieben, liegt der Schwerpunkt der Analyse auf der Prüfung der Daten auf dolose Handlungen / betrügerische Aktivitäten. Folgende Datensätze wurden von der ABC Gesellschaft für die</w:t>
      </w:r>
      <w:r w:rsidR="00712F2E">
        <w:rPr>
          <w:lang w:eastAsia="de-DE"/>
        </w:rPr>
        <w:t xml:space="preserve"> Prüfung zur Verfügung gestellt.</w:t>
      </w:r>
    </w:p>
    <w:p w14:paraId="305E2EE4" w14:textId="77777777" w:rsidR="0009711E" w:rsidRDefault="0009711E" w:rsidP="0009711E">
      <w:pPr>
        <w:rPr>
          <w:lang w:eastAsia="de-DE"/>
        </w:rPr>
      </w:pPr>
    </w:p>
    <w:p w14:paraId="2839A098" w14:textId="5E971E45" w:rsidR="0009711E" w:rsidRDefault="0009711E" w:rsidP="0009711E">
      <w:pPr>
        <w:pStyle w:val="Listenabsatz"/>
        <w:numPr>
          <w:ilvl w:val="0"/>
          <w:numId w:val="49"/>
        </w:numPr>
        <w:rPr>
          <w:lang w:eastAsia="de-DE"/>
        </w:rPr>
      </w:pPr>
      <w:r>
        <w:rPr>
          <w:lang w:eastAsia="de-DE"/>
        </w:rPr>
        <w:t>Buchungsjournal für das Jahr 2014</w:t>
      </w:r>
      <w:r w:rsidR="003B42B5">
        <w:rPr>
          <w:lang w:eastAsia="de-DE"/>
        </w:rPr>
        <w:t xml:space="preserve">: Diese Datei enthält die </w:t>
      </w:r>
      <w:r>
        <w:rPr>
          <w:lang w:eastAsia="de-DE"/>
        </w:rPr>
        <w:t>Buc</w:t>
      </w:r>
      <w:r w:rsidR="003B42B5">
        <w:rPr>
          <w:lang w:eastAsia="de-DE"/>
        </w:rPr>
        <w:t>hungseinträge aus dem Jahr 2014 (entspricht der zu prüfenden Periode)</w:t>
      </w:r>
      <w:r w:rsidR="00712F2E">
        <w:rPr>
          <w:lang w:eastAsia="de-DE"/>
        </w:rPr>
        <w:t>.</w:t>
      </w:r>
    </w:p>
    <w:p w14:paraId="45D2B0CC" w14:textId="67280F19" w:rsidR="0009711E" w:rsidRDefault="0009711E" w:rsidP="0009711E">
      <w:pPr>
        <w:pStyle w:val="Listenabsatz"/>
        <w:numPr>
          <w:ilvl w:val="0"/>
          <w:numId w:val="49"/>
        </w:numPr>
        <w:rPr>
          <w:lang w:eastAsia="de-DE"/>
        </w:rPr>
      </w:pPr>
      <w:r>
        <w:rPr>
          <w:lang w:eastAsia="de-DE"/>
        </w:rPr>
        <w:t xml:space="preserve">Buchungsjournal für das Jahr 2013: </w:t>
      </w:r>
      <w:r w:rsidR="003B42B5">
        <w:rPr>
          <w:lang w:eastAsia="de-DE"/>
        </w:rPr>
        <w:t>Diese Datei enthält die Buc</w:t>
      </w:r>
      <w:r w:rsidR="003B42B5">
        <w:rPr>
          <w:lang w:eastAsia="de-DE"/>
        </w:rPr>
        <w:t>hungseinträge aus dem Jahr 2013 (Vorjahr der zu prüfenden Periode).</w:t>
      </w:r>
    </w:p>
    <w:p w14:paraId="3ED56A2F" w14:textId="27B56AD3" w:rsidR="0009711E" w:rsidRDefault="0009711E" w:rsidP="0009711E">
      <w:pPr>
        <w:pStyle w:val="Listenabsatz"/>
        <w:numPr>
          <w:ilvl w:val="0"/>
          <w:numId w:val="49"/>
        </w:numPr>
        <w:rPr>
          <w:lang w:eastAsia="de-DE"/>
        </w:rPr>
      </w:pPr>
      <w:r>
        <w:rPr>
          <w:lang w:eastAsia="de-DE"/>
        </w:rPr>
        <w:t>Saldenliste (</w:t>
      </w:r>
      <w:r w:rsidR="003B42B5">
        <w:rPr>
          <w:lang w:eastAsia="de-DE"/>
        </w:rPr>
        <w:t>„</w:t>
      </w:r>
      <w:r>
        <w:rPr>
          <w:lang w:eastAsia="de-DE"/>
        </w:rPr>
        <w:t xml:space="preserve">Trial </w:t>
      </w:r>
      <w:proofErr w:type="spellStart"/>
      <w:r>
        <w:rPr>
          <w:lang w:eastAsia="de-DE"/>
        </w:rPr>
        <w:t>Balances</w:t>
      </w:r>
      <w:proofErr w:type="spellEnd"/>
      <w:r w:rsidR="003B42B5">
        <w:rPr>
          <w:lang w:eastAsia="de-DE"/>
        </w:rPr>
        <w:t>“) für das Jahr 2014: Diese Datei</w:t>
      </w:r>
      <w:r>
        <w:rPr>
          <w:lang w:eastAsia="de-DE"/>
        </w:rPr>
        <w:t xml:space="preserve"> die Anfangs- und Endsalden jedes Kontos für das Jahr 2014.</w:t>
      </w:r>
    </w:p>
    <w:p w14:paraId="1C577261" w14:textId="5CBE965F" w:rsidR="0009711E" w:rsidRDefault="00712F2E" w:rsidP="0009711E">
      <w:pPr>
        <w:pStyle w:val="Listenabsatz"/>
        <w:numPr>
          <w:ilvl w:val="0"/>
          <w:numId w:val="49"/>
        </w:numPr>
        <w:rPr>
          <w:lang w:eastAsia="de-DE"/>
        </w:rPr>
      </w:pPr>
      <w:r>
        <w:rPr>
          <w:lang w:eastAsia="de-DE"/>
        </w:rPr>
        <w:t xml:space="preserve">Saldenliste </w:t>
      </w:r>
      <w:r w:rsidR="0009711E">
        <w:rPr>
          <w:lang w:eastAsia="de-DE"/>
        </w:rPr>
        <w:t>für das Jahr 2014 nur mit Daten von Jänner bis September: Geeignet für Forecasts.</w:t>
      </w:r>
    </w:p>
    <w:p w14:paraId="61CBBCE4" w14:textId="4BFBFD06" w:rsidR="0009711E" w:rsidRDefault="00712F2E" w:rsidP="0009711E">
      <w:pPr>
        <w:pStyle w:val="Listenabsatz"/>
        <w:numPr>
          <w:ilvl w:val="0"/>
          <w:numId w:val="49"/>
        </w:numPr>
        <w:rPr>
          <w:lang w:eastAsia="de-DE"/>
        </w:rPr>
      </w:pPr>
      <w:r>
        <w:rPr>
          <w:lang w:eastAsia="de-DE"/>
        </w:rPr>
        <w:t xml:space="preserve">Saldenliste </w:t>
      </w:r>
      <w:r w:rsidR="0009711E">
        <w:rPr>
          <w:lang w:eastAsia="de-DE"/>
        </w:rPr>
        <w:t>für das Jahr 2013: Beinhaltet die Anfangs- und Endsalden jedes Kontos für das Jahr 2013.</w:t>
      </w:r>
    </w:p>
    <w:p w14:paraId="601A65DF" w14:textId="7D873EE6" w:rsidR="0009711E" w:rsidRDefault="0009711E" w:rsidP="0009711E">
      <w:pPr>
        <w:pStyle w:val="Listenabsatz"/>
        <w:numPr>
          <w:ilvl w:val="0"/>
          <w:numId w:val="49"/>
        </w:numPr>
        <w:rPr>
          <w:lang w:eastAsia="de-DE"/>
        </w:rPr>
      </w:pPr>
      <w:r>
        <w:rPr>
          <w:lang w:eastAsia="de-DE"/>
        </w:rPr>
        <w:t>Kont</w:t>
      </w:r>
      <w:r w:rsidR="00712F2E">
        <w:rPr>
          <w:lang w:eastAsia="de-DE"/>
        </w:rPr>
        <w:t>enplan (</w:t>
      </w:r>
      <w:r w:rsidR="00291EC7">
        <w:rPr>
          <w:lang w:eastAsia="de-DE"/>
        </w:rPr>
        <w:t>„</w:t>
      </w:r>
      <w:r w:rsidR="00712F2E">
        <w:rPr>
          <w:lang w:eastAsia="de-DE"/>
        </w:rPr>
        <w:t xml:space="preserve">Chart </w:t>
      </w:r>
      <w:proofErr w:type="spellStart"/>
      <w:r w:rsidR="00712F2E">
        <w:rPr>
          <w:lang w:eastAsia="de-DE"/>
        </w:rPr>
        <w:t>of</w:t>
      </w:r>
      <w:proofErr w:type="spellEnd"/>
      <w:r w:rsidR="00712F2E">
        <w:rPr>
          <w:lang w:eastAsia="de-DE"/>
        </w:rPr>
        <w:t xml:space="preserve"> Accounts</w:t>
      </w:r>
      <w:r w:rsidR="00291EC7">
        <w:rPr>
          <w:lang w:eastAsia="de-DE"/>
        </w:rPr>
        <w:t>“</w:t>
      </w:r>
      <w:r w:rsidR="00712F2E">
        <w:rPr>
          <w:lang w:eastAsia="de-DE"/>
        </w:rPr>
        <w:t>): Der Kontenplan beinhaltet die</w:t>
      </w:r>
      <w:r>
        <w:rPr>
          <w:lang w:eastAsia="de-DE"/>
        </w:rPr>
        <w:t xml:space="preserve"> Gliederung jedes Konto zu Bilanz- oder GuV-Posten</w:t>
      </w:r>
      <w:r w:rsidR="00712F2E">
        <w:rPr>
          <w:lang w:eastAsia="de-DE"/>
        </w:rPr>
        <w:t>.</w:t>
      </w:r>
    </w:p>
    <w:p w14:paraId="6FC2FD31" w14:textId="44991469" w:rsidR="0009711E" w:rsidRDefault="0009711E" w:rsidP="0009711E">
      <w:pPr>
        <w:pStyle w:val="Listenabsatz"/>
        <w:numPr>
          <w:ilvl w:val="0"/>
          <w:numId w:val="49"/>
        </w:numPr>
        <w:rPr>
          <w:lang w:eastAsia="de-DE"/>
        </w:rPr>
      </w:pPr>
      <w:r>
        <w:rPr>
          <w:lang w:eastAsia="de-DE"/>
        </w:rPr>
        <w:t>Quellenliste (</w:t>
      </w:r>
      <w:r w:rsidR="00291EC7">
        <w:rPr>
          <w:lang w:eastAsia="de-DE"/>
        </w:rPr>
        <w:t>„</w:t>
      </w:r>
      <w:r>
        <w:rPr>
          <w:lang w:eastAsia="de-DE"/>
        </w:rPr>
        <w:t>Source Listing</w:t>
      </w:r>
      <w:r w:rsidR="00291EC7">
        <w:rPr>
          <w:lang w:eastAsia="de-DE"/>
        </w:rPr>
        <w:t>“</w:t>
      </w:r>
      <w:r>
        <w:rPr>
          <w:lang w:eastAsia="de-DE"/>
        </w:rPr>
        <w:t>): Der Inhalt der Quellenliste ist nicht ganz schlüssig, da es scheint, als ob viele Einträge bloße Platzhalter enthalten. Ist mit der ABC Gesellschaft abzuklären.</w:t>
      </w:r>
    </w:p>
    <w:p w14:paraId="26783132" w14:textId="7AB846C0" w:rsidR="0009711E" w:rsidRDefault="0009711E" w:rsidP="0009711E">
      <w:pPr>
        <w:pStyle w:val="Listenabsatz"/>
        <w:numPr>
          <w:ilvl w:val="0"/>
          <w:numId w:val="49"/>
        </w:numPr>
        <w:rPr>
          <w:lang w:eastAsia="de-DE"/>
        </w:rPr>
      </w:pPr>
      <w:r>
        <w:rPr>
          <w:lang w:eastAsia="de-DE"/>
        </w:rPr>
        <w:t>Benutzerliste (User Listing): Enthält eine Zuordnung verschiedener Systembenutzer zu Benutzernamen und Departments.</w:t>
      </w:r>
    </w:p>
    <w:p w14:paraId="1EC20762" w14:textId="5120BB41" w:rsidR="00C42FAE" w:rsidRDefault="00C42FAE" w:rsidP="0009711E">
      <w:pPr>
        <w:rPr>
          <w:lang w:eastAsia="de-DE"/>
        </w:rPr>
      </w:pPr>
    </w:p>
    <w:p w14:paraId="1E0AEC9D" w14:textId="17B76D1C" w:rsidR="00712F2E" w:rsidRDefault="00712F2E" w:rsidP="00712F2E">
      <w:pPr>
        <w:pStyle w:val="berschrift2"/>
        <w:rPr>
          <w:lang w:eastAsia="de-DE"/>
        </w:rPr>
      </w:pPr>
      <w:bookmarkStart w:id="29" w:name="_Toc43239043"/>
      <w:r>
        <w:rPr>
          <w:lang w:eastAsia="de-DE"/>
        </w:rPr>
        <w:t>Bemerkungen zur Vollständigkeit der Daten</w:t>
      </w:r>
      <w:r w:rsidR="00C42FAE">
        <w:rPr>
          <w:lang w:eastAsia="de-DE"/>
        </w:rPr>
        <w:t>basis</w:t>
      </w:r>
      <w:bookmarkEnd w:id="29"/>
    </w:p>
    <w:p w14:paraId="2F3F7926" w14:textId="770E4531" w:rsidR="0005462D" w:rsidRDefault="0005462D" w:rsidP="0057291C">
      <w:pPr>
        <w:rPr>
          <w:lang w:eastAsia="de-DE"/>
        </w:rPr>
      </w:pPr>
      <w:r>
        <w:rPr>
          <w:lang w:eastAsia="de-DE"/>
        </w:rPr>
        <w:t xml:space="preserve">In Bezug auf </w:t>
      </w:r>
      <w:r w:rsidR="006F5B32">
        <w:rPr>
          <w:lang w:eastAsia="de-DE"/>
        </w:rPr>
        <w:t xml:space="preserve">die Vollständigkeit </w:t>
      </w:r>
      <w:r>
        <w:rPr>
          <w:lang w:eastAsia="de-DE"/>
        </w:rPr>
        <w:t xml:space="preserve">sind vorab einige Bemerkungen zu machen. </w:t>
      </w:r>
      <w:r w:rsidR="006F5B32">
        <w:rPr>
          <w:lang w:eastAsia="de-DE"/>
        </w:rPr>
        <w:t>Das Buchungsjournal enthält in Bezug auf die meisten Variablen vollständige Angaben. Insbesondere enthalten die Spalten zum funktionalen Betrag („</w:t>
      </w:r>
      <w:proofErr w:type="spellStart"/>
      <w:r w:rsidR="006F5B32">
        <w:rPr>
          <w:lang w:eastAsia="de-DE"/>
        </w:rPr>
        <w:t>Functional</w:t>
      </w:r>
      <w:proofErr w:type="spellEnd"/>
      <w:r w:rsidR="006F5B32">
        <w:rPr>
          <w:lang w:eastAsia="de-DE"/>
        </w:rPr>
        <w:t xml:space="preserve"> </w:t>
      </w:r>
      <w:proofErr w:type="spellStart"/>
      <w:r w:rsidR="006F5B32">
        <w:rPr>
          <w:lang w:eastAsia="de-DE"/>
        </w:rPr>
        <w:t>Amount</w:t>
      </w:r>
      <w:proofErr w:type="spellEnd"/>
      <w:r w:rsidR="006F5B32">
        <w:rPr>
          <w:lang w:eastAsia="de-DE"/>
        </w:rPr>
        <w:t>“) und der Benutzer-ID (</w:t>
      </w:r>
      <w:proofErr w:type="spellStart"/>
      <w:r w:rsidR="006F5B32">
        <w:rPr>
          <w:lang w:eastAsia="de-DE"/>
        </w:rPr>
        <w:t>Preparer</w:t>
      </w:r>
      <w:proofErr w:type="spellEnd"/>
      <w:r w:rsidR="006F5B32">
        <w:rPr>
          <w:lang w:eastAsia="de-DE"/>
        </w:rPr>
        <w:t xml:space="preserve"> ID) keine fehlende Werte.</w:t>
      </w:r>
    </w:p>
    <w:p w14:paraId="6C7E5952" w14:textId="77777777" w:rsidR="0005462D" w:rsidRDefault="0005462D" w:rsidP="0057291C">
      <w:pPr>
        <w:rPr>
          <w:lang w:eastAsia="de-DE"/>
        </w:rPr>
      </w:pPr>
    </w:p>
    <w:p w14:paraId="72E195DF" w14:textId="311778B4" w:rsidR="0057291C" w:rsidRPr="0057291C" w:rsidRDefault="0057291C" w:rsidP="0057291C">
      <w:pPr>
        <w:rPr>
          <w:lang w:eastAsia="de-DE"/>
        </w:rPr>
      </w:pPr>
      <w:r>
        <w:rPr>
          <w:lang w:eastAsia="de-DE"/>
        </w:rPr>
        <w:t>Außerdem ist anzumerken, dass die Datengrundlage Unvollständigkeiten aufweist, die die Prüfbarkeit einschränken (fehlenden Buchungsbeschreibungen, fehlende Buchungsuhrzeit).</w:t>
      </w:r>
    </w:p>
    <w:p w14:paraId="51EE7AE4" w14:textId="77777777" w:rsidR="00C42FAE" w:rsidRDefault="00C42FAE" w:rsidP="00C42FAE">
      <w:pPr>
        <w:rPr>
          <w:lang w:eastAsia="de-DE"/>
        </w:rPr>
      </w:pPr>
    </w:p>
    <w:p w14:paraId="1060ED60" w14:textId="12EBC027" w:rsidR="00C42FAE" w:rsidRDefault="00C42FAE" w:rsidP="00C42FAE">
      <w:pPr>
        <w:pStyle w:val="berschrift2"/>
        <w:rPr>
          <w:lang w:eastAsia="de-DE"/>
        </w:rPr>
      </w:pPr>
      <w:bookmarkStart w:id="30" w:name="_Toc43239044"/>
      <w:r>
        <w:rPr>
          <w:lang w:eastAsia="de-DE"/>
        </w:rPr>
        <w:t>Grundlegende Überprüfung der Datenintegrität</w:t>
      </w:r>
      <w:bookmarkEnd w:id="30"/>
    </w:p>
    <w:p w14:paraId="6008D0F5" w14:textId="4BCA66C4" w:rsidR="00C42FAE" w:rsidRDefault="00A436D7" w:rsidP="00C42FAE">
      <w:pPr>
        <w:rPr>
          <w:lang w:eastAsia="de-DE"/>
        </w:rPr>
      </w:pPr>
      <w:r>
        <w:rPr>
          <w:lang w:eastAsia="de-DE"/>
        </w:rPr>
        <w:t>Alle im Folgenden vorgestellten Überprüfunge</w:t>
      </w:r>
      <w:r w:rsidR="00A27AB7">
        <w:rPr>
          <w:lang w:eastAsia="de-DE"/>
        </w:rPr>
        <w:t>n der Datenintegrität lassen sich</w:t>
      </w:r>
      <w:r>
        <w:rPr>
          <w:lang w:eastAsia="de-DE"/>
        </w:rPr>
        <w:t xml:space="preserve"> </w:t>
      </w:r>
      <w:proofErr w:type="spellStart"/>
      <w:r>
        <w:rPr>
          <w:lang w:eastAsia="de-DE"/>
        </w:rPr>
        <w:t>anhand</w:t>
      </w:r>
      <w:proofErr w:type="spellEnd"/>
      <w:r>
        <w:rPr>
          <w:lang w:eastAsia="de-DE"/>
        </w:rPr>
        <w:t xml:space="preserve"> der beigefügten Datei </w:t>
      </w:r>
      <w:r w:rsidRPr="00A436D7">
        <w:rPr>
          <w:i/>
          <w:lang w:eastAsia="de-DE"/>
        </w:rPr>
        <w:t>„</w:t>
      </w:r>
      <w:proofErr w:type="spellStart"/>
      <w:r w:rsidRPr="00A436D7">
        <w:rPr>
          <w:i/>
          <w:lang w:eastAsia="de-DE"/>
        </w:rPr>
        <w:t>analysis.rmd</w:t>
      </w:r>
      <w:proofErr w:type="spellEnd"/>
      <w:r w:rsidRPr="00A436D7">
        <w:rPr>
          <w:i/>
          <w:lang w:eastAsia="de-DE"/>
        </w:rPr>
        <w:t>“</w:t>
      </w:r>
      <w:r>
        <w:rPr>
          <w:lang w:eastAsia="de-DE"/>
        </w:rPr>
        <w:t xml:space="preserve"> nachvollziehen.</w:t>
      </w:r>
    </w:p>
    <w:p w14:paraId="618B1BF3" w14:textId="08FBF8CA" w:rsidR="00C42FAE" w:rsidRDefault="00A436D7" w:rsidP="00C42FAE">
      <w:pPr>
        <w:rPr>
          <w:lang w:eastAsia="de-DE"/>
        </w:rPr>
      </w:pPr>
      <w:r>
        <w:rPr>
          <w:lang w:eastAsia="de-DE"/>
        </w:rPr>
        <w:t>Zunächst wurde überprüft, ob die Summe aller funktionalen Beträge für das Jahr 2014 0 entspricht. Dieses Integritätskriterium konnte bestätigt werden. Auch die Summen innerhalb jedes Journaleintrags (Summe der Buchungszeilen pro Journaleintrag) entsprechen jeweils, so dass auch dieses Kriterium erfüllt ist. Darüber hinaus wurde geprüft, ob die</w:t>
      </w:r>
      <w:r w:rsidR="0057291C">
        <w:rPr>
          <w:lang w:eastAsia="de-DE"/>
        </w:rPr>
        <w:t xml:space="preserve"> jeweiligen</w:t>
      </w:r>
      <w:r>
        <w:rPr>
          <w:lang w:eastAsia="de-DE"/>
        </w:rPr>
        <w:t xml:space="preserve"> Anfangs- und Endsalden pro Kon</w:t>
      </w:r>
      <w:r w:rsidR="0057291C">
        <w:rPr>
          <w:lang w:eastAsia="de-DE"/>
        </w:rPr>
        <w:t xml:space="preserve">to zwischen dem Buchungsjournal und der Saldenliste überstimmen. Auch das konnte für alle Konten bestätigt werden. Allerdings zeigte eine weitere Prüfung, dass die </w:t>
      </w:r>
      <w:r w:rsidR="0057291C" w:rsidRPr="0057291C">
        <w:rPr>
          <w:b/>
          <w:lang w:eastAsia="de-DE"/>
        </w:rPr>
        <w:t>Zeilennummern in Bezug auf die jeweiligen Journaleinträge nicht immer lückenlos</w:t>
      </w:r>
      <w:r w:rsidR="0057291C">
        <w:rPr>
          <w:lang w:eastAsia="de-DE"/>
        </w:rPr>
        <w:t xml:space="preserve"> sind. Es gibt zumindest 9 Journaleinträge, die nicht lückenlos sind.</w:t>
      </w:r>
      <w:r w:rsidR="003F75FE">
        <w:rPr>
          <w:lang w:eastAsia="de-DE"/>
        </w:rPr>
        <w:t xml:space="preserve"> Diese Journaleinträge sind in </w:t>
      </w:r>
      <w:r w:rsidR="00212BD5">
        <w:rPr>
          <w:lang w:eastAsia="de-DE"/>
        </w:rPr>
        <w:fldChar w:fldCharType="begin"/>
      </w:r>
      <w:r w:rsidR="00212BD5">
        <w:rPr>
          <w:lang w:eastAsia="de-DE"/>
        </w:rPr>
        <w:instrText xml:space="preserve"> REF _Ref43237538 \h </w:instrText>
      </w:r>
      <w:r w:rsidR="00212BD5">
        <w:rPr>
          <w:lang w:eastAsia="de-DE"/>
        </w:rPr>
      </w:r>
      <w:r w:rsidR="00212BD5">
        <w:rPr>
          <w:lang w:eastAsia="de-DE"/>
        </w:rPr>
        <w:fldChar w:fldCharType="separate"/>
      </w:r>
      <w:r w:rsidR="00212BD5">
        <w:t xml:space="preserve">Tabelle </w:t>
      </w:r>
      <w:r w:rsidR="00212BD5">
        <w:rPr>
          <w:noProof/>
        </w:rPr>
        <w:t>1</w:t>
      </w:r>
      <w:r w:rsidR="00212BD5">
        <w:rPr>
          <w:lang w:eastAsia="de-DE"/>
        </w:rPr>
        <w:fldChar w:fldCharType="end"/>
      </w:r>
      <w:r w:rsidR="00212BD5">
        <w:rPr>
          <w:lang w:eastAsia="de-DE"/>
        </w:rPr>
        <w:t xml:space="preserve"> </w:t>
      </w:r>
      <w:r w:rsidR="003F75FE">
        <w:rPr>
          <w:lang w:eastAsia="de-DE"/>
        </w:rPr>
        <w:t>dargestellt.</w:t>
      </w:r>
    </w:p>
    <w:p w14:paraId="07EC8FA1" w14:textId="17026EA4" w:rsidR="0024537D" w:rsidRDefault="0024537D" w:rsidP="00C42FAE">
      <w:pPr>
        <w:rPr>
          <w:lang w:eastAsia="de-DE"/>
        </w:rPr>
      </w:pPr>
    </w:p>
    <w:p w14:paraId="535B4213" w14:textId="6F02AB17" w:rsidR="006F5B32" w:rsidRDefault="006F5B32" w:rsidP="00C42FAE">
      <w:pPr>
        <w:rPr>
          <w:lang w:eastAsia="de-DE"/>
        </w:rPr>
      </w:pPr>
    </w:p>
    <w:p w14:paraId="546A898A" w14:textId="77777777" w:rsidR="006F5B32" w:rsidRDefault="006F5B32" w:rsidP="00C42FAE">
      <w:pPr>
        <w:rPr>
          <w:lang w:eastAsia="de-DE"/>
        </w:rPr>
      </w:pPr>
    </w:p>
    <w:p w14:paraId="4105E9FC" w14:textId="65045117" w:rsidR="00AD78F6" w:rsidRDefault="00203017" w:rsidP="00203017">
      <w:pPr>
        <w:pStyle w:val="Beschriftung"/>
        <w:rPr>
          <w:lang w:eastAsia="de-DE"/>
        </w:rPr>
      </w:pPr>
      <w:bookmarkStart w:id="31" w:name="_Ref43237538"/>
      <w:bookmarkStart w:id="32" w:name="_Toc43239035"/>
      <w:r>
        <w:t xml:space="preserve">Tabelle </w:t>
      </w:r>
      <w:r>
        <w:fldChar w:fldCharType="begin"/>
      </w:r>
      <w:r>
        <w:instrText xml:space="preserve"> SEQ Tabelle \* ARABIC </w:instrText>
      </w:r>
      <w:r>
        <w:fldChar w:fldCharType="separate"/>
      </w:r>
      <w:r>
        <w:rPr>
          <w:noProof/>
        </w:rPr>
        <w:t>1</w:t>
      </w:r>
      <w:r>
        <w:fldChar w:fldCharType="end"/>
      </w:r>
      <w:bookmarkEnd w:id="31"/>
      <w:r w:rsidR="000B5640">
        <w:t>. Buchungseinträge mit unvollständigen Zeilennummern.</w:t>
      </w:r>
      <w:bookmarkEnd w:id="32"/>
    </w:p>
    <w:tbl>
      <w:tblPr>
        <w:tblW w:w="8753" w:type="dxa"/>
        <w:tblInd w:w="100" w:type="dxa"/>
        <w:tblLayout w:type="fixed"/>
        <w:tblCellMar>
          <w:left w:w="100" w:type="dxa"/>
          <w:right w:w="100" w:type="dxa"/>
        </w:tblCellMar>
        <w:tblLook w:val="04A0" w:firstRow="1" w:lastRow="0" w:firstColumn="1" w:lastColumn="0" w:noHBand="0" w:noVBand="1"/>
      </w:tblPr>
      <w:tblGrid>
        <w:gridCol w:w="3275"/>
        <w:gridCol w:w="2739"/>
        <w:gridCol w:w="2739"/>
      </w:tblGrid>
      <w:tr w:rsidR="003F75FE" w14:paraId="0FE320CD" w14:textId="77777777" w:rsidTr="003F75FE">
        <w:trPr>
          <w:trHeight w:val="341"/>
        </w:trPr>
        <w:tc>
          <w:tcPr>
            <w:tcW w:w="3275" w:type="dxa"/>
            <w:tcBorders>
              <w:top w:val="single" w:sz="4" w:space="0" w:color="auto"/>
              <w:left w:val="nil"/>
              <w:bottom w:val="single" w:sz="4" w:space="0" w:color="auto"/>
              <w:right w:val="nil"/>
            </w:tcBorders>
            <w:shd w:val="clear" w:color="auto" w:fill="auto"/>
            <w:vAlign w:val="center"/>
          </w:tcPr>
          <w:p w14:paraId="7163F1B6" w14:textId="09A126F9" w:rsidR="003F75FE" w:rsidRDefault="003F75FE" w:rsidP="005F2253">
            <w:pPr>
              <w:widowControl w:val="0"/>
              <w:autoSpaceDE w:val="0"/>
              <w:autoSpaceDN w:val="0"/>
              <w:adjustRightInd w:val="0"/>
              <w:spacing w:line="240" w:lineRule="auto"/>
              <w:rPr>
                <w:rFonts w:cs="Arial"/>
                <w:b/>
                <w:szCs w:val="20"/>
                <w:lang w:val="de-AT"/>
              </w:rPr>
            </w:pPr>
            <w:r>
              <w:rPr>
                <w:rFonts w:cs="Arial"/>
                <w:b/>
                <w:szCs w:val="20"/>
                <w:lang w:val="de-AT"/>
              </w:rPr>
              <w:t>JE-Nummer</w:t>
            </w:r>
          </w:p>
        </w:tc>
        <w:tc>
          <w:tcPr>
            <w:tcW w:w="2739" w:type="dxa"/>
            <w:tcBorders>
              <w:top w:val="single" w:sz="4" w:space="0" w:color="auto"/>
              <w:left w:val="nil"/>
              <w:bottom w:val="single" w:sz="4" w:space="0" w:color="auto"/>
              <w:right w:val="nil"/>
            </w:tcBorders>
          </w:tcPr>
          <w:p w14:paraId="2C201BE9" w14:textId="397871B8" w:rsidR="003F75FE" w:rsidRDefault="003F75FE" w:rsidP="005F2253">
            <w:pPr>
              <w:widowControl w:val="0"/>
              <w:autoSpaceDE w:val="0"/>
              <w:autoSpaceDN w:val="0"/>
              <w:adjustRightInd w:val="0"/>
              <w:spacing w:line="240" w:lineRule="auto"/>
              <w:jc w:val="center"/>
              <w:rPr>
                <w:rFonts w:cs="Arial"/>
                <w:b/>
                <w:szCs w:val="20"/>
                <w:lang w:val="de-AT"/>
              </w:rPr>
            </w:pPr>
            <w:r>
              <w:rPr>
                <w:rFonts w:cs="Arial"/>
                <w:b/>
                <w:szCs w:val="20"/>
                <w:lang w:val="de-AT"/>
              </w:rPr>
              <w:t>Tatsächliche Anzahl an Zeilen</w:t>
            </w:r>
          </w:p>
        </w:tc>
        <w:tc>
          <w:tcPr>
            <w:tcW w:w="2739" w:type="dxa"/>
            <w:tcBorders>
              <w:top w:val="single" w:sz="4" w:space="0" w:color="auto"/>
              <w:left w:val="nil"/>
              <w:bottom w:val="single" w:sz="4" w:space="0" w:color="auto"/>
              <w:right w:val="nil"/>
            </w:tcBorders>
            <w:shd w:val="clear" w:color="auto" w:fill="auto"/>
            <w:vAlign w:val="center"/>
            <w:hideMark/>
          </w:tcPr>
          <w:p w14:paraId="223CC1CA" w14:textId="48C79807" w:rsidR="003F75FE" w:rsidRDefault="003F75FE" w:rsidP="005F2253">
            <w:pPr>
              <w:widowControl w:val="0"/>
              <w:autoSpaceDE w:val="0"/>
              <w:autoSpaceDN w:val="0"/>
              <w:adjustRightInd w:val="0"/>
              <w:spacing w:line="240" w:lineRule="auto"/>
              <w:jc w:val="center"/>
              <w:rPr>
                <w:rFonts w:cs="Arial"/>
                <w:b/>
                <w:szCs w:val="20"/>
                <w:lang w:val="de-AT"/>
              </w:rPr>
            </w:pPr>
            <w:r>
              <w:rPr>
                <w:rFonts w:cs="Arial"/>
                <w:b/>
                <w:szCs w:val="20"/>
                <w:lang w:val="de-AT"/>
              </w:rPr>
              <w:t>Erwartete Anzahl an Zeilen</w:t>
            </w:r>
          </w:p>
        </w:tc>
      </w:tr>
      <w:tr w:rsidR="0024537D" w14:paraId="0EDDD8E4" w14:textId="77777777" w:rsidTr="00874050">
        <w:trPr>
          <w:trHeight w:val="341"/>
        </w:trPr>
        <w:tc>
          <w:tcPr>
            <w:tcW w:w="3275" w:type="dxa"/>
            <w:tcBorders>
              <w:top w:val="single" w:sz="4" w:space="0" w:color="auto"/>
              <w:left w:val="nil"/>
              <w:bottom w:val="single" w:sz="4" w:space="0" w:color="auto"/>
              <w:right w:val="nil"/>
            </w:tcBorders>
            <w:shd w:val="clear" w:color="auto" w:fill="auto"/>
          </w:tcPr>
          <w:p w14:paraId="11804F56" w14:textId="5DC2A3DA"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0001-2400008088        </w:t>
            </w:r>
          </w:p>
        </w:tc>
        <w:tc>
          <w:tcPr>
            <w:tcW w:w="2739" w:type="dxa"/>
            <w:tcBorders>
              <w:top w:val="single" w:sz="4" w:space="0" w:color="auto"/>
              <w:left w:val="nil"/>
              <w:bottom w:val="single" w:sz="4" w:space="0" w:color="auto"/>
              <w:right w:val="nil"/>
            </w:tcBorders>
          </w:tcPr>
          <w:p w14:paraId="027060A6" w14:textId="2CBD2C7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C3881F2" w14:textId="25AF58D2"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53FE0F5E" w14:textId="77777777" w:rsidTr="00874050">
        <w:trPr>
          <w:trHeight w:val="341"/>
        </w:trPr>
        <w:tc>
          <w:tcPr>
            <w:tcW w:w="3275" w:type="dxa"/>
            <w:tcBorders>
              <w:top w:val="single" w:sz="4" w:space="0" w:color="auto"/>
              <w:left w:val="nil"/>
              <w:bottom w:val="single" w:sz="4" w:space="0" w:color="auto"/>
              <w:right w:val="nil"/>
            </w:tcBorders>
            <w:shd w:val="clear" w:color="auto" w:fill="auto"/>
          </w:tcPr>
          <w:p w14:paraId="031CDF41" w14:textId="3E3AD866"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2014-0001-2400013762 </w:t>
            </w:r>
          </w:p>
        </w:tc>
        <w:tc>
          <w:tcPr>
            <w:tcW w:w="2739" w:type="dxa"/>
            <w:tcBorders>
              <w:top w:val="single" w:sz="4" w:space="0" w:color="auto"/>
              <w:left w:val="nil"/>
              <w:bottom w:val="single" w:sz="4" w:space="0" w:color="auto"/>
              <w:right w:val="nil"/>
            </w:tcBorders>
          </w:tcPr>
          <w:p w14:paraId="05AD7D62" w14:textId="61542BFA"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6BAFD7FE" w14:textId="4686351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13E3C87E" w14:textId="77777777" w:rsidTr="00874050">
        <w:trPr>
          <w:trHeight w:val="341"/>
        </w:trPr>
        <w:tc>
          <w:tcPr>
            <w:tcW w:w="3275" w:type="dxa"/>
            <w:tcBorders>
              <w:top w:val="single" w:sz="4" w:space="0" w:color="auto"/>
              <w:left w:val="nil"/>
              <w:bottom w:val="single" w:sz="4" w:space="0" w:color="auto"/>
              <w:right w:val="nil"/>
            </w:tcBorders>
            <w:shd w:val="clear" w:color="auto" w:fill="auto"/>
          </w:tcPr>
          <w:p w14:paraId="1896845E" w14:textId="661FD107"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4200036317</w:t>
            </w:r>
          </w:p>
        </w:tc>
        <w:tc>
          <w:tcPr>
            <w:tcW w:w="2739" w:type="dxa"/>
            <w:tcBorders>
              <w:top w:val="single" w:sz="4" w:space="0" w:color="auto"/>
              <w:left w:val="nil"/>
              <w:bottom w:val="single" w:sz="4" w:space="0" w:color="auto"/>
              <w:right w:val="nil"/>
            </w:tcBorders>
          </w:tcPr>
          <w:p w14:paraId="6160C68A" w14:textId="4094721A"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58AD8568" w14:textId="58AC47B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B3F07C0" w14:textId="77777777" w:rsidTr="00874050">
        <w:trPr>
          <w:trHeight w:val="341"/>
        </w:trPr>
        <w:tc>
          <w:tcPr>
            <w:tcW w:w="3275" w:type="dxa"/>
            <w:tcBorders>
              <w:top w:val="single" w:sz="4" w:space="0" w:color="auto"/>
              <w:left w:val="nil"/>
              <w:bottom w:val="single" w:sz="4" w:space="0" w:color="auto"/>
              <w:right w:val="nil"/>
            </w:tcBorders>
            <w:shd w:val="clear" w:color="auto" w:fill="auto"/>
          </w:tcPr>
          <w:p w14:paraId="553C0431" w14:textId="050DF61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 xml:space="preserve">4200036320      </w:t>
            </w:r>
          </w:p>
        </w:tc>
        <w:tc>
          <w:tcPr>
            <w:tcW w:w="2739" w:type="dxa"/>
            <w:tcBorders>
              <w:top w:val="single" w:sz="4" w:space="0" w:color="auto"/>
              <w:left w:val="nil"/>
              <w:bottom w:val="single" w:sz="4" w:space="0" w:color="auto"/>
              <w:right w:val="nil"/>
            </w:tcBorders>
          </w:tcPr>
          <w:p w14:paraId="7A79B6F2" w14:textId="16CD9A47"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6C63D7" w14:textId="219B2A2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60134D15" w14:textId="77777777" w:rsidTr="00874050">
        <w:trPr>
          <w:trHeight w:val="341"/>
        </w:trPr>
        <w:tc>
          <w:tcPr>
            <w:tcW w:w="3275" w:type="dxa"/>
            <w:tcBorders>
              <w:top w:val="single" w:sz="4" w:space="0" w:color="auto"/>
              <w:left w:val="nil"/>
              <w:bottom w:val="single" w:sz="4" w:space="0" w:color="auto"/>
              <w:right w:val="nil"/>
            </w:tcBorders>
            <w:shd w:val="clear" w:color="auto" w:fill="auto"/>
          </w:tcPr>
          <w:p w14:paraId="364AC143" w14:textId="39CA6603"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0001-4200036323       </w:t>
            </w:r>
          </w:p>
        </w:tc>
        <w:tc>
          <w:tcPr>
            <w:tcW w:w="2739" w:type="dxa"/>
            <w:tcBorders>
              <w:top w:val="single" w:sz="4" w:space="0" w:color="auto"/>
              <w:left w:val="nil"/>
              <w:bottom w:val="single" w:sz="4" w:space="0" w:color="auto"/>
              <w:right w:val="nil"/>
            </w:tcBorders>
          </w:tcPr>
          <w:p w14:paraId="6CE5006D" w14:textId="40E658F9"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84E54AE" w14:textId="570CD02D"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41F41FD0" w14:textId="77777777" w:rsidTr="00874050">
        <w:trPr>
          <w:trHeight w:val="341"/>
        </w:trPr>
        <w:tc>
          <w:tcPr>
            <w:tcW w:w="3275" w:type="dxa"/>
            <w:tcBorders>
              <w:top w:val="single" w:sz="4" w:space="0" w:color="auto"/>
              <w:left w:val="nil"/>
              <w:bottom w:val="single" w:sz="4" w:space="0" w:color="auto"/>
              <w:right w:val="nil"/>
            </w:tcBorders>
            <w:shd w:val="clear" w:color="auto" w:fill="auto"/>
          </w:tcPr>
          <w:p w14:paraId="7DFEAB8D" w14:textId="66F90E2C"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2014-0001-4200036332       </w:t>
            </w:r>
          </w:p>
        </w:tc>
        <w:tc>
          <w:tcPr>
            <w:tcW w:w="2739" w:type="dxa"/>
            <w:tcBorders>
              <w:top w:val="single" w:sz="4" w:space="0" w:color="auto"/>
              <w:left w:val="nil"/>
              <w:bottom w:val="single" w:sz="4" w:space="0" w:color="auto"/>
              <w:right w:val="nil"/>
            </w:tcBorders>
          </w:tcPr>
          <w:p w14:paraId="2E084C57" w14:textId="04E0B61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0F6572DC" w14:textId="52530C54"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54E2A96" w14:textId="77777777" w:rsidTr="00874050">
        <w:trPr>
          <w:trHeight w:val="341"/>
        </w:trPr>
        <w:tc>
          <w:tcPr>
            <w:tcW w:w="3275" w:type="dxa"/>
            <w:tcBorders>
              <w:top w:val="single" w:sz="4" w:space="0" w:color="auto"/>
              <w:left w:val="nil"/>
              <w:bottom w:val="single" w:sz="4" w:space="0" w:color="auto"/>
              <w:right w:val="nil"/>
            </w:tcBorders>
            <w:shd w:val="clear" w:color="auto" w:fill="auto"/>
          </w:tcPr>
          <w:p w14:paraId="59EAFCFD" w14:textId="25D86BC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2014-0001-4200039194       </w:t>
            </w:r>
          </w:p>
        </w:tc>
        <w:tc>
          <w:tcPr>
            <w:tcW w:w="2739" w:type="dxa"/>
            <w:tcBorders>
              <w:top w:val="single" w:sz="4" w:space="0" w:color="auto"/>
              <w:left w:val="nil"/>
              <w:bottom w:val="single" w:sz="4" w:space="0" w:color="auto"/>
              <w:right w:val="nil"/>
            </w:tcBorders>
          </w:tcPr>
          <w:p w14:paraId="26F85C1D" w14:textId="74875D0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0F29516" w14:textId="451C0742"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7</w:t>
            </w:r>
          </w:p>
        </w:tc>
      </w:tr>
      <w:tr w:rsidR="0024537D" w14:paraId="5F8C0AAA" w14:textId="77777777" w:rsidTr="00874050">
        <w:trPr>
          <w:trHeight w:val="341"/>
        </w:trPr>
        <w:tc>
          <w:tcPr>
            <w:tcW w:w="3275" w:type="dxa"/>
            <w:tcBorders>
              <w:top w:val="single" w:sz="4" w:space="0" w:color="auto"/>
              <w:left w:val="nil"/>
              <w:bottom w:val="single" w:sz="4" w:space="0" w:color="auto"/>
              <w:right w:val="nil"/>
            </w:tcBorders>
            <w:shd w:val="clear" w:color="auto" w:fill="auto"/>
          </w:tcPr>
          <w:p w14:paraId="3944D64F" w14:textId="7691D340"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2014-0001-4200046717       </w:t>
            </w:r>
          </w:p>
        </w:tc>
        <w:tc>
          <w:tcPr>
            <w:tcW w:w="2739" w:type="dxa"/>
            <w:tcBorders>
              <w:top w:val="single" w:sz="4" w:space="0" w:color="auto"/>
              <w:left w:val="nil"/>
              <w:bottom w:val="single" w:sz="4" w:space="0" w:color="auto"/>
              <w:right w:val="nil"/>
            </w:tcBorders>
          </w:tcPr>
          <w:p w14:paraId="20DE7309" w14:textId="1B40C265"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10EFEE0C" w14:textId="0C1CC43E"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1C163E5" w14:textId="77777777" w:rsidTr="00874050">
        <w:trPr>
          <w:trHeight w:val="341"/>
        </w:trPr>
        <w:tc>
          <w:tcPr>
            <w:tcW w:w="3275" w:type="dxa"/>
            <w:tcBorders>
              <w:top w:val="single" w:sz="4" w:space="0" w:color="auto"/>
              <w:left w:val="nil"/>
              <w:bottom w:val="single" w:sz="4" w:space="0" w:color="auto"/>
              <w:right w:val="nil"/>
            </w:tcBorders>
            <w:shd w:val="clear" w:color="auto" w:fill="auto"/>
          </w:tcPr>
          <w:p w14:paraId="32BEC761" w14:textId="5BE62F78"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0001-4200050312       </w:t>
            </w:r>
          </w:p>
        </w:tc>
        <w:tc>
          <w:tcPr>
            <w:tcW w:w="2739" w:type="dxa"/>
            <w:tcBorders>
              <w:top w:val="single" w:sz="4" w:space="0" w:color="auto"/>
              <w:left w:val="nil"/>
              <w:bottom w:val="single" w:sz="4" w:space="0" w:color="auto"/>
              <w:right w:val="nil"/>
            </w:tcBorders>
          </w:tcPr>
          <w:p w14:paraId="5BF395E0" w14:textId="002AA5C8"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C990B6" w14:textId="52EF433C"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bl>
    <w:p w14:paraId="415B94B0" w14:textId="6865CB1A" w:rsidR="003F75FE" w:rsidRDefault="003F75FE" w:rsidP="00C42FAE">
      <w:pPr>
        <w:rPr>
          <w:lang w:eastAsia="de-DE"/>
        </w:rPr>
      </w:pPr>
    </w:p>
    <w:p w14:paraId="30BC1E48" w14:textId="6DFE0FFF" w:rsidR="00C42FAE" w:rsidRDefault="00A40520" w:rsidP="00C42FAE">
      <w:pPr>
        <w:rPr>
          <w:lang w:eastAsia="de-DE"/>
        </w:rPr>
      </w:pPr>
      <w:r>
        <w:rPr>
          <w:lang w:eastAsia="de-DE"/>
        </w:rPr>
        <w:t xml:space="preserve">Wie in der Tabelle zu sehen, fehlen je nach Eintrag bis zu vier Buchungszeilen. </w:t>
      </w:r>
      <w:r w:rsidR="00C42FAE">
        <w:rPr>
          <w:lang w:eastAsia="de-DE"/>
        </w:rPr>
        <w:t xml:space="preserve">Das kann ein erster Hinweis auf dolose Handlungen o.ä. sein. </w:t>
      </w:r>
      <w:r>
        <w:rPr>
          <w:lang w:eastAsia="de-DE"/>
        </w:rPr>
        <w:t xml:space="preserve">Die Buchungen sind assoziiert mit </w:t>
      </w:r>
      <w:r w:rsidR="00120DF6">
        <w:rPr>
          <w:lang w:eastAsia="de-DE"/>
        </w:rPr>
        <w:t xml:space="preserve">insgesamt </w:t>
      </w:r>
      <w:r>
        <w:rPr>
          <w:lang w:eastAsia="de-DE"/>
        </w:rPr>
        <w:t xml:space="preserve">zwei individuellen Benutzern </w:t>
      </w:r>
      <w:r w:rsidRPr="00120DF6">
        <w:rPr>
          <w:i/>
          <w:lang w:eastAsia="de-DE"/>
        </w:rPr>
        <w:t>(„SYS“ und „SheAl01“),</w:t>
      </w:r>
      <w:r>
        <w:rPr>
          <w:lang w:eastAsia="de-DE"/>
        </w:rPr>
        <w:t xml:space="preserve"> zwei Quellengruppen </w:t>
      </w:r>
      <w:r w:rsidRPr="00120DF6">
        <w:rPr>
          <w:i/>
          <w:lang w:eastAsia="de-DE"/>
        </w:rPr>
        <w:t>("</w:t>
      </w:r>
      <w:proofErr w:type="spellStart"/>
      <w:r w:rsidRPr="00120DF6">
        <w:rPr>
          <w:i/>
          <w:lang w:eastAsia="de-DE"/>
        </w:rPr>
        <w:t>Accruals</w:t>
      </w:r>
      <w:proofErr w:type="spellEnd"/>
      <w:r w:rsidRPr="00120DF6">
        <w:rPr>
          <w:i/>
          <w:lang w:eastAsia="de-DE"/>
        </w:rPr>
        <w:t>" und "</w:t>
      </w:r>
      <w:proofErr w:type="spellStart"/>
      <w:r w:rsidRPr="00120DF6">
        <w:rPr>
          <w:i/>
          <w:lang w:eastAsia="de-DE"/>
        </w:rPr>
        <w:t>Goods</w:t>
      </w:r>
      <w:proofErr w:type="spellEnd"/>
      <w:r w:rsidRPr="00120DF6">
        <w:rPr>
          <w:i/>
          <w:lang w:eastAsia="de-DE"/>
        </w:rPr>
        <w:t xml:space="preserve"> </w:t>
      </w:r>
      <w:proofErr w:type="spellStart"/>
      <w:r w:rsidRPr="00120DF6">
        <w:rPr>
          <w:i/>
          <w:lang w:eastAsia="de-DE"/>
        </w:rPr>
        <w:t>receipts</w:t>
      </w:r>
      <w:proofErr w:type="spellEnd"/>
      <w:r w:rsidRPr="00120DF6">
        <w:rPr>
          <w:i/>
          <w:lang w:eastAsia="de-DE"/>
        </w:rPr>
        <w:t>")</w:t>
      </w:r>
      <w:r>
        <w:rPr>
          <w:lang w:eastAsia="de-DE"/>
        </w:rPr>
        <w:t xml:space="preserve"> und </w:t>
      </w:r>
      <w:r w:rsidR="00120DF6">
        <w:rPr>
          <w:lang w:eastAsia="de-DE"/>
        </w:rPr>
        <w:t xml:space="preserve">vier verschiedenen Konten </w:t>
      </w:r>
      <w:r w:rsidR="00120DF6" w:rsidRPr="00120DF6">
        <w:rPr>
          <w:i/>
          <w:lang w:eastAsia="de-DE"/>
        </w:rPr>
        <w:t>("0060000500", "0140520850", "0140203005", "0140203004").</w:t>
      </w:r>
      <w:r w:rsidR="00120DF6">
        <w:rPr>
          <w:lang w:eastAsia="de-DE"/>
        </w:rPr>
        <w:t xml:space="preserve"> Diese lückenhaften Journaleinträge werden im Rahmen der weiterführenden Analyse noch genauer betrachtet.</w:t>
      </w:r>
    </w:p>
    <w:p w14:paraId="721D8530" w14:textId="46B8A3EB" w:rsidR="00C42FAE" w:rsidRDefault="00C42FAE" w:rsidP="00C42FAE">
      <w:pPr>
        <w:rPr>
          <w:lang w:eastAsia="de-DE"/>
        </w:rPr>
      </w:pPr>
    </w:p>
    <w:p w14:paraId="6A5FF024" w14:textId="669B9D59" w:rsidR="00712F2E" w:rsidRDefault="00A40520" w:rsidP="00120DF6">
      <w:pPr>
        <w:rPr>
          <w:lang w:eastAsia="de-DE"/>
        </w:rPr>
      </w:pPr>
      <w:r>
        <w:rPr>
          <w:lang w:eastAsia="de-DE"/>
        </w:rPr>
        <w:t xml:space="preserve">Zusammenfassend </w:t>
      </w:r>
      <w:r w:rsidR="0005462D">
        <w:rPr>
          <w:lang w:eastAsia="de-DE"/>
        </w:rPr>
        <w:t>erfüllen die zur Verfügung gestellten Daten die überwiegende Anzahl grundlegende Integritätskriterien</w:t>
      </w:r>
      <w:r w:rsidR="00120DF6">
        <w:rPr>
          <w:lang w:eastAsia="de-DE"/>
        </w:rPr>
        <w:t xml:space="preserve">. Allerdings gibt es </w:t>
      </w:r>
      <w:r w:rsidR="00C42FAE">
        <w:rPr>
          <w:lang w:eastAsia="de-DE"/>
        </w:rPr>
        <w:t>Journaleinträge mit unvollständigen Zeilennummern, was ein erster Hi</w:t>
      </w:r>
      <w:r w:rsidR="00120DF6">
        <w:rPr>
          <w:lang w:eastAsia="de-DE"/>
        </w:rPr>
        <w:t>nweis auf dolose Handlungen ist und bei den weiterführenden Analysen genauer betrachtet wird</w:t>
      </w:r>
      <w:r w:rsidR="0005462D">
        <w:rPr>
          <w:lang w:eastAsia="de-DE"/>
        </w:rPr>
        <w:t>.</w:t>
      </w:r>
    </w:p>
    <w:p w14:paraId="79883DD0" w14:textId="77777777" w:rsidR="003B42B5" w:rsidRPr="0009711E" w:rsidRDefault="003B42B5" w:rsidP="0009711E">
      <w:pPr>
        <w:rPr>
          <w:lang w:eastAsia="de-DE"/>
        </w:rPr>
      </w:pPr>
    </w:p>
    <w:p w14:paraId="741712B6" w14:textId="44F20461" w:rsidR="00E63333" w:rsidRDefault="00E63333" w:rsidP="00E63333">
      <w:pPr>
        <w:pStyle w:val="berschrift1"/>
      </w:pPr>
      <w:bookmarkStart w:id="33" w:name="_Toc43239045"/>
      <w:r>
        <w:t>Weiterführende Analysen</w:t>
      </w:r>
      <w:bookmarkEnd w:id="33"/>
    </w:p>
    <w:p w14:paraId="139EE0BF" w14:textId="77777777" w:rsidR="0005462D" w:rsidRPr="0005462D" w:rsidRDefault="0005462D" w:rsidP="0005462D">
      <w:pPr>
        <w:rPr>
          <w:lang w:eastAsia="de-DE"/>
        </w:rPr>
      </w:pPr>
    </w:p>
    <w:p w14:paraId="29D0FF97" w14:textId="66B88FD8" w:rsidR="00C42FAE" w:rsidRDefault="006F5B32" w:rsidP="006F5B32">
      <w:pPr>
        <w:pStyle w:val="berschrift2"/>
        <w:rPr>
          <w:lang w:eastAsia="de-DE"/>
        </w:rPr>
      </w:pPr>
      <w:r w:rsidRPr="006F5B32">
        <w:rPr>
          <w:lang w:eastAsia="de-DE"/>
        </w:rPr>
        <w:t>Prüfungen der buchenden Personen</w:t>
      </w:r>
    </w:p>
    <w:p w14:paraId="51733366" w14:textId="629F4B09" w:rsidR="006F5B32" w:rsidRPr="006F5B32" w:rsidRDefault="006F5B32" w:rsidP="006F5B32">
      <w:pPr>
        <w:rPr>
          <w:lang w:eastAsia="de-DE"/>
        </w:rPr>
      </w:pPr>
      <w:r>
        <w:rPr>
          <w:lang w:eastAsia="de-DE"/>
        </w:rPr>
        <w:t>…</w:t>
      </w:r>
    </w:p>
    <w:p w14:paraId="08A1E4D8" w14:textId="61D9BB72" w:rsidR="00080834" w:rsidRDefault="00080834" w:rsidP="00080834">
      <w:pPr>
        <w:jc w:val="center"/>
        <w:rPr>
          <w:lang w:eastAsia="de-DE"/>
        </w:rPr>
      </w:pPr>
      <w:r w:rsidRPr="00080834">
        <w:drawing>
          <wp:inline distT="0" distB="0" distL="0" distR="0" wp14:anchorId="2760FF56" wp14:editId="73071D05">
            <wp:extent cx="4640400" cy="2613600"/>
            <wp:effectExtent l="19050" t="19050" r="27305" b="158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8F8EAD6" w14:textId="72CFBDB1" w:rsidR="0009711E" w:rsidRDefault="0009711E" w:rsidP="0009711E">
      <w:pPr>
        <w:pStyle w:val="Beschriftung"/>
        <w:rPr>
          <w:lang w:eastAsia="de-DE"/>
        </w:rPr>
      </w:pPr>
      <w:bookmarkStart w:id="34" w:name="_Toc43239030"/>
      <w:r>
        <w:t xml:space="preserve">Abbildung </w:t>
      </w:r>
      <w:r>
        <w:fldChar w:fldCharType="begin"/>
      </w:r>
      <w:r>
        <w:instrText xml:space="preserve"> SEQ Abbildung \* ARABIC </w:instrText>
      </w:r>
      <w:r>
        <w:fldChar w:fldCharType="separate"/>
      </w:r>
      <w:r w:rsidR="00D44F7C">
        <w:rPr>
          <w:noProof/>
        </w:rPr>
        <w:t>2</w:t>
      </w:r>
      <w:r>
        <w:fldChar w:fldCharType="end"/>
      </w:r>
      <w:r>
        <w:t>. Verteilung der Buchungshäufigkeit pro Benutzer.</w:t>
      </w:r>
      <w:bookmarkEnd w:id="34"/>
    </w:p>
    <w:p w14:paraId="0CBF54C3" w14:textId="77777777" w:rsidR="00080834" w:rsidRPr="00080834" w:rsidRDefault="00080834" w:rsidP="00080834">
      <w:pPr>
        <w:jc w:val="center"/>
        <w:rPr>
          <w:lang w:eastAsia="de-DE"/>
        </w:rPr>
      </w:pPr>
    </w:p>
    <w:p w14:paraId="7C1FCBBA" w14:textId="1588EA26" w:rsidR="001736EA" w:rsidRDefault="001736EA" w:rsidP="001736EA">
      <w:pPr>
        <w:jc w:val="center"/>
        <w:rPr>
          <w:lang w:eastAsia="de-DE"/>
        </w:rPr>
      </w:pPr>
      <w:r w:rsidRPr="001736EA">
        <w:lastRenderedPageBreak/>
        <w:drawing>
          <wp:inline distT="0" distB="0" distL="0" distR="0" wp14:anchorId="34C6BA0E" wp14:editId="70FF8472">
            <wp:extent cx="4640400" cy="2613600"/>
            <wp:effectExtent l="19050" t="19050" r="27305" b="158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08B7A76" w14:textId="2B53D318" w:rsidR="001736EA" w:rsidRDefault="00080834" w:rsidP="00080834">
      <w:pPr>
        <w:pStyle w:val="Beschriftung"/>
        <w:rPr>
          <w:lang w:eastAsia="de-DE"/>
        </w:rPr>
      </w:pPr>
      <w:bookmarkStart w:id="35" w:name="_Toc43239031"/>
      <w:r>
        <w:t xml:space="preserve">Abbildung </w:t>
      </w:r>
      <w:r>
        <w:fldChar w:fldCharType="begin"/>
      </w:r>
      <w:r>
        <w:instrText xml:space="preserve"> SEQ Abbildung \* ARABIC </w:instrText>
      </w:r>
      <w:r>
        <w:fldChar w:fldCharType="separate"/>
      </w:r>
      <w:r w:rsidR="00D44F7C">
        <w:rPr>
          <w:noProof/>
        </w:rPr>
        <w:t>3</w:t>
      </w:r>
      <w:r>
        <w:fldChar w:fldCharType="end"/>
      </w:r>
      <w:r>
        <w:t>. Anzahl an Buchungen pro Department.</w:t>
      </w:r>
      <w:bookmarkEnd w:id="35"/>
    </w:p>
    <w:p w14:paraId="508D97E7" w14:textId="7776911F" w:rsidR="006F5B32" w:rsidRDefault="006F5B32" w:rsidP="001736EA">
      <w:pPr>
        <w:jc w:val="center"/>
        <w:rPr>
          <w:lang w:eastAsia="de-DE"/>
        </w:rPr>
      </w:pPr>
    </w:p>
    <w:p w14:paraId="1AAA3DB6" w14:textId="6DC7E0E0" w:rsidR="006F5B32" w:rsidRDefault="006F5B32" w:rsidP="006F5B32">
      <w:pPr>
        <w:pStyle w:val="berschrift2"/>
        <w:rPr>
          <w:lang w:eastAsia="de-DE"/>
        </w:rPr>
      </w:pPr>
      <w:r w:rsidRPr="006F5B32">
        <w:rPr>
          <w:lang w:eastAsia="de-DE"/>
        </w:rPr>
        <w:t>Prüfungen der Buchungs- und Erfassungszeit</w:t>
      </w:r>
    </w:p>
    <w:p w14:paraId="280ADAE0" w14:textId="3B9D2788" w:rsidR="006F5B32" w:rsidRPr="006F5B32" w:rsidRDefault="006F5B32" w:rsidP="006F5B32">
      <w:pPr>
        <w:rPr>
          <w:lang w:eastAsia="de-DE"/>
        </w:rPr>
      </w:pPr>
      <w:r>
        <w:rPr>
          <w:lang w:eastAsia="de-DE"/>
        </w:rPr>
        <w:t>…</w:t>
      </w:r>
    </w:p>
    <w:p w14:paraId="6D5A5F05" w14:textId="201E5938" w:rsidR="001736EA" w:rsidRDefault="001736EA" w:rsidP="001736EA">
      <w:pPr>
        <w:jc w:val="center"/>
        <w:rPr>
          <w:lang w:eastAsia="de-DE"/>
        </w:rPr>
      </w:pPr>
      <w:r w:rsidRPr="001736EA">
        <w:drawing>
          <wp:inline distT="0" distB="0" distL="0" distR="0" wp14:anchorId="5E1A5BAC" wp14:editId="67897A1B">
            <wp:extent cx="4640400" cy="2613600"/>
            <wp:effectExtent l="19050" t="19050" r="27305" b="158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751730A" w14:textId="52678C71" w:rsidR="001736EA" w:rsidRDefault="001736EA" w:rsidP="001736EA">
      <w:pPr>
        <w:pStyle w:val="Beschriftung"/>
      </w:pPr>
      <w:bookmarkStart w:id="36" w:name="_Toc43239032"/>
      <w:r>
        <w:t xml:space="preserve">Abbildung </w:t>
      </w:r>
      <w:r>
        <w:fldChar w:fldCharType="begin"/>
      </w:r>
      <w:r>
        <w:instrText xml:space="preserve"> SEQ Abbildung \* ARABIC </w:instrText>
      </w:r>
      <w:r>
        <w:fldChar w:fldCharType="separate"/>
      </w:r>
      <w:r w:rsidR="00D44F7C">
        <w:rPr>
          <w:noProof/>
        </w:rPr>
        <w:t>4</w:t>
      </w:r>
      <w:r>
        <w:fldChar w:fldCharType="end"/>
      </w:r>
      <w:r>
        <w:t>. Anzahl an Buchungen pro Monat.</w:t>
      </w:r>
      <w:bookmarkEnd w:id="36"/>
    </w:p>
    <w:p w14:paraId="33CED841" w14:textId="77777777" w:rsidR="001736EA" w:rsidRPr="001736EA" w:rsidRDefault="001736EA" w:rsidP="001736EA">
      <w:pPr>
        <w:rPr>
          <w:lang w:eastAsia="de-DE"/>
        </w:rPr>
      </w:pPr>
    </w:p>
    <w:p w14:paraId="14B5763A" w14:textId="72B3CEE9" w:rsidR="001736EA" w:rsidRDefault="001736EA" w:rsidP="001736EA">
      <w:pPr>
        <w:jc w:val="center"/>
        <w:rPr>
          <w:lang w:eastAsia="de-DE"/>
        </w:rPr>
      </w:pPr>
      <w:r w:rsidRPr="001736EA">
        <w:drawing>
          <wp:inline distT="0" distB="0" distL="0" distR="0" wp14:anchorId="50298A3E" wp14:editId="3ECDA806">
            <wp:extent cx="4640400" cy="2613600"/>
            <wp:effectExtent l="19050" t="19050" r="27305"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715AD96" w14:textId="3697A941" w:rsidR="001736EA" w:rsidRDefault="001736EA" w:rsidP="001736EA">
      <w:pPr>
        <w:pStyle w:val="Beschriftung"/>
      </w:pPr>
      <w:bookmarkStart w:id="37" w:name="_Toc43239033"/>
      <w:r>
        <w:lastRenderedPageBreak/>
        <w:t xml:space="preserve">Abbildung </w:t>
      </w:r>
      <w:r>
        <w:fldChar w:fldCharType="begin"/>
      </w:r>
      <w:r>
        <w:instrText xml:space="preserve"> SEQ Abbildung \* ARABIC </w:instrText>
      </w:r>
      <w:r>
        <w:fldChar w:fldCharType="separate"/>
      </w:r>
      <w:r w:rsidR="00D44F7C">
        <w:rPr>
          <w:noProof/>
        </w:rPr>
        <w:t>5</w:t>
      </w:r>
      <w:r>
        <w:fldChar w:fldCharType="end"/>
      </w:r>
      <w:r>
        <w:t>. Anzahl an Buchungen pro Wochentag (Belegdatum).</w:t>
      </w:r>
      <w:bookmarkEnd w:id="37"/>
    </w:p>
    <w:p w14:paraId="0EA931BB" w14:textId="77777777" w:rsidR="00C6730E" w:rsidRPr="00C6730E" w:rsidRDefault="00C6730E" w:rsidP="00C6730E"/>
    <w:p w14:paraId="198D2E13" w14:textId="2DCD6BFE" w:rsidR="00C6730E" w:rsidRPr="00C6730E" w:rsidRDefault="00C6730E" w:rsidP="00C6730E">
      <w:pPr>
        <w:jc w:val="center"/>
      </w:pPr>
      <w:r w:rsidRPr="00C6730E">
        <w:drawing>
          <wp:inline distT="0" distB="0" distL="0" distR="0" wp14:anchorId="3CB4CB96" wp14:editId="39BA5860">
            <wp:extent cx="4640400" cy="2613600"/>
            <wp:effectExtent l="19050" t="19050" r="27305" b="158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31E3470A" w14:textId="704DC133" w:rsidR="00A67C70" w:rsidRDefault="0005462D" w:rsidP="0005462D">
      <w:pPr>
        <w:pStyle w:val="Beschriftung"/>
      </w:pPr>
      <w:bookmarkStart w:id="38" w:name="_Toc43239034"/>
      <w:r>
        <w:t xml:space="preserve">Abbildung </w:t>
      </w:r>
      <w:r>
        <w:fldChar w:fldCharType="begin"/>
      </w:r>
      <w:r>
        <w:instrText xml:space="preserve"> SEQ Abbildung \* ARABIC </w:instrText>
      </w:r>
      <w:r>
        <w:fldChar w:fldCharType="separate"/>
      </w:r>
      <w:r w:rsidR="00D44F7C">
        <w:rPr>
          <w:noProof/>
        </w:rPr>
        <w:t>6</w:t>
      </w:r>
      <w:r>
        <w:fldChar w:fldCharType="end"/>
      </w:r>
      <w:r>
        <w:t>.</w:t>
      </w:r>
      <w:r w:rsidR="00C6730E">
        <w:t xml:space="preserve"> Anzahl der Buchungen pro Wochentag (Erfassungsdatum).</w:t>
      </w:r>
      <w:bookmarkEnd w:id="38"/>
    </w:p>
    <w:p w14:paraId="2487D5BC" w14:textId="77777777" w:rsidR="006F5B32" w:rsidRPr="006F5B32" w:rsidRDefault="006F5B32" w:rsidP="006F5B32"/>
    <w:p w14:paraId="42243ED0" w14:textId="653CBB59" w:rsidR="006F5B32" w:rsidRDefault="006F5B32" w:rsidP="006F5B32">
      <w:pPr>
        <w:pStyle w:val="berschrift2"/>
      </w:pPr>
      <w:r w:rsidRPr="006F5B32">
        <w:t>Prüfung der verwendeten Konten</w:t>
      </w:r>
    </w:p>
    <w:p w14:paraId="65EC2803" w14:textId="0C456323" w:rsidR="006F5B32" w:rsidRDefault="006F5B32" w:rsidP="006F5B32">
      <w:r>
        <w:t>…</w:t>
      </w:r>
    </w:p>
    <w:p w14:paraId="5CF8F434" w14:textId="07C9852E" w:rsidR="00D44F7C" w:rsidRDefault="00D44F7C" w:rsidP="00D44F7C">
      <w:pPr>
        <w:jc w:val="center"/>
      </w:pPr>
    </w:p>
    <w:p w14:paraId="42DEFB42" w14:textId="77777777" w:rsidR="006F5B32" w:rsidRPr="006F5B32" w:rsidRDefault="006F5B32" w:rsidP="006F5B32"/>
    <w:p w14:paraId="70A50851" w14:textId="76A265C4" w:rsidR="006F5B32" w:rsidRDefault="006F5B32" w:rsidP="006F5B32">
      <w:pPr>
        <w:pStyle w:val="berschrift2"/>
      </w:pPr>
      <w:r w:rsidRPr="006F5B32">
        <w:t>Prüfung der Höhe beziehungsweise Ziffern und Beträgen</w:t>
      </w:r>
    </w:p>
    <w:p w14:paraId="4F271354" w14:textId="2A5932C6" w:rsidR="006F5B32" w:rsidRDefault="006F5B32" w:rsidP="006F5B32">
      <w:r>
        <w:t>…</w:t>
      </w:r>
    </w:p>
    <w:p w14:paraId="3AFD97B8" w14:textId="6D4DB96D" w:rsidR="0045152A" w:rsidRDefault="00D44F7C" w:rsidP="00D44F7C">
      <w:pPr>
        <w:jc w:val="center"/>
      </w:pPr>
      <w:r w:rsidRPr="00D44F7C">
        <w:drawing>
          <wp:inline distT="0" distB="0" distL="0" distR="0" wp14:anchorId="7A0CDE05" wp14:editId="5AAE5708">
            <wp:extent cx="4640400" cy="2613600"/>
            <wp:effectExtent l="19050" t="19050" r="27305" b="158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59CF7D89" w14:textId="5D5649EF" w:rsidR="00D44F7C" w:rsidRDefault="00D44F7C" w:rsidP="00D44F7C">
      <w:pPr>
        <w:pStyle w:val="Beschriftung"/>
      </w:pPr>
      <w:r>
        <w:t xml:space="preserve">Abbildung </w:t>
      </w:r>
      <w:r>
        <w:fldChar w:fldCharType="begin"/>
      </w:r>
      <w:r>
        <w:instrText xml:space="preserve"> SEQ Abbildung \* ARABIC </w:instrText>
      </w:r>
      <w:r>
        <w:fldChar w:fldCharType="separate"/>
      </w:r>
      <w:r>
        <w:rPr>
          <w:noProof/>
        </w:rPr>
        <w:t>7</w:t>
      </w:r>
      <w:r>
        <w:fldChar w:fldCharType="end"/>
      </w:r>
      <w:r>
        <w:t>. Verteilung der funktionalen Beträge nach positiven und negativen Beträgen.</w:t>
      </w:r>
    </w:p>
    <w:p w14:paraId="525F3984" w14:textId="49DFB745" w:rsidR="008B2C0B" w:rsidRPr="008B2C0B" w:rsidRDefault="008B2C0B" w:rsidP="008B2C0B">
      <w:r>
        <w:t>…</w:t>
      </w:r>
      <w:bookmarkStart w:id="39" w:name="_GoBack"/>
      <w:bookmarkEnd w:id="39"/>
    </w:p>
    <w:p w14:paraId="366EF027" w14:textId="77777777" w:rsidR="006F5B32" w:rsidRPr="006F5B32" w:rsidRDefault="006F5B32" w:rsidP="006F5B32"/>
    <w:p w14:paraId="185C87FA" w14:textId="5AF5EE3D" w:rsidR="006F5B32" w:rsidRDefault="006F5B32" w:rsidP="006F5B32">
      <w:pPr>
        <w:pStyle w:val="berschrift2"/>
      </w:pPr>
      <w:r w:rsidRPr="006F5B32">
        <w:t>Prüfungen auf Unterschiede zum Vorjahr (Trendanalysen)</w:t>
      </w:r>
    </w:p>
    <w:p w14:paraId="27C181CA" w14:textId="58FFD81E" w:rsidR="006F5B32" w:rsidRDefault="006F5B32" w:rsidP="006F5B32">
      <w:r>
        <w:t>…</w:t>
      </w:r>
    </w:p>
    <w:p w14:paraId="6A12C978" w14:textId="77777777" w:rsidR="006F5B32" w:rsidRPr="006F5B32" w:rsidRDefault="006F5B32" w:rsidP="006F5B32"/>
    <w:p w14:paraId="2C49250D" w14:textId="77777777" w:rsidR="00080834" w:rsidRPr="00080834" w:rsidRDefault="00080834" w:rsidP="00080834">
      <w:pPr>
        <w:rPr>
          <w:lang w:eastAsia="de-DE"/>
        </w:rPr>
      </w:pPr>
    </w:p>
    <w:p w14:paraId="2293DC35" w14:textId="47818CE2" w:rsidR="00905DCF" w:rsidRDefault="00E63333" w:rsidP="009711ED">
      <w:pPr>
        <w:pStyle w:val="berschrift1"/>
      </w:pPr>
      <w:bookmarkStart w:id="40" w:name="_Toc43239046"/>
      <w:r>
        <w:t>Schlussfolgerungen und Empfehlungen</w:t>
      </w:r>
      <w:bookmarkEnd w:id="40"/>
    </w:p>
    <w:p w14:paraId="5AAD41EC" w14:textId="1258CA62" w:rsidR="00A67C70" w:rsidRDefault="00A67C70" w:rsidP="00A67C70">
      <w:pPr>
        <w:rPr>
          <w:lang w:eastAsia="de-DE"/>
        </w:rPr>
      </w:pPr>
      <w:r>
        <w:rPr>
          <w:lang w:eastAsia="de-DE"/>
        </w:rPr>
        <w:t>Hinweise auf dolose Handlungen</w:t>
      </w:r>
      <w:r>
        <w:rPr>
          <w:lang w:eastAsia="de-DE"/>
        </w:rPr>
        <w:t xml:space="preserve"> / Verletzungen der Integrität:</w:t>
      </w:r>
    </w:p>
    <w:p w14:paraId="43C6E85B" w14:textId="77777777" w:rsidR="00A67C70" w:rsidRDefault="00A67C70" w:rsidP="00A67C70">
      <w:pPr>
        <w:pStyle w:val="Listenabsatz"/>
        <w:numPr>
          <w:ilvl w:val="0"/>
          <w:numId w:val="50"/>
        </w:numPr>
        <w:spacing w:line="276" w:lineRule="auto"/>
        <w:rPr>
          <w:lang w:eastAsia="de-DE"/>
        </w:rPr>
      </w:pPr>
      <w:r>
        <w:rPr>
          <w:lang w:eastAsia="de-DE"/>
        </w:rPr>
        <w:t>Einträge mit vollständigen Zeilennummern</w:t>
      </w:r>
    </w:p>
    <w:p w14:paraId="40CCBAEF" w14:textId="77777777" w:rsidR="00A67C70" w:rsidRDefault="00A67C70" w:rsidP="00A67C70">
      <w:pPr>
        <w:pStyle w:val="Listenabsatz"/>
        <w:numPr>
          <w:ilvl w:val="0"/>
          <w:numId w:val="50"/>
        </w:numPr>
        <w:spacing w:line="276" w:lineRule="auto"/>
        <w:rPr>
          <w:lang w:eastAsia="de-DE"/>
        </w:rPr>
      </w:pPr>
      <w:r>
        <w:rPr>
          <w:lang w:eastAsia="de-DE"/>
        </w:rPr>
        <w:t>Einträge mit Eintragsdatum vor Belegdatum</w:t>
      </w:r>
    </w:p>
    <w:p w14:paraId="6C8A898D" w14:textId="15351132" w:rsidR="00DA0D6E" w:rsidRDefault="00A67C70" w:rsidP="000437E7">
      <w:pPr>
        <w:pStyle w:val="Listenabsatz"/>
        <w:numPr>
          <w:ilvl w:val="0"/>
          <w:numId w:val="50"/>
        </w:numPr>
        <w:spacing w:line="276" w:lineRule="auto"/>
      </w:pPr>
      <w:r>
        <w:rPr>
          <w:lang w:eastAsia="de-DE"/>
        </w:rPr>
        <w:lastRenderedPageBreak/>
        <w:t>Einträge mit Beleg- und/oder Erfassungsdatum am Wochenen</w:t>
      </w:r>
      <w:r w:rsidR="00212BD5">
        <w:rPr>
          <w:lang w:eastAsia="de-DE"/>
        </w:rPr>
        <w:t>de</w:t>
      </w:r>
    </w:p>
    <w:p w14:paraId="45115646" w14:textId="77777777" w:rsidR="00212BD5" w:rsidRPr="00DA0D6E" w:rsidRDefault="00212BD5" w:rsidP="00212BD5">
      <w:pPr>
        <w:spacing w:line="276" w:lineRule="auto"/>
      </w:pPr>
    </w:p>
    <w:p w14:paraId="1E48A00D" w14:textId="3E050B42" w:rsidR="00343589" w:rsidRDefault="009711ED" w:rsidP="00343589">
      <w:pPr>
        <w:pStyle w:val="berschrift2"/>
      </w:pPr>
      <w:bookmarkStart w:id="41" w:name="_Toc43239047"/>
      <w:r>
        <w:t>…</w:t>
      </w:r>
      <w:bookmarkEnd w:id="41"/>
    </w:p>
    <w:p w14:paraId="619D5F4B" w14:textId="233B296D" w:rsidR="00513723" w:rsidRDefault="00513723" w:rsidP="00E170AF">
      <w:pPr>
        <w:jc w:val="both"/>
      </w:pPr>
    </w:p>
    <w:p w14:paraId="2FB10501" w14:textId="0BBBA8BD" w:rsidR="00513723" w:rsidRDefault="009711ED" w:rsidP="00513723">
      <w:pPr>
        <w:pStyle w:val="berschrift3"/>
      </w:pPr>
      <w:bookmarkStart w:id="42" w:name="_Toc43239048"/>
      <w:r>
        <w:t>…</w:t>
      </w:r>
      <w:bookmarkEnd w:id="42"/>
    </w:p>
    <w:p w14:paraId="2FB91627" w14:textId="144073A8" w:rsidR="00ED75F3" w:rsidRPr="000F139C" w:rsidRDefault="00ED75F3" w:rsidP="00C22058">
      <w:pPr>
        <w:pStyle w:val="Listenabsatz"/>
        <w:numPr>
          <w:ilvl w:val="0"/>
          <w:numId w:val="47"/>
        </w:numPr>
        <w:rPr>
          <w:lang w:eastAsia="de-DE"/>
        </w:rPr>
      </w:pPr>
      <w:r w:rsidRPr="000F139C">
        <w:br w:type="page"/>
      </w:r>
    </w:p>
    <w:p w14:paraId="27A5BA8E" w14:textId="394924B2" w:rsidR="00ED75F3" w:rsidRDefault="00ED75F3" w:rsidP="00ED75F3">
      <w:pPr>
        <w:pStyle w:val="berschrift1"/>
      </w:pPr>
      <w:bookmarkStart w:id="43" w:name="_Toc43239049"/>
      <w:r>
        <w:lastRenderedPageBreak/>
        <w:t>Referenzen</w:t>
      </w:r>
      <w:bookmarkEnd w:id="43"/>
    </w:p>
    <w:bookmarkEnd w:id="6"/>
    <w:bookmarkEnd w:id="7"/>
    <w:bookmarkEnd w:id="22"/>
    <w:bookmarkEnd w:id="23"/>
    <w:p w14:paraId="0404CB03" w14:textId="1C98B133" w:rsidR="00D437C0" w:rsidRDefault="00D437C0" w:rsidP="00D46C6B">
      <w:pPr>
        <w:spacing w:line="240" w:lineRule="auto"/>
        <w:ind w:left="709" w:hanging="709"/>
        <w:rPr>
          <w:lang w:val="en-US" w:eastAsia="de-DE"/>
        </w:rPr>
      </w:pPr>
      <w:proofErr w:type="spellStart"/>
      <w:r w:rsidRPr="00D437C0">
        <w:rPr>
          <w:lang w:val="en-US" w:eastAsia="de-DE"/>
        </w:rPr>
        <w:t>Nigrini</w:t>
      </w:r>
      <w:proofErr w:type="spellEnd"/>
      <w:r w:rsidRPr="00D437C0">
        <w:rPr>
          <w:lang w:val="en-US" w:eastAsia="de-DE"/>
        </w:rPr>
        <w:t xml:space="preserve">, M. J., &amp; Miller, S. J. (2009). Data diagnostics using second-order tests of </w:t>
      </w:r>
      <w:proofErr w:type="spellStart"/>
      <w:r w:rsidRPr="00D437C0">
        <w:rPr>
          <w:lang w:val="en-US" w:eastAsia="de-DE"/>
        </w:rPr>
        <w:t>Benford's</w:t>
      </w:r>
      <w:proofErr w:type="spellEnd"/>
      <w:r w:rsidRPr="00D437C0">
        <w:rPr>
          <w:lang w:val="en-US" w:eastAsia="de-DE"/>
        </w:rPr>
        <w:t xml:space="preserve"> law. Auditing: A Journal of Practice &amp; Theory, 28(2), 305-324.</w:t>
      </w:r>
    </w:p>
    <w:p w14:paraId="1C03DB78" w14:textId="02DA192F" w:rsidR="00D46C6B" w:rsidRPr="00C02707" w:rsidRDefault="00D46C6B" w:rsidP="00D46C6B">
      <w:pPr>
        <w:spacing w:line="240" w:lineRule="auto"/>
        <w:ind w:left="709" w:hanging="709"/>
        <w:rPr>
          <w:lang w:val="en-US" w:eastAsia="de-DE"/>
        </w:rPr>
      </w:pPr>
      <w:r w:rsidRPr="00D474B2">
        <w:rPr>
          <w:lang w:val="en-US" w:eastAsia="de-DE"/>
        </w:rPr>
        <w:t xml:space="preserve">R Core Team (2019). </w:t>
      </w:r>
      <w:r w:rsidRPr="00D474B2">
        <w:rPr>
          <w:i/>
          <w:lang w:val="en-US" w:eastAsia="de-DE"/>
        </w:rPr>
        <w:t>R: A language and environment for statistical computing</w:t>
      </w:r>
      <w:r w:rsidRPr="00D474B2">
        <w:rPr>
          <w:lang w:val="en-US" w:eastAsia="de-DE"/>
        </w:rPr>
        <w:t xml:space="preserve">. </w:t>
      </w:r>
      <w:r w:rsidRPr="00C02707">
        <w:rPr>
          <w:lang w:val="en-US" w:eastAsia="de-DE"/>
        </w:rPr>
        <w:t>R Foundation for Statistical Computing, Vienna, Austria.</w:t>
      </w:r>
    </w:p>
    <w:p w14:paraId="31928BD3" w14:textId="12E8C853" w:rsidR="00A9018C" w:rsidRPr="00D169B3" w:rsidRDefault="00A9018C" w:rsidP="00361EC6">
      <w:pPr>
        <w:spacing w:line="240" w:lineRule="auto"/>
        <w:ind w:left="709" w:hanging="709"/>
        <w:rPr>
          <w:lang w:val="en-US"/>
        </w:rPr>
      </w:pPr>
    </w:p>
    <w:sectPr w:rsidR="00A9018C" w:rsidRPr="00D169B3" w:rsidSect="00A9018C">
      <w:pgSz w:w="11900" w:h="16840"/>
      <w:pgMar w:top="879" w:right="1134" w:bottom="1021" w:left="1134"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020AF" w14:textId="77777777" w:rsidR="00A96C68" w:rsidRDefault="00A96C68">
      <w:pPr>
        <w:spacing w:line="240" w:lineRule="auto"/>
      </w:pPr>
      <w:r>
        <w:separator/>
      </w:r>
    </w:p>
  </w:endnote>
  <w:endnote w:type="continuationSeparator" w:id="0">
    <w:p w14:paraId="7048BE2B" w14:textId="77777777" w:rsidR="00A96C68" w:rsidRDefault="00A96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Europa Austri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A04A" w14:textId="77777777" w:rsidR="00F204AA" w:rsidRDefault="00F204AA" w:rsidP="00C90BD9">
    <w:pPr>
      <w:pStyle w:val="Fuzeile"/>
      <w:framePr w:wrap="around" w:vAnchor="text" w:hAnchor="margin" w:xAlign="right" w:y="1"/>
      <w:rPr>
        <w:rStyle w:val="Seitenzahl"/>
        <w:rFonts w:eastAsia="Cambria"/>
      </w:rPr>
    </w:pPr>
    <w:r>
      <w:rPr>
        <w:rStyle w:val="Seitenzahl"/>
        <w:rFonts w:eastAsia="Cambria"/>
      </w:rPr>
      <w:fldChar w:fldCharType="begin"/>
    </w:r>
    <w:r>
      <w:rPr>
        <w:rStyle w:val="Seitenzahl"/>
        <w:rFonts w:eastAsia="Cambria"/>
      </w:rPr>
      <w:instrText xml:space="preserve">PAGE  </w:instrText>
    </w:r>
    <w:r>
      <w:rPr>
        <w:rStyle w:val="Seitenzahl"/>
        <w:rFonts w:eastAsia="Cambria"/>
      </w:rPr>
      <w:fldChar w:fldCharType="end"/>
    </w:r>
  </w:p>
  <w:p w14:paraId="1D9C0363" w14:textId="77777777" w:rsidR="00F204AA" w:rsidRDefault="00F204AA" w:rsidP="00C90B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A297" w14:textId="06AD6E69" w:rsidR="00F204AA" w:rsidRPr="005C025D" w:rsidRDefault="00F204AA" w:rsidP="0084113B">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44</w:t>
    </w:r>
    <w:r w:rsidRPr="005C025D">
      <w:rPr>
        <w:rStyle w:val="Seitenzahl"/>
        <w:rFonts w:eastAsia="Cambria"/>
        <w:color w:val="000000" w:themeColor="text1"/>
        <w:sz w:val="18"/>
        <w:szCs w:val="18"/>
      </w:rPr>
      <w:fldChar w:fldCharType="end"/>
    </w:r>
  </w:p>
  <w:p w14:paraId="00B55320" w14:textId="7EBD78FB" w:rsidR="00F204AA" w:rsidRPr="00195326" w:rsidRDefault="00F204AA"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8337C" w14:textId="1620F583" w:rsidR="00F204AA" w:rsidRPr="005C025D" w:rsidRDefault="00F204AA" w:rsidP="00FF5458">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1</w:t>
    </w:r>
    <w:r w:rsidRPr="005C025D">
      <w:rPr>
        <w:rStyle w:val="Seitenzahl"/>
        <w:rFonts w:eastAsia="Cambria"/>
        <w:color w:val="000000" w:themeColor="text1"/>
        <w:sz w:val="18"/>
        <w:szCs w:val="18"/>
      </w:rPr>
      <w:fldChar w:fldCharType="end"/>
    </w:r>
  </w:p>
  <w:p w14:paraId="6A1BE207" w14:textId="26CA77CA" w:rsidR="00F204AA" w:rsidRPr="0084113B" w:rsidRDefault="00F204AA"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F44EE" w14:textId="77777777" w:rsidR="00A96C68" w:rsidRDefault="00A96C68">
      <w:pPr>
        <w:spacing w:line="240" w:lineRule="auto"/>
      </w:pPr>
      <w:r>
        <w:separator/>
      </w:r>
    </w:p>
  </w:footnote>
  <w:footnote w:type="continuationSeparator" w:id="0">
    <w:p w14:paraId="26F81A2F" w14:textId="77777777" w:rsidR="00A96C68" w:rsidRDefault="00A96C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F560A" w14:textId="3B0A3ED3" w:rsidR="00361EC6" w:rsidRDefault="00361EC6" w:rsidP="00361EC6">
    <w:pPr>
      <w:pStyle w:val="Kopfzeile"/>
      <w:jc w:val="right"/>
    </w:pPr>
    <w:r w:rsidRPr="004D2423">
      <w:rPr>
        <w:noProof/>
      </w:rPr>
      <w:drawing>
        <wp:inline distT="0" distB="0" distL="0" distR="0" wp14:anchorId="1318FFB1" wp14:editId="521C7AC7">
          <wp:extent cx="565150" cy="565150"/>
          <wp:effectExtent l="0" t="0" r="6350" b="635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5150" cy="565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2C6ED" w14:textId="2344D870" w:rsidR="00F204AA" w:rsidRDefault="004D2423" w:rsidP="004D2423">
    <w:pPr>
      <w:pStyle w:val="Kopfzeile"/>
      <w:tabs>
        <w:tab w:val="left" w:pos="1701"/>
      </w:tabs>
      <w:jc w:val="right"/>
    </w:pPr>
    <w:r w:rsidRPr="004D2423">
      <w:rPr>
        <w:noProof/>
      </w:rPr>
      <w:drawing>
        <wp:inline distT="0" distB="0" distL="0" distR="0" wp14:anchorId="232FFF1B" wp14:editId="6C9857E4">
          <wp:extent cx="857250" cy="85725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57250" cy="857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6F2BB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405390"/>
    <w:multiLevelType w:val="hybridMultilevel"/>
    <w:tmpl w:val="1E54C2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03673C56"/>
    <w:multiLevelType w:val="hybridMultilevel"/>
    <w:tmpl w:val="FE2EB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38F25A8"/>
    <w:multiLevelType w:val="hybridMultilevel"/>
    <w:tmpl w:val="A1F6C5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5FD5D7B"/>
    <w:multiLevelType w:val="multilevel"/>
    <w:tmpl w:val="360019A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71C661A"/>
    <w:multiLevelType w:val="hybridMultilevel"/>
    <w:tmpl w:val="88D60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0E3617"/>
    <w:multiLevelType w:val="hybridMultilevel"/>
    <w:tmpl w:val="8DF21D7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1094375D"/>
    <w:multiLevelType w:val="hybridMultilevel"/>
    <w:tmpl w:val="4B1AB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782C50"/>
    <w:multiLevelType w:val="hybridMultilevel"/>
    <w:tmpl w:val="7AA8F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292B4B"/>
    <w:multiLevelType w:val="hybridMultilevel"/>
    <w:tmpl w:val="2A1A6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BC6A60"/>
    <w:multiLevelType w:val="hybridMultilevel"/>
    <w:tmpl w:val="6D5CD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F17FA0"/>
    <w:multiLevelType w:val="hybridMultilevel"/>
    <w:tmpl w:val="C3F065A2"/>
    <w:lvl w:ilvl="0" w:tplc="6DF010F4">
      <w:start w:val="1"/>
      <w:numFmt w:val="bullet"/>
      <w:pStyle w:val="Listenabsatz"/>
      <w:lvlText w:val=""/>
      <w:lvlJc w:val="left"/>
      <w:pPr>
        <w:ind w:left="284" w:hanging="284"/>
      </w:pPr>
      <w:rPr>
        <w:rFonts w:ascii="Symbol" w:hAnsi="Symbol" w:hint="default"/>
        <w:sz w:val="16"/>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F771AC0"/>
    <w:multiLevelType w:val="hybridMultilevel"/>
    <w:tmpl w:val="C36822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E345C2"/>
    <w:multiLevelType w:val="hybridMultilevel"/>
    <w:tmpl w:val="CB787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D80745"/>
    <w:multiLevelType w:val="hybridMultilevel"/>
    <w:tmpl w:val="18F6F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0F42EBD"/>
    <w:multiLevelType w:val="hybridMultilevel"/>
    <w:tmpl w:val="888CE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DB0BB0"/>
    <w:multiLevelType w:val="hybridMultilevel"/>
    <w:tmpl w:val="0C0EDF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455040"/>
    <w:multiLevelType w:val="hybridMultilevel"/>
    <w:tmpl w:val="DDB64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050942"/>
    <w:multiLevelType w:val="hybridMultilevel"/>
    <w:tmpl w:val="CD583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195ED6"/>
    <w:multiLevelType w:val="hybridMultilevel"/>
    <w:tmpl w:val="2512A6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B12466D"/>
    <w:multiLevelType w:val="hybridMultilevel"/>
    <w:tmpl w:val="F5401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00C3226"/>
    <w:multiLevelType w:val="hybridMultilevel"/>
    <w:tmpl w:val="3B801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0A17C6F"/>
    <w:multiLevelType w:val="hybridMultilevel"/>
    <w:tmpl w:val="EA986724"/>
    <w:lvl w:ilvl="0" w:tplc="04070001">
      <w:start w:val="1"/>
      <w:numFmt w:val="bullet"/>
      <w:lvlText w:val=""/>
      <w:lvlJc w:val="left"/>
      <w:pPr>
        <w:ind w:left="998" w:hanging="360"/>
      </w:pPr>
      <w:rPr>
        <w:rFonts w:ascii="Symbol" w:hAnsi="Symbol" w:hint="default"/>
      </w:rPr>
    </w:lvl>
    <w:lvl w:ilvl="1" w:tplc="04070003" w:tentative="1">
      <w:start w:val="1"/>
      <w:numFmt w:val="bullet"/>
      <w:lvlText w:val="o"/>
      <w:lvlJc w:val="left"/>
      <w:pPr>
        <w:ind w:left="1718" w:hanging="360"/>
      </w:pPr>
      <w:rPr>
        <w:rFonts w:ascii="Courier New" w:hAnsi="Courier New" w:cs="Courier New" w:hint="default"/>
      </w:rPr>
    </w:lvl>
    <w:lvl w:ilvl="2" w:tplc="04070005" w:tentative="1">
      <w:start w:val="1"/>
      <w:numFmt w:val="bullet"/>
      <w:lvlText w:val=""/>
      <w:lvlJc w:val="left"/>
      <w:pPr>
        <w:ind w:left="2438" w:hanging="360"/>
      </w:pPr>
      <w:rPr>
        <w:rFonts w:ascii="Wingdings" w:hAnsi="Wingdings" w:hint="default"/>
      </w:rPr>
    </w:lvl>
    <w:lvl w:ilvl="3" w:tplc="04070001" w:tentative="1">
      <w:start w:val="1"/>
      <w:numFmt w:val="bullet"/>
      <w:lvlText w:val=""/>
      <w:lvlJc w:val="left"/>
      <w:pPr>
        <w:ind w:left="3158" w:hanging="360"/>
      </w:pPr>
      <w:rPr>
        <w:rFonts w:ascii="Symbol" w:hAnsi="Symbol" w:hint="default"/>
      </w:rPr>
    </w:lvl>
    <w:lvl w:ilvl="4" w:tplc="04070003" w:tentative="1">
      <w:start w:val="1"/>
      <w:numFmt w:val="bullet"/>
      <w:lvlText w:val="o"/>
      <w:lvlJc w:val="left"/>
      <w:pPr>
        <w:ind w:left="3878" w:hanging="360"/>
      </w:pPr>
      <w:rPr>
        <w:rFonts w:ascii="Courier New" w:hAnsi="Courier New" w:cs="Courier New" w:hint="default"/>
      </w:rPr>
    </w:lvl>
    <w:lvl w:ilvl="5" w:tplc="04070005" w:tentative="1">
      <w:start w:val="1"/>
      <w:numFmt w:val="bullet"/>
      <w:lvlText w:val=""/>
      <w:lvlJc w:val="left"/>
      <w:pPr>
        <w:ind w:left="4598" w:hanging="360"/>
      </w:pPr>
      <w:rPr>
        <w:rFonts w:ascii="Wingdings" w:hAnsi="Wingdings" w:hint="default"/>
      </w:rPr>
    </w:lvl>
    <w:lvl w:ilvl="6" w:tplc="04070001" w:tentative="1">
      <w:start w:val="1"/>
      <w:numFmt w:val="bullet"/>
      <w:lvlText w:val=""/>
      <w:lvlJc w:val="left"/>
      <w:pPr>
        <w:ind w:left="5318" w:hanging="360"/>
      </w:pPr>
      <w:rPr>
        <w:rFonts w:ascii="Symbol" w:hAnsi="Symbol" w:hint="default"/>
      </w:rPr>
    </w:lvl>
    <w:lvl w:ilvl="7" w:tplc="04070003" w:tentative="1">
      <w:start w:val="1"/>
      <w:numFmt w:val="bullet"/>
      <w:lvlText w:val="o"/>
      <w:lvlJc w:val="left"/>
      <w:pPr>
        <w:ind w:left="6038" w:hanging="360"/>
      </w:pPr>
      <w:rPr>
        <w:rFonts w:ascii="Courier New" w:hAnsi="Courier New" w:cs="Courier New" w:hint="default"/>
      </w:rPr>
    </w:lvl>
    <w:lvl w:ilvl="8" w:tplc="04070005" w:tentative="1">
      <w:start w:val="1"/>
      <w:numFmt w:val="bullet"/>
      <w:lvlText w:val=""/>
      <w:lvlJc w:val="left"/>
      <w:pPr>
        <w:ind w:left="6758" w:hanging="360"/>
      </w:pPr>
      <w:rPr>
        <w:rFonts w:ascii="Wingdings" w:hAnsi="Wingdings" w:hint="default"/>
      </w:rPr>
    </w:lvl>
  </w:abstractNum>
  <w:abstractNum w:abstractNumId="23" w15:restartNumberingAfterBreak="0">
    <w:nsid w:val="53C90369"/>
    <w:multiLevelType w:val="hybridMultilevel"/>
    <w:tmpl w:val="F7761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0C0813"/>
    <w:multiLevelType w:val="hybridMultilevel"/>
    <w:tmpl w:val="CCCAD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5A32008"/>
    <w:multiLevelType w:val="hybridMultilevel"/>
    <w:tmpl w:val="FB9C2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995321"/>
    <w:multiLevelType w:val="hybridMultilevel"/>
    <w:tmpl w:val="C63C6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7A06D16"/>
    <w:multiLevelType w:val="hybridMultilevel"/>
    <w:tmpl w:val="47C6E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0833C17"/>
    <w:multiLevelType w:val="hybridMultilevel"/>
    <w:tmpl w:val="00B8E5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2A6051"/>
    <w:multiLevelType w:val="hybridMultilevel"/>
    <w:tmpl w:val="A6A6C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82B0FAF"/>
    <w:multiLevelType w:val="hybridMultilevel"/>
    <w:tmpl w:val="E3249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2D0F41"/>
    <w:multiLevelType w:val="hybridMultilevel"/>
    <w:tmpl w:val="AE20A44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2" w15:restartNumberingAfterBreak="0">
    <w:nsid w:val="74FF1F2E"/>
    <w:multiLevelType w:val="hybridMultilevel"/>
    <w:tmpl w:val="C1345E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3" w15:restartNumberingAfterBreak="0">
    <w:nsid w:val="774C6F91"/>
    <w:multiLevelType w:val="hybridMultilevel"/>
    <w:tmpl w:val="B8CAA446"/>
    <w:lvl w:ilvl="0" w:tplc="98847164">
      <w:start w:val="1"/>
      <w:numFmt w:val="bullet"/>
      <w:lvlText w:val="•"/>
      <w:lvlJc w:val="left"/>
      <w:pPr>
        <w:tabs>
          <w:tab w:val="num" w:pos="720"/>
        </w:tabs>
        <w:ind w:left="720" w:hanging="360"/>
      </w:pPr>
      <w:rPr>
        <w:rFonts w:ascii="Arial" w:hAnsi="Arial" w:hint="default"/>
      </w:rPr>
    </w:lvl>
    <w:lvl w:ilvl="1" w:tplc="77DC9B92">
      <w:numFmt w:val="bullet"/>
      <w:lvlText w:val="•"/>
      <w:lvlJc w:val="left"/>
      <w:pPr>
        <w:tabs>
          <w:tab w:val="num" w:pos="1440"/>
        </w:tabs>
        <w:ind w:left="1440" w:hanging="360"/>
      </w:pPr>
      <w:rPr>
        <w:rFonts w:ascii="Arial" w:hAnsi="Arial" w:hint="default"/>
      </w:rPr>
    </w:lvl>
    <w:lvl w:ilvl="2" w:tplc="D82ED49C" w:tentative="1">
      <w:start w:val="1"/>
      <w:numFmt w:val="bullet"/>
      <w:lvlText w:val="•"/>
      <w:lvlJc w:val="left"/>
      <w:pPr>
        <w:tabs>
          <w:tab w:val="num" w:pos="2160"/>
        </w:tabs>
        <w:ind w:left="2160" w:hanging="360"/>
      </w:pPr>
      <w:rPr>
        <w:rFonts w:ascii="Arial" w:hAnsi="Arial" w:hint="default"/>
      </w:rPr>
    </w:lvl>
    <w:lvl w:ilvl="3" w:tplc="067C27C2" w:tentative="1">
      <w:start w:val="1"/>
      <w:numFmt w:val="bullet"/>
      <w:lvlText w:val="•"/>
      <w:lvlJc w:val="left"/>
      <w:pPr>
        <w:tabs>
          <w:tab w:val="num" w:pos="2880"/>
        </w:tabs>
        <w:ind w:left="2880" w:hanging="360"/>
      </w:pPr>
      <w:rPr>
        <w:rFonts w:ascii="Arial" w:hAnsi="Arial" w:hint="default"/>
      </w:rPr>
    </w:lvl>
    <w:lvl w:ilvl="4" w:tplc="9B3A9A80" w:tentative="1">
      <w:start w:val="1"/>
      <w:numFmt w:val="bullet"/>
      <w:lvlText w:val="•"/>
      <w:lvlJc w:val="left"/>
      <w:pPr>
        <w:tabs>
          <w:tab w:val="num" w:pos="3600"/>
        </w:tabs>
        <w:ind w:left="3600" w:hanging="360"/>
      </w:pPr>
      <w:rPr>
        <w:rFonts w:ascii="Arial" w:hAnsi="Arial" w:hint="default"/>
      </w:rPr>
    </w:lvl>
    <w:lvl w:ilvl="5" w:tplc="A4D03886" w:tentative="1">
      <w:start w:val="1"/>
      <w:numFmt w:val="bullet"/>
      <w:lvlText w:val="•"/>
      <w:lvlJc w:val="left"/>
      <w:pPr>
        <w:tabs>
          <w:tab w:val="num" w:pos="4320"/>
        </w:tabs>
        <w:ind w:left="4320" w:hanging="360"/>
      </w:pPr>
      <w:rPr>
        <w:rFonts w:ascii="Arial" w:hAnsi="Arial" w:hint="default"/>
      </w:rPr>
    </w:lvl>
    <w:lvl w:ilvl="6" w:tplc="F2EAB6C2" w:tentative="1">
      <w:start w:val="1"/>
      <w:numFmt w:val="bullet"/>
      <w:lvlText w:val="•"/>
      <w:lvlJc w:val="left"/>
      <w:pPr>
        <w:tabs>
          <w:tab w:val="num" w:pos="5040"/>
        </w:tabs>
        <w:ind w:left="5040" w:hanging="360"/>
      </w:pPr>
      <w:rPr>
        <w:rFonts w:ascii="Arial" w:hAnsi="Arial" w:hint="default"/>
      </w:rPr>
    </w:lvl>
    <w:lvl w:ilvl="7" w:tplc="E8C80352" w:tentative="1">
      <w:start w:val="1"/>
      <w:numFmt w:val="bullet"/>
      <w:lvlText w:val="•"/>
      <w:lvlJc w:val="left"/>
      <w:pPr>
        <w:tabs>
          <w:tab w:val="num" w:pos="5760"/>
        </w:tabs>
        <w:ind w:left="5760" w:hanging="360"/>
      </w:pPr>
      <w:rPr>
        <w:rFonts w:ascii="Arial" w:hAnsi="Arial" w:hint="default"/>
      </w:rPr>
    </w:lvl>
    <w:lvl w:ilvl="8" w:tplc="AB0EB54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EFC6EEC"/>
    <w:multiLevelType w:val="hybridMultilevel"/>
    <w:tmpl w:val="31D2B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FF77C53"/>
    <w:multiLevelType w:val="hybridMultilevel"/>
    <w:tmpl w:val="82B6E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8"/>
  </w:num>
  <w:num w:numId="4">
    <w:abstractNumId w:val="27"/>
  </w:num>
  <w:num w:numId="5">
    <w:abstractNumId w:val="22"/>
  </w:num>
  <w:num w:numId="6">
    <w:abstractNumId w:val="12"/>
  </w:num>
  <w:num w:numId="7">
    <w:abstractNumId w:val="21"/>
  </w:num>
  <w:num w:numId="8">
    <w:abstractNumId w:val="31"/>
  </w:num>
  <w:num w:numId="9">
    <w:abstractNumId w:val="15"/>
  </w:num>
  <w:num w:numId="10">
    <w:abstractNumId w:val="16"/>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24"/>
  </w:num>
  <w:num w:numId="20">
    <w:abstractNumId w:val="23"/>
  </w:num>
  <w:num w:numId="21">
    <w:abstractNumId w:val="2"/>
  </w:num>
  <w:num w:numId="22">
    <w:abstractNumId w:val="0"/>
  </w:num>
  <w:num w:numId="23">
    <w:abstractNumId w:val="33"/>
  </w:num>
  <w:num w:numId="24">
    <w:abstractNumId w:val="17"/>
  </w:num>
  <w:num w:numId="25">
    <w:abstractNumId w:val="9"/>
  </w:num>
  <w:num w:numId="26">
    <w:abstractNumId w:val="13"/>
  </w:num>
  <w:num w:numId="27">
    <w:abstractNumId w:val="8"/>
  </w:num>
  <w:num w:numId="28">
    <w:abstractNumId w:val="29"/>
  </w:num>
  <w:num w:numId="29">
    <w:abstractNumId w:val="5"/>
  </w:num>
  <w:num w:numId="30">
    <w:abstractNumId w:val="7"/>
  </w:num>
  <w:num w:numId="31">
    <w:abstractNumId w:val="25"/>
  </w:num>
  <w:num w:numId="32">
    <w:abstractNumId w:val="1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9"/>
  </w:num>
  <w:num w:numId="36">
    <w:abstractNumId w:val="1"/>
  </w:num>
  <w:num w:numId="37">
    <w:abstractNumId w:val="8"/>
  </w:num>
  <w:num w:numId="38">
    <w:abstractNumId w:val="32"/>
  </w:num>
  <w:num w:numId="39">
    <w:abstractNumId w:val="3"/>
  </w:num>
  <w:num w:numId="40">
    <w:abstractNumId w:val="30"/>
  </w:num>
  <w:num w:numId="41">
    <w:abstractNumId w:val="4"/>
  </w:num>
  <w:num w:numId="42">
    <w:abstractNumId w:val="35"/>
  </w:num>
  <w:num w:numId="43">
    <w:abstractNumId w:val="18"/>
  </w:num>
  <w:num w:numId="44">
    <w:abstractNumId w:val="11"/>
  </w:num>
  <w:num w:numId="45">
    <w:abstractNumId w:val="19"/>
  </w:num>
  <w:num w:numId="46">
    <w:abstractNumId w:val="6"/>
  </w:num>
  <w:num w:numId="47">
    <w:abstractNumId w:val="20"/>
  </w:num>
  <w:num w:numId="48">
    <w:abstractNumId w:val="26"/>
  </w:num>
  <w:num w:numId="49">
    <w:abstractNumId w:val="10"/>
  </w:num>
  <w:num w:numId="50">
    <w:abstractNumId w:val="3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GwMDczNjM2MjKyMDNS0lEKTi0uzszPAykwrQUA3K1yIywAAAA="/>
  </w:docVars>
  <w:rsids>
    <w:rsidRoot w:val="001F2008"/>
    <w:rsid w:val="000069D4"/>
    <w:rsid w:val="00010D6A"/>
    <w:rsid w:val="0001287F"/>
    <w:rsid w:val="000151E5"/>
    <w:rsid w:val="00022AD3"/>
    <w:rsid w:val="00023C36"/>
    <w:rsid w:val="00024F2F"/>
    <w:rsid w:val="000265A1"/>
    <w:rsid w:val="000311C2"/>
    <w:rsid w:val="00031F7A"/>
    <w:rsid w:val="00032B40"/>
    <w:rsid w:val="000362EA"/>
    <w:rsid w:val="00037CD8"/>
    <w:rsid w:val="00042005"/>
    <w:rsid w:val="0004636A"/>
    <w:rsid w:val="00046696"/>
    <w:rsid w:val="00054406"/>
    <w:rsid w:val="0005462D"/>
    <w:rsid w:val="00055A9C"/>
    <w:rsid w:val="0006485F"/>
    <w:rsid w:val="00064A24"/>
    <w:rsid w:val="00067B44"/>
    <w:rsid w:val="00070C13"/>
    <w:rsid w:val="00080834"/>
    <w:rsid w:val="0008708B"/>
    <w:rsid w:val="000909AB"/>
    <w:rsid w:val="000914E5"/>
    <w:rsid w:val="00092D95"/>
    <w:rsid w:val="000930B0"/>
    <w:rsid w:val="000959A0"/>
    <w:rsid w:val="0009711E"/>
    <w:rsid w:val="000A0E8D"/>
    <w:rsid w:val="000A440F"/>
    <w:rsid w:val="000A4F9F"/>
    <w:rsid w:val="000A4FDE"/>
    <w:rsid w:val="000A6396"/>
    <w:rsid w:val="000B2FBA"/>
    <w:rsid w:val="000B5640"/>
    <w:rsid w:val="000B6614"/>
    <w:rsid w:val="000B6C1B"/>
    <w:rsid w:val="000C0DA6"/>
    <w:rsid w:val="000D3C78"/>
    <w:rsid w:val="000D536B"/>
    <w:rsid w:val="000D7F5A"/>
    <w:rsid w:val="000E03DF"/>
    <w:rsid w:val="000E1BA5"/>
    <w:rsid w:val="000E65BB"/>
    <w:rsid w:val="000E6653"/>
    <w:rsid w:val="000F12DC"/>
    <w:rsid w:val="000F139C"/>
    <w:rsid w:val="000F5AFA"/>
    <w:rsid w:val="000F7585"/>
    <w:rsid w:val="001138E1"/>
    <w:rsid w:val="00117EFA"/>
    <w:rsid w:val="00120DF6"/>
    <w:rsid w:val="001216A2"/>
    <w:rsid w:val="00134DEC"/>
    <w:rsid w:val="00135578"/>
    <w:rsid w:val="00141492"/>
    <w:rsid w:val="001441FF"/>
    <w:rsid w:val="00150E96"/>
    <w:rsid w:val="00152973"/>
    <w:rsid w:val="00152FDD"/>
    <w:rsid w:val="00157B2B"/>
    <w:rsid w:val="00160BF5"/>
    <w:rsid w:val="00161B8A"/>
    <w:rsid w:val="00164E33"/>
    <w:rsid w:val="001653D9"/>
    <w:rsid w:val="00167A84"/>
    <w:rsid w:val="001736EA"/>
    <w:rsid w:val="00176E09"/>
    <w:rsid w:val="0018195F"/>
    <w:rsid w:val="00182D5F"/>
    <w:rsid w:val="00183F79"/>
    <w:rsid w:val="0018487D"/>
    <w:rsid w:val="00184E2C"/>
    <w:rsid w:val="001855BE"/>
    <w:rsid w:val="00185EAF"/>
    <w:rsid w:val="00186BC2"/>
    <w:rsid w:val="0019082A"/>
    <w:rsid w:val="00193264"/>
    <w:rsid w:val="00193C9E"/>
    <w:rsid w:val="00195326"/>
    <w:rsid w:val="001A05B4"/>
    <w:rsid w:val="001A1378"/>
    <w:rsid w:val="001A4C6A"/>
    <w:rsid w:val="001A661D"/>
    <w:rsid w:val="001A67B1"/>
    <w:rsid w:val="001B386A"/>
    <w:rsid w:val="001C1ED2"/>
    <w:rsid w:val="001C2136"/>
    <w:rsid w:val="001C5032"/>
    <w:rsid w:val="001C5ED6"/>
    <w:rsid w:val="001C6D42"/>
    <w:rsid w:val="001C7CEF"/>
    <w:rsid w:val="001D137E"/>
    <w:rsid w:val="001D2190"/>
    <w:rsid w:val="001D2440"/>
    <w:rsid w:val="001D6386"/>
    <w:rsid w:val="001E3326"/>
    <w:rsid w:val="001E43F6"/>
    <w:rsid w:val="001E6606"/>
    <w:rsid w:val="001E73C1"/>
    <w:rsid w:val="001F2008"/>
    <w:rsid w:val="001F554A"/>
    <w:rsid w:val="001F5ADE"/>
    <w:rsid w:val="001F7500"/>
    <w:rsid w:val="00200220"/>
    <w:rsid w:val="002005C4"/>
    <w:rsid w:val="00201D88"/>
    <w:rsid w:val="00203017"/>
    <w:rsid w:val="00204159"/>
    <w:rsid w:val="0020432A"/>
    <w:rsid w:val="0020473A"/>
    <w:rsid w:val="00210870"/>
    <w:rsid w:val="00212BD5"/>
    <w:rsid w:val="00217A46"/>
    <w:rsid w:val="002213CE"/>
    <w:rsid w:val="002273ED"/>
    <w:rsid w:val="0023703F"/>
    <w:rsid w:val="00240069"/>
    <w:rsid w:val="0024537D"/>
    <w:rsid w:val="002460EC"/>
    <w:rsid w:val="00247CDA"/>
    <w:rsid w:val="002522A6"/>
    <w:rsid w:val="00256BAA"/>
    <w:rsid w:val="00260829"/>
    <w:rsid w:val="002805A9"/>
    <w:rsid w:val="00280A97"/>
    <w:rsid w:val="00282B7B"/>
    <w:rsid w:val="0028407A"/>
    <w:rsid w:val="002850D8"/>
    <w:rsid w:val="002870EE"/>
    <w:rsid w:val="00291E14"/>
    <w:rsid w:val="00291EC7"/>
    <w:rsid w:val="00293E14"/>
    <w:rsid w:val="00294F63"/>
    <w:rsid w:val="002965BF"/>
    <w:rsid w:val="002A7BF3"/>
    <w:rsid w:val="002B4D03"/>
    <w:rsid w:val="002B57D7"/>
    <w:rsid w:val="002C0605"/>
    <w:rsid w:val="002C2A4D"/>
    <w:rsid w:val="002C2DBA"/>
    <w:rsid w:val="002D1EB7"/>
    <w:rsid w:val="002D3D5E"/>
    <w:rsid w:val="002D6296"/>
    <w:rsid w:val="002F5887"/>
    <w:rsid w:val="002F695B"/>
    <w:rsid w:val="002F778C"/>
    <w:rsid w:val="00300BC6"/>
    <w:rsid w:val="00305EA1"/>
    <w:rsid w:val="0032049C"/>
    <w:rsid w:val="00322090"/>
    <w:rsid w:val="003278E3"/>
    <w:rsid w:val="003305C8"/>
    <w:rsid w:val="003316DB"/>
    <w:rsid w:val="00333994"/>
    <w:rsid w:val="00333DB6"/>
    <w:rsid w:val="00335542"/>
    <w:rsid w:val="00343589"/>
    <w:rsid w:val="00345111"/>
    <w:rsid w:val="00347740"/>
    <w:rsid w:val="00356126"/>
    <w:rsid w:val="00361EC6"/>
    <w:rsid w:val="003673BF"/>
    <w:rsid w:val="00374CC7"/>
    <w:rsid w:val="0037517D"/>
    <w:rsid w:val="00376F93"/>
    <w:rsid w:val="00381A14"/>
    <w:rsid w:val="003911C1"/>
    <w:rsid w:val="0039196F"/>
    <w:rsid w:val="00393F82"/>
    <w:rsid w:val="003944DE"/>
    <w:rsid w:val="003A1D75"/>
    <w:rsid w:val="003A391C"/>
    <w:rsid w:val="003A4170"/>
    <w:rsid w:val="003A5BC3"/>
    <w:rsid w:val="003A5D7F"/>
    <w:rsid w:val="003A71AC"/>
    <w:rsid w:val="003B2F07"/>
    <w:rsid w:val="003B42B5"/>
    <w:rsid w:val="003B687C"/>
    <w:rsid w:val="003C48AE"/>
    <w:rsid w:val="003D0A1C"/>
    <w:rsid w:val="003D1A17"/>
    <w:rsid w:val="003D3136"/>
    <w:rsid w:val="003D530E"/>
    <w:rsid w:val="003D71D1"/>
    <w:rsid w:val="003E3DF1"/>
    <w:rsid w:val="003E43A8"/>
    <w:rsid w:val="003E4ACF"/>
    <w:rsid w:val="003E5F06"/>
    <w:rsid w:val="003F49E0"/>
    <w:rsid w:val="003F69CB"/>
    <w:rsid w:val="003F71A9"/>
    <w:rsid w:val="003F75FE"/>
    <w:rsid w:val="004045A8"/>
    <w:rsid w:val="004058C1"/>
    <w:rsid w:val="00406398"/>
    <w:rsid w:val="00406769"/>
    <w:rsid w:val="004071B1"/>
    <w:rsid w:val="00411A60"/>
    <w:rsid w:val="0041246C"/>
    <w:rsid w:val="00412BC2"/>
    <w:rsid w:val="00414597"/>
    <w:rsid w:val="004154A7"/>
    <w:rsid w:val="0042089A"/>
    <w:rsid w:val="00427326"/>
    <w:rsid w:val="00432AE7"/>
    <w:rsid w:val="004407AD"/>
    <w:rsid w:val="0044118D"/>
    <w:rsid w:val="00444140"/>
    <w:rsid w:val="00447B9D"/>
    <w:rsid w:val="0045152A"/>
    <w:rsid w:val="00451BDC"/>
    <w:rsid w:val="00462A36"/>
    <w:rsid w:val="00463D4C"/>
    <w:rsid w:val="00467133"/>
    <w:rsid w:val="00471818"/>
    <w:rsid w:val="004801B5"/>
    <w:rsid w:val="004806E2"/>
    <w:rsid w:val="00482EAE"/>
    <w:rsid w:val="004830FD"/>
    <w:rsid w:val="004860B7"/>
    <w:rsid w:val="0049046C"/>
    <w:rsid w:val="0049049E"/>
    <w:rsid w:val="00490FF5"/>
    <w:rsid w:val="004A0CFF"/>
    <w:rsid w:val="004B1AD7"/>
    <w:rsid w:val="004C4BDA"/>
    <w:rsid w:val="004C68EA"/>
    <w:rsid w:val="004D1C22"/>
    <w:rsid w:val="004D2423"/>
    <w:rsid w:val="004D3B9D"/>
    <w:rsid w:val="004D3C24"/>
    <w:rsid w:val="004D401C"/>
    <w:rsid w:val="004D416A"/>
    <w:rsid w:val="004D4222"/>
    <w:rsid w:val="004D639F"/>
    <w:rsid w:val="004D7614"/>
    <w:rsid w:val="004E010F"/>
    <w:rsid w:val="004F27F3"/>
    <w:rsid w:val="004F3188"/>
    <w:rsid w:val="004F4458"/>
    <w:rsid w:val="00500B7E"/>
    <w:rsid w:val="00501CB3"/>
    <w:rsid w:val="0050449D"/>
    <w:rsid w:val="0051072F"/>
    <w:rsid w:val="005113BF"/>
    <w:rsid w:val="00513723"/>
    <w:rsid w:val="00520ACC"/>
    <w:rsid w:val="005236C8"/>
    <w:rsid w:val="005257A8"/>
    <w:rsid w:val="005263AE"/>
    <w:rsid w:val="00527165"/>
    <w:rsid w:val="00536EF2"/>
    <w:rsid w:val="005379F0"/>
    <w:rsid w:val="005411ED"/>
    <w:rsid w:val="00542FD7"/>
    <w:rsid w:val="0055129D"/>
    <w:rsid w:val="00557ADC"/>
    <w:rsid w:val="0056144D"/>
    <w:rsid w:val="0056317B"/>
    <w:rsid w:val="0057291C"/>
    <w:rsid w:val="00574A75"/>
    <w:rsid w:val="005827DC"/>
    <w:rsid w:val="00584FE7"/>
    <w:rsid w:val="005A13B1"/>
    <w:rsid w:val="005B361E"/>
    <w:rsid w:val="005B7E6A"/>
    <w:rsid w:val="005C025D"/>
    <w:rsid w:val="005C0475"/>
    <w:rsid w:val="005C50E8"/>
    <w:rsid w:val="005D0D40"/>
    <w:rsid w:val="005D36B3"/>
    <w:rsid w:val="005E071E"/>
    <w:rsid w:val="005E432D"/>
    <w:rsid w:val="005E6167"/>
    <w:rsid w:val="005F119D"/>
    <w:rsid w:val="005F5194"/>
    <w:rsid w:val="00600F46"/>
    <w:rsid w:val="006022AD"/>
    <w:rsid w:val="00602BE4"/>
    <w:rsid w:val="00604BBD"/>
    <w:rsid w:val="006060A5"/>
    <w:rsid w:val="006121F6"/>
    <w:rsid w:val="00613C67"/>
    <w:rsid w:val="00614A34"/>
    <w:rsid w:val="00620AB6"/>
    <w:rsid w:val="0062120E"/>
    <w:rsid w:val="00621F3C"/>
    <w:rsid w:val="006248A7"/>
    <w:rsid w:val="00631B0C"/>
    <w:rsid w:val="006362B2"/>
    <w:rsid w:val="006417F2"/>
    <w:rsid w:val="006421EB"/>
    <w:rsid w:val="0064240F"/>
    <w:rsid w:val="00643305"/>
    <w:rsid w:val="00643BD9"/>
    <w:rsid w:val="0064401B"/>
    <w:rsid w:val="00646E00"/>
    <w:rsid w:val="006506CF"/>
    <w:rsid w:val="0065120C"/>
    <w:rsid w:val="006526F8"/>
    <w:rsid w:val="00657653"/>
    <w:rsid w:val="00660E07"/>
    <w:rsid w:val="00662FE9"/>
    <w:rsid w:val="0067163D"/>
    <w:rsid w:val="006820ED"/>
    <w:rsid w:val="006935B6"/>
    <w:rsid w:val="00695658"/>
    <w:rsid w:val="006A3E45"/>
    <w:rsid w:val="006A5863"/>
    <w:rsid w:val="006B2B54"/>
    <w:rsid w:val="006B34A3"/>
    <w:rsid w:val="006B43E0"/>
    <w:rsid w:val="006B5B61"/>
    <w:rsid w:val="006B7364"/>
    <w:rsid w:val="006C2488"/>
    <w:rsid w:val="006C4DCB"/>
    <w:rsid w:val="006D15A2"/>
    <w:rsid w:val="006D541E"/>
    <w:rsid w:val="006D7CEC"/>
    <w:rsid w:val="006E19D5"/>
    <w:rsid w:val="006F5B32"/>
    <w:rsid w:val="006F5CFC"/>
    <w:rsid w:val="006F7255"/>
    <w:rsid w:val="0070283D"/>
    <w:rsid w:val="00712818"/>
    <w:rsid w:val="00712F2E"/>
    <w:rsid w:val="00720720"/>
    <w:rsid w:val="00720EA8"/>
    <w:rsid w:val="007220EE"/>
    <w:rsid w:val="00727144"/>
    <w:rsid w:val="0073226C"/>
    <w:rsid w:val="00742DC1"/>
    <w:rsid w:val="00744095"/>
    <w:rsid w:val="0075391F"/>
    <w:rsid w:val="00753EFA"/>
    <w:rsid w:val="00756BC7"/>
    <w:rsid w:val="00756E75"/>
    <w:rsid w:val="00762F28"/>
    <w:rsid w:val="00773B9A"/>
    <w:rsid w:val="007758F5"/>
    <w:rsid w:val="00783BF9"/>
    <w:rsid w:val="00793E13"/>
    <w:rsid w:val="007964A5"/>
    <w:rsid w:val="007C6C3D"/>
    <w:rsid w:val="007D474F"/>
    <w:rsid w:val="007D7506"/>
    <w:rsid w:val="007E34E9"/>
    <w:rsid w:val="007E36F5"/>
    <w:rsid w:val="007E3FB8"/>
    <w:rsid w:val="007E7425"/>
    <w:rsid w:val="007F2369"/>
    <w:rsid w:val="007F36F3"/>
    <w:rsid w:val="007F5CE1"/>
    <w:rsid w:val="007F77E8"/>
    <w:rsid w:val="007F7A2B"/>
    <w:rsid w:val="008010D9"/>
    <w:rsid w:val="00802ECA"/>
    <w:rsid w:val="0080314F"/>
    <w:rsid w:val="008079AD"/>
    <w:rsid w:val="00807C85"/>
    <w:rsid w:val="00810778"/>
    <w:rsid w:val="00812319"/>
    <w:rsid w:val="00815B51"/>
    <w:rsid w:val="00816F45"/>
    <w:rsid w:val="00820AE1"/>
    <w:rsid w:val="008211E3"/>
    <w:rsid w:val="00824D03"/>
    <w:rsid w:val="00825989"/>
    <w:rsid w:val="008272FD"/>
    <w:rsid w:val="00830F9B"/>
    <w:rsid w:val="008320C7"/>
    <w:rsid w:val="0084113B"/>
    <w:rsid w:val="00846820"/>
    <w:rsid w:val="0084728D"/>
    <w:rsid w:val="008511AE"/>
    <w:rsid w:val="00852E2E"/>
    <w:rsid w:val="00855B5A"/>
    <w:rsid w:val="008615F0"/>
    <w:rsid w:val="00861C57"/>
    <w:rsid w:val="00863214"/>
    <w:rsid w:val="00867FDF"/>
    <w:rsid w:val="008702C9"/>
    <w:rsid w:val="00870CAF"/>
    <w:rsid w:val="0088175F"/>
    <w:rsid w:val="0088384B"/>
    <w:rsid w:val="00885615"/>
    <w:rsid w:val="008865BB"/>
    <w:rsid w:val="008935FF"/>
    <w:rsid w:val="0089365E"/>
    <w:rsid w:val="00895A6D"/>
    <w:rsid w:val="008A16D7"/>
    <w:rsid w:val="008A1957"/>
    <w:rsid w:val="008A5900"/>
    <w:rsid w:val="008B2120"/>
    <w:rsid w:val="008B2C0B"/>
    <w:rsid w:val="008B38DB"/>
    <w:rsid w:val="008B5997"/>
    <w:rsid w:val="008C5BB7"/>
    <w:rsid w:val="008C6E3B"/>
    <w:rsid w:val="008D033A"/>
    <w:rsid w:val="008D3EEB"/>
    <w:rsid w:val="008D453D"/>
    <w:rsid w:val="008E520B"/>
    <w:rsid w:val="008E5262"/>
    <w:rsid w:val="008E60B2"/>
    <w:rsid w:val="008F0E79"/>
    <w:rsid w:val="008F1E92"/>
    <w:rsid w:val="008F343A"/>
    <w:rsid w:val="008F4473"/>
    <w:rsid w:val="008F4AEE"/>
    <w:rsid w:val="008F67A4"/>
    <w:rsid w:val="008F76D7"/>
    <w:rsid w:val="0090013C"/>
    <w:rsid w:val="0090267C"/>
    <w:rsid w:val="00905348"/>
    <w:rsid w:val="00905DCF"/>
    <w:rsid w:val="00910016"/>
    <w:rsid w:val="0091555A"/>
    <w:rsid w:val="00927D13"/>
    <w:rsid w:val="00940199"/>
    <w:rsid w:val="00940520"/>
    <w:rsid w:val="009464D5"/>
    <w:rsid w:val="00950F71"/>
    <w:rsid w:val="00953D3F"/>
    <w:rsid w:val="009541D3"/>
    <w:rsid w:val="00962910"/>
    <w:rsid w:val="009647BE"/>
    <w:rsid w:val="009652FB"/>
    <w:rsid w:val="009676EF"/>
    <w:rsid w:val="00967CDC"/>
    <w:rsid w:val="009711ED"/>
    <w:rsid w:val="0097355F"/>
    <w:rsid w:val="00973BFA"/>
    <w:rsid w:val="00975896"/>
    <w:rsid w:val="00983821"/>
    <w:rsid w:val="00986835"/>
    <w:rsid w:val="00990DF4"/>
    <w:rsid w:val="00992DA7"/>
    <w:rsid w:val="00995B8B"/>
    <w:rsid w:val="009A5DB2"/>
    <w:rsid w:val="009B2493"/>
    <w:rsid w:val="009B2FBB"/>
    <w:rsid w:val="009B3707"/>
    <w:rsid w:val="009C44B5"/>
    <w:rsid w:val="009C79BE"/>
    <w:rsid w:val="009D056C"/>
    <w:rsid w:val="009D11D6"/>
    <w:rsid w:val="009D4633"/>
    <w:rsid w:val="009D48BE"/>
    <w:rsid w:val="009D4C2E"/>
    <w:rsid w:val="009E1D40"/>
    <w:rsid w:val="009E229E"/>
    <w:rsid w:val="009E42FF"/>
    <w:rsid w:val="009F2C25"/>
    <w:rsid w:val="009F36F7"/>
    <w:rsid w:val="00A019D2"/>
    <w:rsid w:val="00A06CF9"/>
    <w:rsid w:val="00A122ED"/>
    <w:rsid w:val="00A13AA6"/>
    <w:rsid w:val="00A154AA"/>
    <w:rsid w:val="00A21E46"/>
    <w:rsid w:val="00A228D3"/>
    <w:rsid w:val="00A238E3"/>
    <w:rsid w:val="00A23E51"/>
    <w:rsid w:val="00A25FD2"/>
    <w:rsid w:val="00A27786"/>
    <w:rsid w:val="00A27AB7"/>
    <w:rsid w:val="00A32519"/>
    <w:rsid w:val="00A354C8"/>
    <w:rsid w:val="00A35BDD"/>
    <w:rsid w:val="00A40520"/>
    <w:rsid w:val="00A436D7"/>
    <w:rsid w:val="00A46796"/>
    <w:rsid w:val="00A50580"/>
    <w:rsid w:val="00A51551"/>
    <w:rsid w:val="00A52857"/>
    <w:rsid w:val="00A52FFC"/>
    <w:rsid w:val="00A53F64"/>
    <w:rsid w:val="00A549FF"/>
    <w:rsid w:val="00A625EC"/>
    <w:rsid w:val="00A627D9"/>
    <w:rsid w:val="00A63AF4"/>
    <w:rsid w:val="00A63BA3"/>
    <w:rsid w:val="00A67C70"/>
    <w:rsid w:val="00A720D4"/>
    <w:rsid w:val="00A7349B"/>
    <w:rsid w:val="00A73E58"/>
    <w:rsid w:val="00A749D7"/>
    <w:rsid w:val="00A81B7A"/>
    <w:rsid w:val="00A8311D"/>
    <w:rsid w:val="00A8450B"/>
    <w:rsid w:val="00A9018C"/>
    <w:rsid w:val="00A91D9A"/>
    <w:rsid w:val="00A954FC"/>
    <w:rsid w:val="00A96C68"/>
    <w:rsid w:val="00AA16BA"/>
    <w:rsid w:val="00AA3DFF"/>
    <w:rsid w:val="00AB0119"/>
    <w:rsid w:val="00AB14F8"/>
    <w:rsid w:val="00AB2884"/>
    <w:rsid w:val="00AB3661"/>
    <w:rsid w:val="00AB3B6D"/>
    <w:rsid w:val="00AC16BD"/>
    <w:rsid w:val="00AC7764"/>
    <w:rsid w:val="00AD78F6"/>
    <w:rsid w:val="00AE465D"/>
    <w:rsid w:val="00AE6C13"/>
    <w:rsid w:val="00AF3D4E"/>
    <w:rsid w:val="00B04418"/>
    <w:rsid w:val="00B10F8F"/>
    <w:rsid w:val="00B12C7B"/>
    <w:rsid w:val="00B13949"/>
    <w:rsid w:val="00B159F1"/>
    <w:rsid w:val="00B258B3"/>
    <w:rsid w:val="00B27253"/>
    <w:rsid w:val="00B3061C"/>
    <w:rsid w:val="00B313E2"/>
    <w:rsid w:val="00B33FFA"/>
    <w:rsid w:val="00B343BA"/>
    <w:rsid w:val="00B430E0"/>
    <w:rsid w:val="00B438C4"/>
    <w:rsid w:val="00B44931"/>
    <w:rsid w:val="00B51EF7"/>
    <w:rsid w:val="00B52374"/>
    <w:rsid w:val="00B61AFF"/>
    <w:rsid w:val="00B640F3"/>
    <w:rsid w:val="00B6591F"/>
    <w:rsid w:val="00B67A80"/>
    <w:rsid w:val="00B7507C"/>
    <w:rsid w:val="00B76F2D"/>
    <w:rsid w:val="00B77BBB"/>
    <w:rsid w:val="00B81DB8"/>
    <w:rsid w:val="00B90B89"/>
    <w:rsid w:val="00B91487"/>
    <w:rsid w:val="00B9484F"/>
    <w:rsid w:val="00B9541E"/>
    <w:rsid w:val="00B96F8A"/>
    <w:rsid w:val="00BA0C4A"/>
    <w:rsid w:val="00BA2373"/>
    <w:rsid w:val="00BA4213"/>
    <w:rsid w:val="00BA4A05"/>
    <w:rsid w:val="00BA721A"/>
    <w:rsid w:val="00BB355C"/>
    <w:rsid w:val="00BB4307"/>
    <w:rsid w:val="00BB760B"/>
    <w:rsid w:val="00BC255E"/>
    <w:rsid w:val="00BD0C80"/>
    <w:rsid w:val="00BD2369"/>
    <w:rsid w:val="00BD2610"/>
    <w:rsid w:val="00BE3E9B"/>
    <w:rsid w:val="00BF6522"/>
    <w:rsid w:val="00BF6C12"/>
    <w:rsid w:val="00BF77C1"/>
    <w:rsid w:val="00C013A2"/>
    <w:rsid w:val="00C01474"/>
    <w:rsid w:val="00C02707"/>
    <w:rsid w:val="00C02A4D"/>
    <w:rsid w:val="00C02A55"/>
    <w:rsid w:val="00C031BD"/>
    <w:rsid w:val="00C0503F"/>
    <w:rsid w:val="00C058E2"/>
    <w:rsid w:val="00C156AF"/>
    <w:rsid w:val="00C15D2C"/>
    <w:rsid w:val="00C1644A"/>
    <w:rsid w:val="00C2189D"/>
    <w:rsid w:val="00C22058"/>
    <w:rsid w:val="00C22159"/>
    <w:rsid w:val="00C26F78"/>
    <w:rsid w:val="00C27672"/>
    <w:rsid w:val="00C30265"/>
    <w:rsid w:val="00C32E0C"/>
    <w:rsid w:val="00C34C21"/>
    <w:rsid w:val="00C42FAE"/>
    <w:rsid w:val="00C44EDA"/>
    <w:rsid w:val="00C470EA"/>
    <w:rsid w:val="00C47444"/>
    <w:rsid w:val="00C47510"/>
    <w:rsid w:val="00C51316"/>
    <w:rsid w:val="00C51599"/>
    <w:rsid w:val="00C5695E"/>
    <w:rsid w:val="00C56E7C"/>
    <w:rsid w:val="00C61FA9"/>
    <w:rsid w:val="00C62087"/>
    <w:rsid w:val="00C64B47"/>
    <w:rsid w:val="00C6730E"/>
    <w:rsid w:val="00C674D0"/>
    <w:rsid w:val="00C67E15"/>
    <w:rsid w:val="00C70271"/>
    <w:rsid w:val="00C70903"/>
    <w:rsid w:val="00C709C3"/>
    <w:rsid w:val="00C8119E"/>
    <w:rsid w:val="00C836EC"/>
    <w:rsid w:val="00C85A8B"/>
    <w:rsid w:val="00C90BD9"/>
    <w:rsid w:val="00C925BB"/>
    <w:rsid w:val="00C9319E"/>
    <w:rsid w:val="00C94B0C"/>
    <w:rsid w:val="00CA105E"/>
    <w:rsid w:val="00CA1227"/>
    <w:rsid w:val="00CA27E4"/>
    <w:rsid w:val="00CA3BDF"/>
    <w:rsid w:val="00CA5EE4"/>
    <w:rsid w:val="00CA6985"/>
    <w:rsid w:val="00CB21A5"/>
    <w:rsid w:val="00CB50ED"/>
    <w:rsid w:val="00CC0295"/>
    <w:rsid w:val="00CC282D"/>
    <w:rsid w:val="00CD0DCA"/>
    <w:rsid w:val="00CD412C"/>
    <w:rsid w:val="00CD682A"/>
    <w:rsid w:val="00CE60D9"/>
    <w:rsid w:val="00CE73C8"/>
    <w:rsid w:val="00CF1560"/>
    <w:rsid w:val="00D005F5"/>
    <w:rsid w:val="00D02A67"/>
    <w:rsid w:val="00D04FDB"/>
    <w:rsid w:val="00D12606"/>
    <w:rsid w:val="00D169B3"/>
    <w:rsid w:val="00D214E1"/>
    <w:rsid w:val="00D2188B"/>
    <w:rsid w:val="00D224DC"/>
    <w:rsid w:val="00D332A0"/>
    <w:rsid w:val="00D3534A"/>
    <w:rsid w:val="00D36518"/>
    <w:rsid w:val="00D4002F"/>
    <w:rsid w:val="00D407EE"/>
    <w:rsid w:val="00D40E07"/>
    <w:rsid w:val="00D437C0"/>
    <w:rsid w:val="00D44F7C"/>
    <w:rsid w:val="00D46C6B"/>
    <w:rsid w:val="00D46ED2"/>
    <w:rsid w:val="00D474B2"/>
    <w:rsid w:val="00D50C23"/>
    <w:rsid w:val="00D65249"/>
    <w:rsid w:val="00D7040B"/>
    <w:rsid w:val="00D70F18"/>
    <w:rsid w:val="00D73CB0"/>
    <w:rsid w:val="00D743B8"/>
    <w:rsid w:val="00D74401"/>
    <w:rsid w:val="00D757D9"/>
    <w:rsid w:val="00D761A8"/>
    <w:rsid w:val="00D77C7E"/>
    <w:rsid w:val="00D91690"/>
    <w:rsid w:val="00D93A69"/>
    <w:rsid w:val="00DA0D6E"/>
    <w:rsid w:val="00DA2727"/>
    <w:rsid w:val="00DA2FDC"/>
    <w:rsid w:val="00DA60DF"/>
    <w:rsid w:val="00DB1120"/>
    <w:rsid w:val="00DC3E51"/>
    <w:rsid w:val="00DC4FB8"/>
    <w:rsid w:val="00DC59AC"/>
    <w:rsid w:val="00DC64DE"/>
    <w:rsid w:val="00DC714B"/>
    <w:rsid w:val="00DC7CF8"/>
    <w:rsid w:val="00DD4261"/>
    <w:rsid w:val="00DD4650"/>
    <w:rsid w:val="00DE18F4"/>
    <w:rsid w:val="00DE2CFF"/>
    <w:rsid w:val="00DE6295"/>
    <w:rsid w:val="00DE7BE2"/>
    <w:rsid w:val="00DF381A"/>
    <w:rsid w:val="00DF5A60"/>
    <w:rsid w:val="00DF6CB4"/>
    <w:rsid w:val="00DF70D9"/>
    <w:rsid w:val="00DF77A7"/>
    <w:rsid w:val="00E00ABB"/>
    <w:rsid w:val="00E05706"/>
    <w:rsid w:val="00E10D15"/>
    <w:rsid w:val="00E11DFB"/>
    <w:rsid w:val="00E1225E"/>
    <w:rsid w:val="00E1403F"/>
    <w:rsid w:val="00E14BE2"/>
    <w:rsid w:val="00E1564F"/>
    <w:rsid w:val="00E15FB9"/>
    <w:rsid w:val="00E170AF"/>
    <w:rsid w:val="00E2076B"/>
    <w:rsid w:val="00E2118B"/>
    <w:rsid w:val="00E23345"/>
    <w:rsid w:val="00E25684"/>
    <w:rsid w:val="00E3265D"/>
    <w:rsid w:val="00E332DA"/>
    <w:rsid w:val="00E36573"/>
    <w:rsid w:val="00E40DC8"/>
    <w:rsid w:val="00E4735B"/>
    <w:rsid w:val="00E51667"/>
    <w:rsid w:val="00E5327E"/>
    <w:rsid w:val="00E56B0B"/>
    <w:rsid w:val="00E56CFE"/>
    <w:rsid w:val="00E61FB2"/>
    <w:rsid w:val="00E63333"/>
    <w:rsid w:val="00E71FCD"/>
    <w:rsid w:val="00E74154"/>
    <w:rsid w:val="00E75444"/>
    <w:rsid w:val="00E8201B"/>
    <w:rsid w:val="00E82591"/>
    <w:rsid w:val="00E83464"/>
    <w:rsid w:val="00E83E98"/>
    <w:rsid w:val="00E86697"/>
    <w:rsid w:val="00E91181"/>
    <w:rsid w:val="00E912CA"/>
    <w:rsid w:val="00E94093"/>
    <w:rsid w:val="00EB2259"/>
    <w:rsid w:val="00EB5A41"/>
    <w:rsid w:val="00EB7BCD"/>
    <w:rsid w:val="00EC28FF"/>
    <w:rsid w:val="00ED1581"/>
    <w:rsid w:val="00ED7195"/>
    <w:rsid w:val="00ED75F3"/>
    <w:rsid w:val="00EE1DF5"/>
    <w:rsid w:val="00EE6192"/>
    <w:rsid w:val="00EF0549"/>
    <w:rsid w:val="00EF5E7F"/>
    <w:rsid w:val="00F04DEA"/>
    <w:rsid w:val="00F06D6B"/>
    <w:rsid w:val="00F0774F"/>
    <w:rsid w:val="00F12F6E"/>
    <w:rsid w:val="00F1371A"/>
    <w:rsid w:val="00F1488A"/>
    <w:rsid w:val="00F1611A"/>
    <w:rsid w:val="00F16301"/>
    <w:rsid w:val="00F204AA"/>
    <w:rsid w:val="00F22D32"/>
    <w:rsid w:val="00F25CAF"/>
    <w:rsid w:val="00F348BD"/>
    <w:rsid w:val="00F40935"/>
    <w:rsid w:val="00F45901"/>
    <w:rsid w:val="00F46499"/>
    <w:rsid w:val="00F47457"/>
    <w:rsid w:val="00F475A1"/>
    <w:rsid w:val="00F51744"/>
    <w:rsid w:val="00F52507"/>
    <w:rsid w:val="00F60584"/>
    <w:rsid w:val="00F6090B"/>
    <w:rsid w:val="00F6232C"/>
    <w:rsid w:val="00F6355E"/>
    <w:rsid w:val="00F71D2A"/>
    <w:rsid w:val="00F73A29"/>
    <w:rsid w:val="00F8012D"/>
    <w:rsid w:val="00F80200"/>
    <w:rsid w:val="00F81EB1"/>
    <w:rsid w:val="00F822A8"/>
    <w:rsid w:val="00F82CAC"/>
    <w:rsid w:val="00F82E0E"/>
    <w:rsid w:val="00F837EB"/>
    <w:rsid w:val="00F84287"/>
    <w:rsid w:val="00F9078A"/>
    <w:rsid w:val="00F92BDD"/>
    <w:rsid w:val="00F9502B"/>
    <w:rsid w:val="00F96467"/>
    <w:rsid w:val="00FA1A3A"/>
    <w:rsid w:val="00FA728E"/>
    <w:rsid w:val="00FB0B93"/>
    <w:rsid w:val="00FB1B2A"/>
    <w:rsid w:val="00FB4A95"/>
    <w:rsid w:val="00FB4E03"/>
    <w:rsid w:val="00FB5A3B"/>
    <w:rsid w:val="00FB7AC1"/>
    <w:rsid w:val="00FC08FA"/>
    <w:rsid w:val="00FC2025"/>
    <w:rsid w:val="00FC3103"/>
    <w:rsid w:val="00FC3819"/>
    <w:rsid w:val="00FC3A48"/>
    <w:rsid w:val="00FD11BF"/>
    <w:rsid w:val="00FE4D6D"/>
    <w:rsid w:val="00FE6EE5"/>
    <w:rsid w:val="00FF5458"/>
    <w:rsid w:val="00FF60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C39123"/>
  <w15:docId w15:val="{6FFC3E08-28B0-4E0B-859A-FDF4B0A5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61EC6"/>
    <w:pPr>
      <w:spacing w:line="260" w:lineRule="atLeast"/>
    </w:pPr>
    <w:rPr>
      <w:rFonts w:ascii="Arial" w:hAnsi="Arial"/>
      <w:color w:val="000000"/>
      <w:sz w:val="22"/>
      <w:szCs w:val="24"/>
      <w:lang w:val="de-DE" w:eastAsia="en-US"/>
    </w:rPr>
  </w:style>
  <w:style w:type="paragraph" w:styleId="berschrift1">
    <w:name w:val="heading 1"/>
    <w:basedOn w:val="Standard"/>
    <w:next w:val="Standard"/>
    <w:link w:val="Seitenzahl"/>
    <w:qFormat/>
    <w:rsid w:val="00195326"/>
    <w:pPr>
      <w:keepNext/>
      <w:numPr>
        <w:numId w:val="1"/>
      </w:numPr>
      <w:spacing w:after="60" w:line="360" w:lineRule="exact"/>
      <w:outlineLvl w:val="0"/>
    </w:pPr>
    <w:rPr>
      <w:rFonts w:eastAsia="Times New Roman"/>
      <w:bCs/>
      <w:caps/>
      <w:color w:val="790B1A" w:themeColor="text2"/>
      <w:kern w:val="32"/>
      <w:sz w:val="32"/>
      <w:szCs w:val="32"/>
      <w:lang w:eastAsia="de-DE"/>
    </w:rPr>
  </w:style>
  <w:style w:type="paragraph" w:styleId="berschrift2">
    <w:name w:val="heading 2"/>
    <w:basedOn w:val="Standard"/>
    <w:next w:val="Standard"/>
    <w:link w:val="berschrift2Zchn"/>
    <w:qFormat/>
    <w:rsid w:val="007E7425"/>
    <w:pPr>
      <w:keepNext/>
      <w:numPr>
        <w:ilvl w:val="1"/>
        <w:numId w:val="1"/>
      </w:numPr>
      <w:spacing w:line="240" w:lineRule="auto"/>
      <w:outlineLvl w:val="1"/>
    </w:pPr>
    <w:rPr>
      <w:rFonts w:eastAsia="Times New Roman"/>
      <w:b/>
      <w:bCs/>
      <w:iCs/>
      <w:color w:val="31B7BC" w:themeColor="accent3"/>
      <w:sz w:val="26"/>
      <w:szCs w:val="28"/>
    </w:rPr>
  </w:style>
  <w:style w:type="paragraph" w:styleId="berschrift3">
    <w:name w:val="heading 3"/>
    <w:basedOn w:val="Standard"/>
    <w:next w:val="Standard"/>
    <w:link w:val="berschrift3Zchn"/>
    <w:qFormat/>
    <w:rsid w:val="00940199"/>
    <w:pPr>
      <w:keepNext/>
      <w:numPr>
        <w:ilvl w:val="2"/>
        <w:numId w:val="1"/>
      </w:numPr>
      <w:spacing w:line="240" w:lineRule="auto"/>
      <w:outlineLvl w:val="2"/>
    </w:pPr>
    <w:rPr>
      <w:rFonts w:eastAsia="Times New Roman"/>
      <w:b/>
      <w:bCs/>
      <w:szCs w:val="26"/>
    </w:rPr>
  </w:style>
  <w:style w:type="paragraph" w:styleId="berschrift4">
    <w:name w:val="heading 4"/>
    <w:basedOn w:val="Standard"/>
    <w:next w:val="Standard"/>
    <w:link w:val="Tabellenraster"/>
    <w:qFormat/>
    <w:rsid w:val="00DB5BD9"/>
    <w:pPr>
      <w:keepNext/>
      <w:numPr>
        <w:ilvl w:val="3"/>
        <w:numId w:val="1"/>
      </w:numPr>
      <w:spacing w:line="240" w:lineRule="auto"/>
      <w:outlineLvl w:val="3"/>
    </w:pPr>
    <w:rPr>
      <w:rFonts w:eastAsia="Times New Roman"/>
      <w:bCs/>
      <w:sz w:val="24"/>
      <w:szCs w:val="28"/>
    </w:rPr>
  </w:style>
  <w:style w:type="paragraph" w:styleId="berschrift5">
    <w:name w:val="heading 5"/>
    <w:basedOn w:val="Standard"/>
    <w:next w:val="Standard"/>
    <w:link w:val="TabelleRaster1"/>
    <w:rsid w:val="00DB5BD9"/>
    <w:pPr>
      <w:spacing w:line="240" w:lineRule="auto"/>
      <w:outlineLvl w:val="4"/>
    </w:pPr>
    <w:rPr>
      <w:rFonts w:eastAsia="Times New Roman"/>
      <w:b/>
      <w:bCs/>
      <w:iCs/>
      <w:color w:val="auto"/>
      <w:szCs w:val="26"/>
    </w:rPr>
  </w:style>
  <w:style w:type="paragraph" w:styleId="berschrift6">
    <w:name w:val="heading 6"/>
    <w:aliases w:val="Titel Zchn,Überschrift 6 Zchn Zchn,Titel Zchn Zchn Zchn,Überschrift 6 Zchn Zchn Zchn Zchn,Titel Zchn Zchn Zchn Zchn Zchn,Überschrift 6 Zchn Zchn Zchn Zchn Zchn Zchn"/>
    <w:basedOn w:val="Standard"/>
    <w:next w:val="Standard"/>
    <w:qFormat/>
    <w:rsid w:val="00DB5BD9"/>
    <w:pPr>
      <w:spacing w:line="240" w:lineRule="auto"/>
      <w:outlineLvl w:val="5"/>
    </w:pPr>
    <w:rPr>
      <w:rFonts w:eastAsia="Times New Roman"/>
      <w:bCs/>
      <w:spacing w:val="40"/>
      <w:szCs w:val="22"/>
    </w:rPr>
  </w:style>
  <w:style w:type="paragraph" w:styleId="berschrift7">
    <w:name w:val="heading 7"/>
    <w:next w:val="Standard"/>
    <w:rsid w:val="00B159F1"/>
    <w:pPr>
      <w:spacing w:before="240" w:after="60"/>
      <w:outlineLvl w:val="6"/>
    </w:pPr>
    <w:rPr>
      <w:rFonts w:ascii="Arial" w:hAnsi="Arial"/>
      <w:b/>
      <w:color w:val="7C8388"/>
      <w:sz w:val="26"/>
      <w:szCs w:val="24"/>
      <w:lang w:val="de-DE" w:eastAsia="en-US"/>
    </w:rPr>
  </w:style>
  <w:style w:type="paragraph" w:styleId="berschrift8">
    <w:name w:val="heading 8"/>
    <w:basedOn w:val="Standard"/>
    <w:next w:val="Standard"/>
    <w:rsid w:val="00DB5BD9"/>
    <w:pPr>
      <w:spacing w:before="240" w:after="60"/>
      <w:outlineLvl w:val="7"/>
    </w:pPr>
    <w:rPr>
      <w:i/>
    </w:rPr>
  </w:style>
  <w:style w:type="paragraph" w:styleId="berschrift9">
    <w:name w:val="heading 9"/>
    <w:basedOn w:val="Standard"/>
    <w:next w:val="Standard"/>
    <w:rsid w:val="00940199"/>
    <w:pPr>
      <w:outlineLvl w:val="8"/>
    </w:pPr>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aliases w:val="Überschrift 1 Zchn"/>
    <w:basedOn w:val="Absatz-Standardschriftart"/>
    <w:link w:val="berschrift1"/>
    <w:rsid w:val="00195326"/>
    <w:rPr>
      <w:rFonts w:ascii="Arial" w:eastAsia="Times New Roman" w:hAnsi="Arial"/>
      <w:bCs/>
      <w:caps/>
      <w:color w:val="790B1A" w:themeColor="text2"/>
      <w:kern w:val="32"/>
      <w:sz w:val="32"/>
      <w:szCs w:val="32"/>
      <w:lang w:val="de-DE" w:eastAsia="de-DE"/>
    </w:rPr>
  </w:style>
  <w:style w:type="character" w:customStyle="1" w:styleId="berschrift2Zchn">
    <w:name w:val="Überschrift 2 Zchn"/>
    <w:basedOn w:val="Absatz-Standardschriftart"/>
    <w:link w:val="berschrift2"/>
    <w:rsid w:val="007E7425"/>
    <w:rPr>
      <w:rFonts w:ascii="Arial" w:eastAsia="Times New Roman" w:hAnsi="Arial"/>
      <w:b/>
      <w:bCs/>
      <w:iCs/>
      <w:color w:val="31B7BC" w:themeColor="accent3"/>
      <w:sz w:val="26"/>
      <w:szCs w:val="28"/>
      <w:lang w:val="de-DE" w:eastAsia="en-US"/>
    </w:rPr>
  </w:style>
  <w:style w:type="character" w:customStyle="1" w:styleId="berschrift3Zchn">
    <w:name w:val="Überschrift 3 Zchn"/>
    <w:basedOn w:val="Absatz-Standardschriftart"/>
    <w:link w:val="berschrift3"/>
    <w:rsid w:val="00940199"/>
    <w:rPr>
      <w:rFonts w:ascii="Arial" w:eastAsia="Times New Roman" w:hAnsi="Arial"/>
      <w:b/>
      <w:bCs/>
      <w:color w:val="000000"/>
      <w:sz w:val="22"/>
      <w:szCs w:val="26"/>
      <w:lang w:val="de-DE" w:eastAsia="en-US"/>
    </w:rPr>
  </w:style>
  <w:style w:type="table" w:styleId="Tabellenraster">
    <w:name w:val="Table Grid"/>
    <w:aliases w:val="Überschrift 4 Zchn"/>
    <w:basedOn w:val="NormaleTabelle"/>
    <w:link w:val="berschrift4"/>
    <w:rsid w:val="00473D7B"/>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Pr>
  </w:style>
  <w:style w:type="table" w:styleId="TabelleRaster1">
    <w:name w:val="Table Grid 1"/>
    <w:aliases w:val="Überschrift 5 Zchn"/>
    <w:basedOn w:val="NormaleTabelle"/>
    <w:link w:val="berschrift5"/>
    <w:rsid w:val="00D73440"/>
    <w:pPr>
      <w:spacing w:line="260" w:lineRule="exact"/>
    </w:pPr>
    <w:tblPr>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CellMar>
        <w:top w:w="57" w:type="dxa"/>
        <w:left w:w="57" w:type="dxa"/>
        <w:bottom w:w="57" w:type="dxa"/>
        <w:right w:w="57"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8816B8"/>
    <w:pPr>
      <w:tabs>
        <w:tab w:val="center" w:pos="4536"/>
        <w:tab w:val="right" w:pos="9072"/>
      </w:tabs>
    </w:pPr>
  </w:style>
  <w:style w:type="character" w:customStyle="1" w:styleId="KopfzeileZchn">
    <w:name w:val="Kopfzeile Zchn"/>
    <w:basedOn w:val="Absatz-Standardschriftart"/>
    <w:link w:val="Kopfzeile"/>
    <w:uiPriority w:val="99"/>
    <w:rsid w:val="00CF5782"/>
    <w:rPr>
      <w:rFonts w:ascii="Arial" w:hAnsi="Arial"/>
      <w:sz w:val="20"/>
      <w:szCs w:val="24"/>
      <w:lang w:eastAsia="en-US"/>
    </w:rPr>
  </w:style>
  <w:style w:type="paragraph" w:styleId="Fuzeile">
    <w:name w:val="footer"/>
    <w:basedOn w:val="Standard"/>
    <w:link w:val="FuzeileZchn"/>
    <w:uiPriority w:val="99"/>
    <w:unhideWhenUsed/>
    <w:rsid w:val="008816B8"/>
    <w:pPr>
      <w:tabs>
        <w:tab w:val="center" w:pos="4536"/>
        <w:tab w:val="right" w:pos="9072"/>
      </w:tabs>
    </w:pPr>
  </w:style>
  <w:style w:type="character" w:customStyle="1" w:styleId="FuzeileZchn">
    <w:name w:val="Fußzeile Zchn"/>
    <w:basedOn w:val="Absatz-Standardschriftart"/>
    <w:link w:val="Fuzeile"/>
    <w:uiPriority w:val="99"/>
    <w:rsid w:val="00DB5BD9"/>
    <w:rPr>
      <w:rFonts w:ascii="Arial" w:hAnsi="Arial"/>
      <w:sz w:val="18"/>
      <w:szCs w:val="24"/>
      <w:lang w:eastAsia="en-US"/>
    </w:rPr>
  </w:style>
  <w:style w:type="paragraph" w:customStyle="1" w:styleId="Kontakt">
    <w:name w:val="Kontakt"/>
    <w:rsid w:val="00B159F1"/>
    <w:pPr>
      <w:framePr w:hSpace="142" w:vSpace="142" w:wrap="around" w:vAnchor="text" w:hAnchor="text" w:y="1"/>
    </w:pPr>
    <w:rPr>
      <w:rFonts w:ascii="Arial" w:eastAsia="Times New Roman" w:hAnsi="Arial"/>
      <w:b/>
      <w:caps/>
      <w:color w:val="707F87" w:themeColor="accent2"/>
      <w:sz w:val="22"/>
      <w:szCs w:val="24"/>
      <w:lang w:val="de-DE" w:eastAsia="de-DE"/>
    </w:rPr>
  </w:style>
  <w:style w:type="paragraph" w:styleId="Titel">
    <w:name w:val="Title"/>
    <w:aliases w:val="AIT_Titel"/>
    <w:qFormat/>
    <w:rsid w:val="00B159F1"/>
    <w:pPr>
      <w:outlineLvl w:val="0"/>
    </w:pPr>
    <w:rPr>
      <w:rFonts w:ascii="Arial" w:hAnsi="Arial"/>
      <w:caps/>
      <w:color w:val="707F87" w:themeColor="accent2"/>
      <w:kern w:val="28"/>
      <w:sz w:val="81"/>
      <w:szCs w:val="32"/>
      <w:lang w:val="de-DE" w:eastAsia="en-US"/>
    </w:rPr>
  </w:style>
  <w:style w:type="paragraph" w:customStyle="1" w:styleId="Headline">
    <w:name w:val="Headline"/>
    <w:rsid w:val="00B159F1"/>
    <w:pPr>
      <w:spacing w:before="240" w:after="60" w:line="280" w:lineRule="exact"/>
    </w:pPr>
    <w:rPr>
      <w:rFonts w:ascii="Arial" w:hAnsi="Arial"/>
      <w:b/>
      <w:caps/>
      <w:color w:val="790B1A"/>
      <w:sz w:val="28"/>
      <w:szCs w:val="24"/>
      <w:lang w:val="de-DE" w:eastAsia="en-US"/>
    </w:rPr>
  </w:style>
  <w:style w:type="paragraph" w:customStyle="1" w:styleId="AITSeminarTopline">
    <w:name w:val="AIT_Seminar_Topline"/>
    <w:qFormat/>
    <w:rsid w:val="00B159F1"/>
    <w:pPr>
      <w:framePr w:hSpace="142" w:vSpace="142" w:wrap="around" w:vAnchor="page" w:hAnchor="page" w:x="1135" w:y="6125"/>
    </w:pPr>
    <w:rPr>
      <w:rFonts w:ascii="Arial" w:hAnsi="Arial"/>
      <w:caps/>
      <w:color w:val="000000"/>
      <w:sz w:val="22"/>
      <w:szCs w:val="24"/>
      <w:lang w:val="de-DE" w:eastAsia="en-US"/>
    </w:rPr>
  </w:style>
  <w:style w:type="paragraph" w:customStyle="1" w:styleId="AITSeminarSubline">
    <w:name w:val="AIT_Seminar_Subline"/>
    <w:qFormat/>
    <w:rsid w:val="005D36B3"/>
    <w:rPr>
      <w:rFonts w:ascii="Arial" w:eastAsia="Times New Roman" w:hAnsi="Arial"/>
      <w:color w:val="31B7BC" w:themeColor="accent3"/>
      <w:sz w:val="42"/>
      <w:szCs w:val="42"/>
      <w:lang w:eastAsia="de-DE"/>
    </w:rPr>
  </w:style>
  <w:style w:type="paragraph" w:styleId="Listenabsatz">
    <w:name w:val="List Paragraph"/>
    <w:basedOn w:val="Standard"/>
    <w:uiPriority w:val="34"/>
    <w:qFormat/>
    <w:rsid w:val="00B159F1"/>
    <w:pPr>
      <w:numPr>
        <w:numId w:val="2"/>
      </w:numPr>
      <w:contextualSpacing/>
    </w:pPr>
  </w:style>
  <w:style w:type="paragraph" w:styleId="Beschriftung">
    <w:name w:val="caption"/>
    <w:basedOn w:val="Standard"/>
    <w:next w:val="Standard"/>
    <w:uiPriority w:val="35"/>
    <w:unhideWhenUsed/>
    <w:qFormat/>
    <w:rsid w:val="001736EA"/>
    <w:pPr>
      <w:spacing w:line="240" w:lineRule="exact"/>
      <w:jc w:val="center"/>
    </w:pPr>
    <w:rPr>
      <w:sz w:val="20"/>
    </w:rPr>
  </w:style>
  <w:style w:type="paragraph" w:styleId="Inhaltsverzeichnisberschrift">
    <w:name w:val="TOC Heading"/>
    <w:basedOn w:val="berschrift1"/>
    <w:next w:val="Standard"/>
    <w:uiPriority w:val="39"/>
    <w:unhideWhenUsed/>
    <w:qFormat/>
    <w:rsid w:val="00E86697"/>
    <w:pPr>
      <w:keepLines/>
      <w:numPr>
        <w:numId w:val="0"/>
      </w:numPr>
      <w:spacing w:before="240" w:after="0" w:line="259" w:lineRule="auto"/>
      <w:outlineLvl w:val="9"/>
    </w:pPr>
    <w:rPr>
      <w:rFonts w:asciiTheme="majorHAnsi" w:eastAsiaTheme="majorEastAsia" w:hAnsiTheme="majorHAnsi" w:cstheme="majorBidi"/>
      <w:bCs w:val="0"/>
      <w:caps w:val="0"/>
      <w:color w:val="5A0813" w:themeColor="accent1" w:themeShade="BF"/>
      <w:kern w:val="0"/>
    </w:rPr>
  </w:style>
  <w:style w:type="paragraph" w:styleId="Verzeichnis1">
    <w:name w:val="toc 1"/>
    <w:basedOn w:val="Standard"/>
    <w:next w:val="Standard"/>
    <w:autoRedefine/>
    <w:uiPriority w:val="39"/>
    <w:unhideWhenUsed/>
    <w:rsid w:val="003911C1"/>
    <w:pPr>
      <w:tabs>
        <w:tab w:val="right" w:leader="dot" w:pos="9622"/>
      </w:tabs>
      <w:spacing w:after="100"/>
    </w:pPr>
  </w:style>
  <w:style w:type="paragraph" w:styleId="Verzeichnis2">
    <w:name w:val="toc 2"/>
    <w:basedOn w:val="Standard"/>
    <w:next w:val="Standard"/>
    <w:autoRedefine/>
    <w:uiPriority w:val="39"/>
    <w:unhideWhenUsed/>
    <w:rsid w:val="00E86697"/>
    <w:pPr>
      <w:spacing w:after="100"/>
      <w:ind w:left="200"/>
    </w:pPr>
  </w:style>
  <w:style w:type="paragraph" w:styleId="Verzeichnis3">
    <w:name w:val="toc 3"/>
    <w:basedOn w:val="Standard"/>
    <w:next w:val="Standard"/>
    <w:autoRedefine/>
    <w:uiPriority w:val="39"/>
    <w:unhideWhenUsed/>
    <w:rsid w:val="00E86697"/>
    <w:pPr>
      <w:spacing w:after="100"/>
      <w:ind w:left="400"/>
    </w:pPr>
  </w:style>
  <w:style w:type="character" w:styleId="Hyperlink">
    <w:name w:val="Hyperlink"/>
    <w:basedOn w:val="Absatz-Standardschriftart"/>
    <w:uiPriority w:val="99"/>
    <w:unhideWhenUsed/>
    <w:rsid w:val="00E86697"/>
    <w:rPr>
      <w:color w:val="790B1A" w:themeColor="hyperlink"/>
      <w:u w:val="single"/>
    </w:rPr>
  </w:style>
  <w:style w:type="paragraph" w:styleId="Sprechblasentext">
    <w:name w:val="Balloon Text"/>
    <w:basedOn w:val="Standard"/>
    <w:link w:val="SprechblasentextZchn"/>
    <w:uiPriority w:val="99"/>
    <w:semiHidden/>
    <w:unhideWhenUsed/>
    <w:rsid w:val="000E03DF"/>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03DF"/>
    <w:rPr>
      <w:rFonts w:ascii="Segoe UI" w:hAnsi="Segoe UI" w:cs="Segoe UI"/>
      <w:color w:val="000000"/>
      <w:sz w:val="18"/>
      <w:szCs w:val="18"/>
      <w:lang w:val="de-DE" w:eastAsia="en-US"/>
    </w:rPr>
  </w:style>
  <w:style w:type="table" w:styleId="EinfacheTabelle5">
    <w:name w:val="Plain Table 5"/>
    <w:basedOn w:val="NormaleTabelle"/>
    <w:uiPriority w:val="45"/>
    <w:rsid w:val="00E170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EC28FF"/>
    <w:rPr>
      <w:rFonts w:ascii="Arial" w:hAnsi="Arial"/>
      <w:color w:val="000000"/>
      <w:szCs w:val="24"/>
      <w:lang w:val="de-DE" w:eastAsia="en-US"/>
    </w:rPr>
  </w:style>
  <w:style w:type="character" w:styleId="SchwacheHervorhebung">
    <w:name w:val="Subtle Emphasis"/>
    <w:basedOn w:val="Absatz-Standardschriftart"/>
    <w:uiPriority w:val="19"/>
    <w:qFormat/>
    <w:rsid w:val="00EC28FF"/>
    <w:rPr>
      <w:i/>
      <w:iCs/>
      <w:color w:val="404040" w:themeColor="text1" w:themeTint="BF"/>
    </w:rPr>
  </w:style>
  <w:style w:type="character" w:styleId="Hervorhebung">
    <w:name w:val="Emphasis"/>
    <w:basedOn w:val="Absatz-Standardschriftart"/>
    <w:uiPriority w:val="20"/>
    <w:qFormat/>
    <w:rsid w:val="00EC28FF"/>
    <w:rPr>
      <w:i/>
      <w:iCs/>
    </w:rPr>
  </w:style>
  <w:style w:type="paragraph" w:styleId="StandardWeb">
    <w:name w:val="Normal (Web)"/>
    <w:basedOn w:val="Standard"/>
    <w:uiPriority w:val="99"/>
    <w:semiHidden/>
    <w:unhideWhenUsed/>
    <w:rsid w:val="0032049C"/>
    <w:pPr>
      <w:spacing w:before="100" w:beforeAutospacing="1" w:after="100" w:afterAutospacing="1" w:line="240" w:lineRule="auto"/>
    </w:pPr>
    <w:rPr>
      <w:rFonts w:ascii="Times New Roman" w:eastAsia="Times New Roman" w:hAnsi="Times New Roman"/>
      <w:color w:val="auto"/>
      <w:sz w:val="24"/>
      <w:lang w:eastAsia="de-DE"/>
    </w:rPr>
  </w:style>
  <w:style w:type="character" w:customStyle="1" w:styleId="header-section-number">
    <w:name w:val="header-section-number"/>
    <w:basedOn w:val="Absatz-Standardschriftart"/>
    <w:rsid w:val="0032049C"/>
  </w:style>
  <w:style w:type="paragraph" w:styleId="Funotentext">
    <w:name w:val="footnote text"/>
    <w:basedOn w:val="Standard"/>
    <w:link w:val="FunotentextZchn"/>
    <w:uiPriority w:val="99"/>
    <w:semiHidden/>
    <w:unhideWhenUsed/>
    <w:rsid w:val="00DE18F4"/>
    <w:pPr>
      <w:spacing w:line="240" w:lineRule="auto"/>
    </w:pPr>
    <w:rPr>
      <w:szCs w:val="20"/>
    </w:rPr>
  </w:style>
  <w:style w:type="character" w:customStyle="1" w:styleId="FunotentextZchn">
    <w:name w:val="Fußnotentext Zchn"/>
    <w:basedOn w:val="Absatz-Standardschriftart"/>
    <w:link w:val="Funotentext"/>
    <w:uiPriority w:val="99"/>
    <w:semiHidden/>
    <w:rsid w:val="00DE18F4"/>
    <w:rPr>
      <w:rFonts w:ascii="Arial" w:hAnsi="Arial"/>
      <w:color w:val="000000"/>
      <w:lang w:val="de-DE" w:eastAsia="en-US"/>
    </w:rPr>
  </w:style>
  <w:style w:type="character" w:styleId="Funotenzeichen">
    <w:name w:val="footnote reference"/>
    <w:basedOn w:val="Absatz-Standardschriftart"/>
    <w:uiPriority w:val="99"/>
    <w:semiHidden/>
    <w:unhideWhenUsed/>
    <w:rsid w:val="00DE18F4"/>
    <w:rPr>
      <w:vertAlign w:val="superscript"/>
    </w:rPr>
  </w:style>
  <w:style w:type="character" w:styleId="Kommentarzeichen">
    <w:name w:val="annotation reference"/>
    <w:basedOn w:val="Absatz-Standardschriftart"/>
    <w:uiPriority w:val="99"/>
    <w:semiHidden/>
    <w:unhideWhenUsed/>
    <w:rsid w:val="003C48AE"/>
    <w:rPr>
      <w:sz w:val="16"/>
      <w:szCs w:val="16"/>
    </w:rPr>
  </w:style>
  <w:style w:type="paragraph" w:styleId="Kommentartext">
    <w:name w:val="annotation text"/>
    <w:basedOn w:val="Standard"/>
    <w:link w:val="KommentartextZchn"/>
    <w:uiPriority w:val="99"/>
    <w:semiHidden/>
    <w:unhideWhenUsed/>
    <w:rsid w:val="003C48AE"/>
    <w:pPr>
      <w:spacing w:line="240" w:lineRule="auto"/>
    </w:pPr>
    <w:rPr>
      <w:szCs w:val="20"/>
    </w:rPr>
  </w:style>
  <w:style w:type="character" w:customStyle="1" w:styleId="KommentartextZchn">
    <w:name w:val="Kommentartext Zchn"/>
    <w:basedOn w:val="Absatz-Standardschriftart"/>
    <w:link w:val="Kommentartext"/>
    <w:uiPriority w:val="99"/>
    <w:semiHidden/>
    <w:rsid w:val="003C48AE"/>
    <w:rPr>
      <w:rFonts w:ascii="Arial" w:hAnsi="Arial"/>
      <w:color w:val="000000"/>
      <w:lang w:val="de-DE" w:eastAsia="en-US"/>
    </w:rPr>
  </w:style>
  <w:style w:type="paragraph" w:styleId="Kommentarthema">
    <w:name w:val="annotation subject"/>
    <w:basedOn w:val="Kommentartext"/>
    <w:next w:val="Kommentartext"/>
    <w:link w:val="KommentarthemaZchn"/>
    <w:uiPriority w:val="99"/>
    <w:semiHidden/>
    <w:unhideWhenUsed/>
    <w:rsid w:val="003C48AE"/>
    <w:rPr>
      <w:b/>
      <w:bCs/>
    </w:rPr>
  </w:style>
  <w:style w:type="character" w:customStyle="1" w:styleId="KommentarthemaZchn">
    <w:name w:val="Kommentarthema Zchn"/>
    <w:basedOn w:val="KommentartextZchn"/>
    <w:link w:val="Kommentarthema"/>
    <w:uiPriority w:val="99"/>
    <w:semiHidden/>
    <w:rsid w:val="003C48AE"/>
    <w:rPr>
      <w:rFonts w:ascii="Arial" w:hAnsi="Arial"/>
      <w:b/>
      <w:bCs/>
      <w:color w:val="000000"/>
      <w:lang w:val="de-DE" w:eastAsia="en-US"/>
    </w:rPr>
  </w:style>
  <w:style w:type="paragraph" w:styleId="Literaturverzeichnis">
    <w:name w:val="Bibliography"/>
    <w:basedOn w:val="Standard"/>
    <w:next w:val="Standard"/>
    <w:uiPriority w:val="37"/>
    <w:unhideWhenUsed/>
    <w:rsid w:val="002F5887"/>
    <w:pPr>
      <w:spacing w:line="480" w:lineRule="atLeast"/>
      <w:ind w:left="720" w:hanging="720"/>
    </w:pPr>
  </w:style>
  <w:style w:type="character" w:styleId="NichtaufgelsteErwhnung">
    <w:name w:val="Unresolved Mention"/>
    <w:basedOn w:val="Absatz-Standardschriftart"/>
    <w:uiPriority w:val="99"/>
    <w:rsid w:val="00240069"/>
    <w:rPr>
      <w:color w:val="808080"/>
      <w:shd w:val="clear" w:color="auto" w:fill="E6E6E6"/>
    </w:rPr>
  </w:style>
  <w:style w:type="paragraph" w:styleId="Abbildungsverzeichnis">
    <w:name w:val="table of figures"/>
    <w:basedOn w:val="Standard"/>
    <w:next w:val="Standard"/>
    <w:uiPriority w:val="99"/>
    <w:unhideWhenUsed/>
    <w:rsid w:val="00C67E15"/>
  </w:style>
  <w:style w:type="table" w:styleId="TabellemithellemGitternetz">
    <w:name w:val="Grid Table Light"/>
    <w:basedOn w:val="NormaleTabelle"/>
    <w:uiPriority w:val="40"/>
    <w:rsid w:val="002C06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rsid w:val="00F822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9">
    <w:name w:val="Pa9"/>
    <w:basedOn w:val="Standard"/>
    <w:next w:val="Standard"/>
    <w:uiPriority w:val="99"/>
    <w:rsid w:val="00F822A8"/>
    <w:pPr>
      <w:autoSpaceDE w:val="0"/>
      <w:autoSpaceDN w:val="0"/>
      <w:adjustRightInd w:val="0"/>
      <w:spacing w:line="161" w:lineRule="atLeast"/>
    </w:pPr>
    <w:rPr>
      <w:rFonts w:ascii="Europa Austria" w:hAnsi="Europa Austria"/>
      <w:color w:val="auto"/>
      <w:sz w:val="24"/>
      <w:lang w:eastAsia="de-AT"/>
    </w:rPr>
  </w:style>
  <w:style w:type="character" w:customStyle="1" w:styleId="mi">
    <w:name w:val="mi"/>
    <w:basedOn w:val="Absatz-Standardschriftart"/>
    <w:rsid w:val="00471818"/>
  </w:style>
  <w:style w:type="paragraph" w:styleId="berarbeitung">
    <w:name w:val="Revision"/>
    <w:hidden/>
    <w:uiPriority w:val="99"/>
    <w:semiHidden/>
    <w:rsid w:val="00D407EE"/>
    <w:rPr>
      <w:rFonts w:ascii="Arial" w:hAnsi="Arial"/>
      <w:color w:val="000000"/>
      <w:szCs w:val="24"/>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069">
      <w:bodyDiv w:val="1"/>
      <w:marLeft w:val="0"/>
      <w:marRight w:val="0"/>
      <w:marTop w:val="0"/>
      <w:marBottom w:val="0"/>
      <w:divBdr>
        <w:top w:val="none" w:sz="0" w:space="0" w:color="auto"/>
        <w:left w:val="none" w:sz="0" w:space="0" w:color="auto"/>
        <w:bottom w:val="none" w:sz="0" w:space="0" w:color="auto"/>
        <w:right w:val="none" w:sz="0" w:space="0" w:color="auto"/>
      </w:divBdr>
    </w:div>
    <w:div w:id="17508597">
      <w:bodyDiv w:val="1"/>
      <w:marLeft w:val="0"/>
      <w:marRight w:val="0"/>
      <w:marTop w:val="0"/>
      <w:marBottom w:val="0"/>
      <w:divBdr>
        <w:top w:val="none" w:sz="0" w:space="0" w:color="auto"/>
        <w:left w:val="none" w:sz="0" w:space="0" w:color="auto"/>
        <w:bottom w:val="none" w:sz="0" w:space="0" w:color="auto"/>
        <w:right w:val="none" w:sz="0" w:space="0" w:color="auto"/>
      </w:divBdr>
    </w:div>
    <w:div w:id="98574124">
      <w:bodyDiv w:val="1"/>
      <w:marLeft w:val="0"/>
      <w:marRight w:val="0"/>
      <w:marTop w:val="0"/>
      <w:marBottom w:val="0"/>
      <w:divBdr>
        <w:top w:val="none" w:sz="0" w:space="0" w:color="auto"/>
        <w:left w:val="none" w:sz="0" w:space="0" w:color="auto"/>
        <w:bottom w:val="none" w:sz="0" w:space="0" w:color="auto"/>
        <w:right w:val="none" w:sz="0" w:space="0" w:color="auto"/>
      </w:divBdr>
    </w:div>
    <w:div w:id="99306277">
      <w:bodyDiv w:val="1"/>
      <w:marLeft w:val="0"/>
      <w:marRight w:val="0"/>
      <w:marTop w:val="0"/>
      <w:marBottom w:val="0"/>
      <w:divBdr>
        <w:top w:val="none" w:sz="0" w:space="0" w:color="auto"/>
        <w:left w:val="none" w:sz="0" w:space="0" w:color="auto"/>
        <w:bottom w:val="none" w:sz="0" w:space="0" w:color="auto"/>
        <w:right w:val="none" w:sz="0" w:space="0" w:color="auto"/>
      </w:divBdr>
    </w:div>
    <w:div w:id="157233049">
      <w:bodyDiv w:val="1"/>
      <w:marLeft w:val="0"/>
      <w:marRight w:val="0"/>
      <w:marTop w:val="0"/>
      <w:marBottom w:val="0"/>
      <w:divBdr>
        <w:top w:val="none" w:sz="0" w:space="0" w:color="auto"/>
        <w:left w:val="none" w:sz="0" w:space="0" w:color="auto"/>
        <w:bottom w:val="none" w:sz="0" w:space="0" w:color="auto"/>
        <w:right w:val="none" w:sz="0" w:space="0" w:color="auto"/>
      </w:divBdr>
    </w:div>
    <w:div w:id="181894946">
      <w:bodyDiv w:val="1"/>
      <w:marLeft w:val="0"/>
      <w:marRight w:val="0"/>
      <w:marTop w:val="0"/>
      <w:marBottom w:val="0"/>
      <w:divBdr>
        <w:top w:val="none" w:sz="0" w:space="0" w:color="auto"/>
        <w:left w:val="none" w:sz="0" w:space="0" w:color="auto"/>
        <w:bottom w:val="none" w:sz="0" w:space="0" w:color="auto"/>
        <w:right w:val="none" w:sz="0" w:space="0" w:color="auto"/>
      </w:divBdr>
    </w:div>
    <w:div w:id="330569712">
      <w:bodyDiv w:val="1"/>
      <w:marLeft w:val="0"/>
      <w:marRight w:val="0"/>
      <w:marTop w:val="0"/>
      <w:marBottom w:val="0"/>
      <w:divBdr>
        <w:top w:val="none" w:sz="0" w:space="0" w:color="auto"/>
        <w:left w:val="none" w:sz="0" w:space="0" w:color="auto"/>
        <w:bottom w:val="none" w:sz="0" w:space="0" w:color="auto"/>
        <w:right w:val="none" w:sz="0" w:space="0" w:color="auto"/>
      </w:divBdr>
    </w:div>
    <w:div w:id="366563487">
      <w:bodyDiv w:val="1"/>
      <w:marLeft w:val="0"/>
      <w:marRight w:val="0"/>
      <w:marTop w:val="0"/>
      <w:marBottom w:val="0"/>
      <w:divBdr>
        <w:top w:val="none" w:sz="0" w:space="0" w:color="auto"/>
        <w:left w:val="none" w:sz="0" w:space="0" w:color="auto"/>
        <w:bottom w:val="none" w:sz="0" w:space="0" w:color="auto"/>
        <w:right w:val="none" w:sz="0" w:space="0" w:color="auto"/>
      </w:divBdr>
    </w:div>
    <w:div w:id="375468814">
      <w:bodyDiv w:val="1"/>
      <w:marLeft w:val="0"/>
      <w:marRight w:val="0"/>
      <w:marTop w:val="0"/>
      <w:marBottom w:val="0"/>
      <w:divBdr>
        <w:top w:val="none" w:sz="0" w:space="0" w:color="auto"/>
        <w:left w:val="none" w:sz="0" w:space="0" w:color="auto"/>
        <w:bottom w:val="none" w:sz="0" w:space="0" w:color="auto"/>
        <w:right w:val="none" w:sz="0" w:space="0" w:color="auto"/>
      </w:divBdr>
    </w:div>
    <w:div w:id="399988557">
      <w:bodyDiv w:val="1"/>
      <w:marLeft w:val="0"/>
      <w:marRight w:val="0"/>
      <w:marTop w:val="0"/>
      <w:marBottom w:val="0"/>
      <w:divBdr>
        <w:top w:val="none" w:sz="0" w:space="0" w:color="auto"/>
        <w:left w:val="none" w:sz="0" w:space="0" w:color="auto"/>
        <w:bottom w:val="none" w:sz="0" w:space="0" w:color="auto"/>
        <w:right w:val="none" w:sz="0" w:space="0" w:color="auto"/>
      </w:divBdr>
    </w:div>
    <w:div w:id="417098341">
      <w:bodyDiv w:val="1"/>
      <w:marLeft w:val="0"/>
      <w:marRight w:val="0"/>
      <w:marTop w:val="0"/>
      <w:marBottom w:val="0"/>
      <w:divBdr>
        <w:top w:val="none" w:sz="0" w:space="0" w:color="auto"/>
        <w:left w:val="none" w:sz="0" w:space="0" w:color="auto"/>
        <w:bottom w:val="none" w:sz="0" w:space="0" w:color="auto"/>
        <w:right w:val="none" w:sz="0" w:space="0" w:color="auto"/>
      </w:divBdr>
    </w:div>
    <w:div w:id="432677664">
      <w:bodyDiv w:val="1"/>
      <w:marLeft w:val="0"/>
      <w:marRight w:val="0"/>
      <w:marTop w:val="0"/>
      <w:marBottom w:val="0"/>
      <w:divBdr>
        <w:top w:val="none" w:sz="0" w:space="0" w:color="auto"/>
        <w:left w:val="none" w:sz="0" w:space="0" w:color="auto"/>
        <w:bottom w:val="none" w:sz="0" w:space="0" w:color="auto"/>
        <w:right w:val="none" w:sz="0" w:space="0" w:color="auto"/>
      </w:divBdr>
    </w:div>
    <w:div w:id="442188477">
      <w:bodyDiv w:val="1"/>
      <w:marLeft w:val="0"/>
      <w:marRight w:val="0"/>
      <w:marTop w:val="0"/>
      <w:marBottom w:val="0"/>
      <w:divBdr>
        <w:top w:val="none" w:sz="0" w:space="0" w:color="auto"/>
        <w:left w:val="none" w:sz="0" w:space="0" w:color="auto"/>
        <w:bottom w:val="none" w:sz="0" w:space="0" w:color="auto"/>
        <w:right w:val="none" w:sz="0" w:space="0" w:color="auto"/>
      </w:divBdr>
    </w:div>
    <w:div w:id="463739195">
      <w:bodyDiv w:val="1"/>
      <w:marLeft w:val="0"/>
      <w:marRight w:val="0"/>
      <w:marTop w:val="0"/>
      <w:marBottom w:val="0"/>
      <w:divBdr>
        <w:top w:val="none" w:sz="0" w:space="0" w:color="auto"/>
        <w:left w:val="none" w:sz="0" w:space="0" w:color="auto"/>
        <w:bottom w:val="none" w:sz="0" w:space="0" w:color="auto"/>
        <w:right w:val="none" w:sz="0" w:space="0" w:color="auto"/>
      </w:divBdr>
    </w:div>
    <w:div w:id="503595342">
      <w:bodyDiv w:val="1"/>
      <w:marLeft w:val="0"/>
      <w:marRight w:val="0"/>
      <w:marTop w:val="0"/>
      <w:marBottom w:val="0"/>
      <w:divBdr>
        <w:top w:val="none" w:sz="0" w:space="0" w:color="auto"/>
        <w:left w:val="none" w:sz="0" w:space="0" w:color="auto"/>
        <w:bottom w:val="none" w:sz="0" w:space="0" w:color="auto"/>
        <w:right w:val="none" w:sz="0" w:space="0" w:color="auto"/>
      </w:divBdr>
    </w:div>
    <w:div w:id="559903471">
      <w:bodyDiv w:val="1"/>
      <w:marLeft w:val="0"/>
      <w:marRight w:val="0"/>
      <w:marTop w:val="0"/>
      <w:marBottom w:val="0"/>
      <w:divBdr>
        <w:top w:val="none" w:sz="0" w:space="0" w:color="auto"/>
        <w:left w:val="none" w:sz="0" w:space="0" w:color="auto"/>
        <w:bottom w:val="none" w:sz="0" w:space="0" w:color="auto"/>
        <w:right w:val="none" w:sz="0" w:space="0" w:color="auto"/>
      </w:divBdr>
    </w:div>
    <w:div w:id="582110201">
      <w:bodyDiv w:val="1"/>
      <w:marLeft w:val="0"/>
      <w:marRight w:val="0"/>
      <w:marTop w:val="0"/>
      <w:marBottom w:val="0"/>
      <w:divBdr>
        <w:top w:val="none" w:sz="0" w:space="0" w:color="auto"/>
        <w:left w:val="none" w:sz="0" w:space="0" w:color="auto"/>
        <w:bottom w:val="none" w:sz="0" w:space="0" w:color="auto"/>
        <w:right w:val="none" w:sz="0" w:space="0" w:color="auto"/>
      </w:divBdr>
    </w:div>
    <w:div w:id="608313431">
      <w:bodyDiv w:val="1"/>
      <w:marLeft w:val="0"/>
      <w:marRight w:val="0"/>
      <w:marTop w:val="0"/>
      <w:marBottom w:val="0"/>
      <w:divBdr>
        <w:top w:val="none" w:sz="0" w:space="0" w:color="auto"/>
        <w:left w:val="none" w:sz="0" w:space="0" w:color="auto"/>
        <w:bottom w:val="none" w:sz="0" w:space="0" w:color="auto"/>
        <w:right w:val="none" w:sz="0" w:space="0" w:color="auto"/>
      </w:divBdr>
    </w:div>
    <w:div w:id="756748309">
      <w:bodyDiv w:val="1"/>
      <w:marLeft w:val="0"/>
      <w:marRight w:val="0"/>
      <w:marTop w:val="0"/>
      <w:marBottom w:val="0"/>
      <w:divBdr>
        <w:top w:val="none" w:sz="0" w:space="0" w:color="auto"/>
        <w:left w:val="none" w:sz="0" w:space="0" w:color="auto"/>
        <w:bottom w:val="none" w:sz="0" w:space="0" w:color="auto"/>
        <w:right w:val="none" w:sz="0" w:space="0" w:color="auto"/>
      </w:divBdr>
    </w:div>
    <w:div w:id="813569852">
      <w:bodyDiv w:val="1"/>
      <w:marLeft w:val="0"/>
      <w:marRight w:val="0"/>
      <w:marTop w:val="0"/>
      <w:marBottom w:val="0"/>
      <w:divBdr>
        <w:top w:val="none" w:sz="0" w:space="0" w:color="auto"/>
        <w:left w:val="none" w:sz="0" w:space="0" w:color="auto"/>
        <w:bottom w:val="none" w:sz="0" w:space="0" w:color="auto"/>
        <w:right w:val="none" w:sz="0" w:space="0" w:color="auto"/>
      </w:divBdr>
    </w:div>
    <w:div w:id="858591591">
      <w:bodyDiv w:val="1"/>
      <w:marLeft w:val="0"/>
      <w:marRight w:val="0"/>
      <w:marTop w:val="0"/>
      <w:marBottom w:val="0"/>
      <w:divBdr>
        <w:top w:val="none" w:sz="0" w:space="0" w:color="auto"/>
        <w:left w:val="none" w:sz="0" w:space="0" w:color="auto"/>
        <w:bottom w:val="none" w:sz="0" w:space="0" w:color="auto"/>
        <w:right w:val="none" w:sz="0" w:space="0" w:color="auto"/>
      </w:divBdr>
    </w:div>
    <w:div w:id="915241402">
      <w:bodyDiv w:val="1"/>
      <w:marLeft w:val="0"/>
      <w:marRight w:val="0"/>
      <w:marTop w:val="0"/>
      <w:marBottom w:val="0"/>
      <w:divBdr>
        <w:top w:val="none" w:sz="0" w:space="0" w:color="auto"/>
        <w:left w:val="none" w:sz="0" w:space="0" w:color="auto"/>
        <w:bottom w:val="none" w:sz="0" w:space="0" w:color="auto"/>
        <w:right w:val="none" w:sz="0" w:space="0" w:color="auto"/>
      </w:divBdr>
    </w:div>
    <w:div w:id="939147861">
      <w:bodyDiv w:val="1"/>
      <w:marLeft w:val="0"/>
      <w:marRight w:val="0"/>
      <w:marTop w:val="0"/>
      <w:marBottom w:val="0"/>
      <w:divBdr>
        <w:top w:val="none" w:sz="0" w:space="0" w:color="auto"/>
        <w:left w:val="none" w:sz="0" w:space="0" w:color="auto"/>
        <w:bottom w:val="none" w:sz="0" w:space="0" w:color="auto"/>
        <w:right w:val="none" w:sz="0" w:space="0" w:color="auto"/>
      </w:divBdr>
    </w:div>
    <w:div w:id="944121703">
      <w:bodyDiv w:val="1"/>
      <w:marLeft w:val="0"/>
      <w:marRight w:val="0"/>
      <w:marTop w:val="0"/>
      <w:marBottom w:val="0"/>
      <w:divBdr>
        <w:top w:val="none" w:sz="0" w:space="0" w:color="auto"/>
        <w:left w:val="none" w:sz="0" w:space="0" w:color="auto"/>
        <w:bottom w:val="none" w:sz="0" w:space="0" w:color="auto"/>
        <w:right w:val="none" w:sz="0" w:space="0" w:color="auto"/>
      </w:divBdr>
    </w:div>
    <w:div w:id="952521710">
      <w:bodyDiv w:val="1"/>
      <w:marLeft w:val="0"/>
      <w:marRight w:val="0"/>
      <w:marTop w:val="0"/>
      <w:marBottom w:val="0"/>
      <w:divBdr>
        <w:top w:val="none" w:sz="0" w:space="0" w:color="auto"/>
        <w:left w:val="none" w:sz="0" w:space="0" w:color="auto"/>
        <w:bottom w:val="none" w:sz="0" w:space="0" w:color="auto"/>
        <w:right w:val="none" w:sz="0" w:space="0" w:color="auto"/>
      </w:divBdr>
    </w:div>
    <w:div w:id="1036857222">
      <w:bodyDiv w:val="1"/>
      <w:marLeft w:val="0"/>
      <w:marRight w:val="0"/>
      <w:marTop w:val="0"/>
      <w:marBottom w:val="0"/>
      <w:divBdr>
        <w:top w:val="none" w:sz="0" w:space="0" w:color="auto"/>
        <w:left w:val="none" w:sz="0" w:space="0" w:color="auto"/>
        <w:bottom w:val="none" w:sz="0" w:space="0" w:color="auto"/>
        <w:right w:val="none" w:sz="0" w:space="0" w:color="auto"/>
      </w:divBdr>
    </w:div>
    <w:div w:id="1072968706">
      <w:bodyDiv w:val="1"/>
      <w:marLeft w:val="0"/>
      <w:marRight w:val="0"/>
      <w:marTop w:val="0"/>
      <w:marBottom w:val="0"/>
      <w:divBdr>
        <w:top w:val="none" w:sz="0" w:space="0" w:color="auto"/>
        <w:left w:val="none" w:sz="0" w:space="0" w:color="auto"/>
        <w:bottom w:val="none" w:sz="0" w:space="0" w:color="auto"/>
        <w:right w:val="none" w:sz="0" w:space="0" w:color="auto"/>
      </w:divBdr>
    </w:div>
    <w:div w:id="1098060877">
      <w:bodyDiv w:val="1"/>
      <w:marLeft w:val="0"/>
      <w:marRight w:val="0"/>
      <w:marTop w:val="0"/>
      <w:marBottom w:val="0"/>
      <w:divBdr>
        <w:top w:val="none" w:sz="0" w:space="0" w:color="auto"/>
        <w:left w:val="none" w:sz="0" w:space="0" w:color="auto"/>
        <w:bottom w:val="none" w:sz="0" w:space="0" w:color="auto"/>
        <w:right w:val="none" w:sz="0" w:space="0" w:color="auto"/>
      </w:divBdr>
    </w:div>
    <w:div w:id="1108425439">
      <w:bodyDiv w:val="1"/>
      <w:marLeft w:val="0"/>
      <w:marRight w:val="0"/>
      <w:marTop w:val="0"/>
      <w:marBottom w:val="0"/>
      <w:divBdr>
        <w:top w:val="none" w:sz="0" w:space="0" w:color="auto"/>
        <w:left w:val="none" w:sz="0" w:space="0" w:color="auto"/>
        <w:bottom w:val="none" w:sz="0" w:space="0" w:color="auto"/>
        <w:right w:val="none" w:sz="0" w:space="0" w:color="auto"/>
      </w:divBdr>
    </w:div>
    <w:div w:id="1121151338">
      <w:bodyDiv w:val="1"/>
      <w:marLeft w:val="0"/>
      <w:marRight w:val="0"/>
      <w:marTop w:val="0"/>
      <w:marBottom w:val="0"/>
      <w:divBdr>
        <w:top w:val="none" w:sz="0" w:space="0" w:color="auto"/>
        <w:left w:val="none" w:sz="0" w:space="0" w:color="auto"/>
        <w:bottom w:val="none" w:sz="0" w:space="0" w:color="auto"/>
        <w:right w:val="none" w:sz="0" w:space="0" w:color="auto"/>
      </w:divBdr>
    </w:div>
    <w:div w:id="1122335516">
      <w:bodyDiv w:val="1"/>
      <w:marLeft w:val="0"/>
      <w:marRight w:val="0"/>
      <w:marTop w:val="0"/>
      <w:marBottom w:val="0"/>
      <w:divBdr>
        <w:top w:val="none" w:sz="0" w:space="0" w:color="auto"/>
        <w:left w:val="none" w:sz="0" w:space="0" w:color="auto"/>
        <w:bottom w:val="none" w:sz="0" w:space="0" w:color="auto"/>
        <w:right w:val="none" w:sz="0" w:space="0" w:color="auto"/>
      </w:divBdr>
    </w:div>
    <w:div w:id="1143886253">
      <w:bodyDiv w:val="1"/>
      <w:marLeft w:val="0"/>
      <w:marRight w:val="0"/>
      <w:marTop w:val="0"/>
      <w:marBottom w:val="0"/>
      <w:divBdr>
        <w:top w:val="none" w:sz="0" w:space="0" w:color="auto"/>
        <w:left w:val="none" w:sz="0" w:space="0" w:color="auto"/>
        <w:bottom w:val="none" w:sz="0" w:space="0" w:color="auto"/>
        <w:right w:val="none" w:sz="0" w:space="0" w:color="auto"/>
      </w:divBdr>
    </w:div>
    <w:div w:id="1149446372">
      <w:bodyDiv w:val="1"/>
      <w:marLeft w:val="0"/>
      <w:marRight w:val="0"/>
      <w:marTop w:val="0"/>
      <w:marBottom w:val="0"/>
      <w:divBdr>
        <w:top w:val="none" w:sz="0" w:space="0" w:color="auto"/>
        <w:left w:val="none" w:sz="0" w:space="0" w:color="auto"/>
        <w:bottom w:val="none" w:sz="0" w:space="0" w:color="auto"/>
        <w:right w:val="none" w:sz="0" w:space="0" w:color="auto"/>
      </w:divBdr>
    </w:div>
    <w:div w:id="1169058406">
      <w:bodyDiv w:val="1"/>
      <w:marLeft w:val="0"/>
      <w:marRight w:val="0"/>
      <w:marTop w:val="0"/>
      <w:marBottom w:val="0"/>
      <w:divBdr>
        <w:top w:val="none" w:sz="0" w:space="0" w:color="auto"/>
        <w:left w:val="none" w:sz="0" w:space="0" w:color="auto"/>
        <w:bottom w:val="none" w:sz="0" w:space="0" w:color="auto"/>
        <w:right w:val="none" w:sz="0" w:space="0" w:color="auto"/>
      </w:divBdr>
    </w:div>
    <w:div w:id="1292249376">
      <w:bodyDiv w:val="1"/>
      <w:marLeft w:val="0"/>
      <w:marRight w:val="0"/>
      <w:marTop w:val="0"/>
      <w:marBottom w:val="0"/>
      <w:divBdr>
        <w:top w:val="none" w:sz="0" w:space="0" w:color="auto"/>
        <w:left w:val="none" w:sz="0" w:space="0" w:color="auto"/>
        <w:bottom w:val="none" w:sz="0" w:space="0" w:color="auto"/>
        <w:right w:val="none" w:sz="0" w:space="0" w:color="auto"/>
      </w:divBdr>
    </w:div>
    <w:div w:id="1297569373">
      <w:bodyDiv w:val="1"/>
      <w:marLeft w:val="0"/>
      <w:marRight w:val="0"/>
      <w:marTop w:val="0"/>
      <w:marBottom w:val="0"/>
      <w:divBdr>
        <w:top w:val="none" w:sz="0" w:space="0" w:color="auto"/>
        <w:left w:val="none" w:sz="0" w:space="0" w:color="auto"/>
        <w:bottom w:val="none" w:sz="0" w:space="0" w:color="auto"/>
        <w:right w:val="none" w:sz="0" w:space="0" w:color="auto"/>
      </w:divBdr>
    </w:div>
    <w:div w:id="1307130859">
      <w:bodyDiv w:val="1"/>
      <w:marLeft w:val="0"/>
      <w:marRight w:val="0"/>
      <w:marTop w:val="0"/>
      <w:marBottom w:val="0"/>
      <w:divBdr>
        <w:top w:val="none" w:sz="0" w:space="0" w:color="auto"/>
        <w:left w:val="none" w:sz="0" w:space="0" w:color="auto"/>
        <w:bottom w:val="none" w:sz="0" w:space="0" w:color="auto"/>
        <w:right w:val="none" w:sz="0" w:space="0" w:color="auto"/>
      </w:divBdr>
    </w:div>
    <w:div w:id="1358235281">
      <w:bodyDiv w:val="1"/>
      <w:marLeft w:val="0"/>
      <w:marRight w:val="0"/>
      <w:marTop w:val="0"/>
      <w:marBottom w:val="0"/>
      <w:divBdr>
        <w:top w:val="none" w:sz="0" w:space="0" w:color="auto"/>
        <w:left w:val="none" w:sz="0" w:space="0" w:color="auto"/>
        <w:bottom w:val="none" w:sz="0" w:space="0" w:color="auto"/>
        <w:right w:val="none" w:sz="0" w:space="0" w:color="auto"/>
      </w:divBdr>
    </w:div>
    <w:div w:id="1405450447">
      <w:bodyDiv w:val="1"/>
      <w:marLeft w:val="0"/>
      <w:marRight w:val="0"/>
      <w:marTop w:val="0"/>
      <w:marBottom w:val="0"/>
      <w:divBdr>
        <w:top w:val="none" w:sz="0" w:space="0" w:color="auto"/>
        <w:left w:val="none" w:sz="0" w:space="0" w:color="auto"/>
        <w:bottom w:val="none" w:sz="0" w:space="0" w:color="auto"/>
        <w:right w:val="none" w:sz="0" w:space="0" w:color="auto"/>
      </w:divBdr>
    </w:div>
    <w:div w:id="1492134149">
      <w:bodyDiv w:val="1"/>
      <w:marLeft w:val="0"/>
      <w:marRight w:val="0"/>
      <w:marTop w:val="0"/>
      <w:marBottom w:val="0"/>
      <w:divBdr>
        <w:top w:val="none" w:sz="0" w:space="0" w:color="auto"/>
        <w:left w:val="none" w:sz="0" w:space="0" w:color="auto"/>
        <w:bottom w:val="none" w:sz="0" w:space="0" w:color="auto"/>
        <w:right w:val="none" w:sz="0" w:space="0" w:color="auto"/>
      </w:divBdr>
    </w:div>
    <w:div w:id="1503738755">
      <w:bodyDiv w:val="1"/>
      <w:marLeft w:val="0"/>
      <w:marRight w:val="0"/>
      <w:marTop w:val="0"/>
      <w:marBottom w:val="0"/>
      <w:divBdr>
        <w:top w:val="none" w:sz="0" w:space="0" w:color="auto"/>
        <w:left w:val="none" w:sz="0" w:space="0" w:color="auto"/>
        <w:bottom w:val="none" w:sz="0" w:space="0" w:color="auto"/>
        <w:right w:val="none" w:sz="0" w:space="0" w:color="auto"/>
      </w:divBdr>
    </w:div>
    <w:div w:id="1518809451">
      <w:bodyDiv w:val="1"/>
      <w:marLeft w:val="0"/>
      <w:marRight w:val="0"/>
      <w:marTop w:val="0"/>
      <w:marBottom w:val="0"/>
      <w:divBdr>
        <w:top w:val="none" w:sz="0" w:space="0" w:color="auto"/>
        <w:left w:val="none" w:sz="0" w:space="0" w:color="auto"/>
        <w:bottom w:val="none" w:sz="0" w:space="0" w:color="auto"/>
        <w:right w:val="none" w:sz="0" w:space="0" w:color="auto"/>
      </w:divBdr>
    </w:div>
    <w:div w:id="1569339296">
      <w:bodyDiv w:val="1"/>
      <w:marLeft w:val="0"/>
      <w:marRight w:val="0"/>
      <w:marTop w:val="0"/>
      <w:marBottom w:val="0"/>
      <w:divBdr>
        <w:top w:val="none" w:sz="0" w:space="0" w:color="auto"/>
        <w:left w:val="none" w:sz="0" w:space="0" w:color="auto"/>
        <w:bottom w:val="none" w:sz="0" w:space="0" w:color="auto"/>
        <w:right w:val="none" w:sz="0" w:space="0" w:color="auto"/>
      </w:divBdr>
    </w:div>
    <w:div w:id="1573735954">
      <w:bodyDiv w:val="1"/>
      <w:marLeft w:val="0"/>
      <w:marRight w:val="0"/>
      <w:marTop w:val="0"/>
      <w:marBottom w:val="0"/>
      <w:divBdr>
        <w:top w:val="none" w:sz="0" w:space="0" w:color="auto"/>
        <w:left w:val="none" w:sz="0" w:space="0" w:color="auto"/>
        <w:bottom w:val="none" w:sz="0" w:space="0" w:color="auto"/>
        <w:right w:val="none" w:sz="0" w:space="0" w:color="auto"/>
      </w:divBdr>
    </w:div>
    <w:div w:id="1578242200">
      <w:bodyDiv w:val="1"/>
      <w:marLeft w:val="0"/>
      <w:marRight w:val="0"/>
      <w:marTop w:val="0"/>
      <w:marBottom w:val="0"/>
      <w:divBdr>
        <w:top w:val="none" w:sz="0" w:space="0" w:color="auto"/>
        <w:left w:val="none" w:sz="0" w:space="0" w:color="auto"/>
        <w:bottom w:val="none" w:sz="0" w:space="0" w:color="auto"/>
        <w:right w:val="none" w:sz="0" w:space="0" w:color="auto"/>
      </w:divBdr>
    </w:div>
    <w:div w:id="1639803957">
      <w:bodyDiv w:val="1"/>
      <w:marLeft w:val="0"/>
      <w:marRight w:val="0"/>
      <w:marTop w:val="0"/>
      <w:marBottom w:val="0"/>
      <w:divBdr>
        <w:top w:val="none" w:sz="0" w:space="0" w:color="auto"/>
        <w:left w:val="none" w:sz="0" w:space="0" w:color="auto"/>
        <w:bottom w:val="none" w:sz="0" w:space="0" w:color="auto"/>
        <w:right w:val="none" w:sz="0" w:space="0" w:color="auto"/>
      </w:divBdr>
    </w:div>
    <w:div w:id="1657228103">
      <w:bodyDiv w:val="1"/>
      <w:marLeft w:val="0"/>
      <w:marRight w:val="0"/>
      <w:marTop w:val="0"/>
      <w:marBottom w:val="0"/>
      <w:divBdr>
        <w:top w:val="none" w:sz="0" w:space="0" w:color="auto"/>
        <w:left w:val="none" w:sz="0" w:space="0" w:color="auto"/>
        <w:bottom w:val="none" w:sz="0" w:space="0" w:color="auto"/>
        <w:right w:val="none" w:sz="0" w:space="0" w:color="auto"/>
      </w:divBdr>
    </w:div>
    <w:div w:id="1757285414">
      <w:bodyDiv w:val="1"/>
      <w:marLeft w:val="0"/>
      <w:marRight w:val="0"/>
      <w:marTop w:val="0"/>
      <w:marBottom w:val="0"/>
      <w:divBdr>
        <w:top w:val="none" w:sz="0" w:space="0" w:color="auto"/>
        <w:left w:val="none" w:sz="0" w:space="0" w:color="auto"/>
        <w:bottom w:val="none" w:sz="0" w:space="0" w:color="auto"/>
        <w:right w:val="none" w:sz="0" w:space="0" w:color="auto"/>
      </w:divBdr>
    </w:div>
    <w:div w:id="1787042567">
      <w:bodyDiv w:val="1"/>
      <w:marLeft w:val="0"/>
      <w:marRight w:val="0"/>
      <w:marTop w:val="0"/>
      <w:marBottom w:val="0"/>
      <w:divBdr>
        <w:top w:val="none" w:sz="0" w:space="0" w:color="auto"/>
        <w:left w:val="none" w:sz="0" w:space="0" w:color="auto"/>
        <w:bottom w:val="none" w:sz="0" w:space="0" w:color="auto"/>
        <w:right w:val="none" w:sz="0" w:space="0" w:color="auto"/>
      </w:divBdr>
    </w:div>
    <w:div w:id="1814253288">
      <w:bodyDiv w:val="1"/>
      <w:marLeft w:val="0"/>
      <w:marRight w:val="0"/>
      <w:marTop w:val="0"/>
      <w:marBottom w:val="0"/>
      <w:divBdr>
        <w:top w:val="none" w:sz="0" w:space="0" w:color="auto"/>
        <w:left w:val="none" w:sz="0" w:space="0" w:color="auto"/>
        <w:bottom w:val="none" w:sz="0" w:space="0" w:color="auto"/>
        <w:right w:val="none" w:sz="0" w:space="0" w:color="auto"/>
      </w:divBdr>
    </w:div>
    <w:div w:id="1815945913">
      <w:bodyDiv w:val="1"/>
      <w:marLeft w:val="0"/>
      <w:marRight w:val="0"/>
      <w:marTop w:val="0"/>
      <w:marBottom w:val="0"/>
      <w:divBdr>
        <w:top w:val="none" w:sz="0" w:space="0" w:color="auto"/>
        <w:left w:val="none" w:sz="0" w:space="0" w:color="auto"/>
        <w:bottom w:val="none" w:sz="0" w:space="0" w:color="auto"/>
        <w:right w:val="none" w:sz="0" w:space="0" w:color="auto"/>
      </w:divBdr>
    </w:div>
    <w:div w:id="1889419063">
      <w:bodyDiv w:val="1"/>
      <w:marLeft w:val="0"/>
      <w:marRight w:val="0"/>
      <w:marTop w:val="0"/>
      <w:marBottom w:val="0"/>
      <w:divBdr>
        <w:top w:val="none" w:sz="0" w:space="0" w:color="auto"/>
        <w:left w:val="none" w:sz="0" w:space="0" w:color="auto"/>
        <w:bottom w:val="none" w:sz="0" w:space="0" w:color="auto"/>
        <w:right w:val="none" w:sz="0" w:space="0" w:color="auto"/>
      </w:divBdr>
    </w:div>
    <w:div w:id="1943756589">
      <w:bodyDiv w:val="1"/>
      <w:marLeft w:val="0"/>
      <w:marRight w:val="0"/>
      <w:marTop w:val="0"/>
      <w:marBottom w:val="0"/>
      <w:divBdr>
        <w:top w:val="none" w:sz="0" w:space="0" w:color="auto"/>
        <w:left w:val="none" w:sz="0" w:space="0" w:color="auto"/>
        <w:bottom w:val="none" w:sz="0" w:space="0" w:color="auto"/>
        <w:right w:val="none" w:sz="0" w:space="0" w:color="auto"/>
      </w:divBdr>
    </w:div>
    <w:div w:id="1982222773">
      <w:bodyDiv w:val="1"/>
      <w:marLeft w:val="0"/>
      <w:marRight w:val="0"/>
      <w:marTop w:val="0"/>
      <w:marBottom w:val="0"/>
      <w:divBdr>
        <w:top w:val="none" w:sz="0" w:space="0" w:color="auto"/>
        <w:left w:val="none" w:sz="0" w:space="0" w:color="auto"/>
        <w:bottom w:val="none" w:sz="0" w:space="0" w:color="auto"/>
        <w:right w:val="none" w:sz="0" w:space="0" w:color="auto"/>
      </w:divBdr>
    </w:div>
    <w:div w:id="1984775054">
      <w:bodyDiv w:val="1"/>
      <w:marLeft w:val="0"/>
      <w:marRight w:val="0"/>
      <w:marTop w:val="0"/>
      <w:marBottom w:val="0"/>
      <w:divBdr>
        <w:top w:val="none" w:sz="0" w:space="0" w:color="auto"/>
        <w:left w:val="none" w:sz="0" w:space="0" w:color="auto"/>
        <w:bottom w:val="none" w:sz="0" w:space="0" w:color="auto"/>
        <w:right w:val="none" w:sz="0" w:space="0" w:color="auto"/>
      </w:divBdr>
    </w:div>
    <w:div w:id="2004550763">
      <w:bodyDiv w:val="1"/>
      <w:marLeft w:val="0"/>
      <w:marRight w:val="0"/>
      <w:marTop w:val="0"/>
      <w:marBottom w:val="0"/>
      <w:divBdr>
        <w:top w:val="none" w:sz="0" w:space="0" w:color="auto"/>
        <w:left w:val="none" w:sz="0" w:space="0" w:color="auto"/>
        <w:bottom w:val="none" w:sz="0" w:space="0" w:color="auto"/>
        <w:right w:val="none" w:sz="0" w:space="0" w:color="auto"/>
      </w:divBdr>
    </w:div>
    <w:div w:id="2041588183">
      <w:bodyDiv w:val="1"/>
      <w:marLeft w:val="0"/>
      <w:marRight w:val="0"/>
      <w:marTop w:val="0"/>
      <w:marBottom w:val="0"/>
      <w:divBdr>
        <w:top w:val="none" w:sz="0" w:space="0" w:color="auto"/>
        <w:left w:val="none" w:sz="0" w:space="0" w:color="auto"/>
        <w:bottom w:val="none" w:sz="0" w:space="0" w:color="auto"/>
        <w:right w:val="none" w:sz="0" w:space="0" w:color="auto"/>
      </w:divBdr>
      <w:divsChild>
        <w:div w:id="1302424904">
          <w:marLeft w:val="480"/>
          <w:marRight w:val="0"/>
          <w:marTop w:val="0"/>
          <w:marBottom w:val="0"/>
          <w:divBdr>
            <w:top w:val="none" w:sz="0" w:space="0" w:color="auto"/>
            <w:left w:val="none" w:sz="0" w:space="0" w:color="auto"/>
            <w:bottom w:val="none" w:sz="0" w:space="0" w:color="auto"/>
            <w:right w:val="none" w:sz="0" w:space="0" w:color="auto"/>
          </w:divBdr>
          <w:divsChild>
            <w:div w:id="2782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468">
      <w:bodyDiv w:val="1"/>
      <w:marLeft w:val="0"/>
      <w:marRight w:val="0"/>
      <w:marTop w:val="0"/>
      <w:marBottom w:val="0"/>
      <w:divBdr>
        <w:top w:val="none" w:sz="0" w:space="0" w:color="auto"/>
        <w:left w:val="none" w:sz="0" w:space="0" w:color="auto"/>
        <w:bottom w:val="none" w:sz="0" w:space="0" w:color="auto"/>
        <w:right w:val="none" w:sz="0" w:space="0" w:color="auto"/>
      </w:divBdr>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5665731">
      <w:bodyDiv w:val="1"/>
      <w:marLeft w:val="0"/>
      <w:marRight w:val="0"/>
      <w:marTop w:val="0"/>
      <w:marBottom w:val="0"/>
      <w:divBdr>
        <w:top w:val="none" w:sz="0" w:space="0" w:color="auto"/>
        <w:left w:val="none" w:sz="0" w:space="0" w:color="auto"/>
        <w:bottom w:val="none" w:sz="0" w:space="0" w:color="auto"/>
        <w:right w:val="none" w:sz="0" w:space="0" w:color="auto"/>
      </w:divBdr>
    </w:div>
    <w:div w:id="2114782295">
      <w:bodyDiv w:val="1"/>
      <w:marLeft w:val="0"/>
      <w:marRight w:val="0"/>
      <w:marTop w:val="0"/>
      <w:marBottom w:val="0"/>
      <w:divBdr>
        <w:top w:val="none" w:sz="0" w:space="0" w:color="auto"/>
        <w:left w:val="none" w:sz="0" w:space="0" w:color="auto"/>
        <w:bottom w:val="none" w:sz="0" w:space="0" w:color="auto"/>
        <w:right w:val="none" w:sz="0" w:space="0" w:color="auto"/>
      </w:divBdr>
    </w:div>
    <w:div w:id="2130002584">
      <w:bodyDiv w:val="1"/>
      <w:marLeft w:val="0"/>
      <w:marRight w:val="0"/>
      <w:marTop w:val="0"/>
      <w:marBottom w:val="0"/>
      <w:divBdr>
        <w:top w:val="none" w:sz="0" w:space="0" w:color="auto"/>
        <w:left w:val="none" w:sz="0" w:space="0" w:color="auto"/>
        <w:bottom w:val="none" w:sz="0" w:space="0" w:color="auto"/>
        <w:right w:val="none" w:sz="0" w:space="0" w:color="auto"/>
      </w:divBdr>
      <w:divsChild>
        <w:div w:id="74323816">
          <w:marLeft w:val="0"/>
          <w:marRight w:val="0"/>
          <w:marTop w:val="0"/>
          <w:marBottom w:val="0"/>
          <w:divBdr>
            <w:top w:val="none" w:sz="0" w:space="0" w:color="auto"/>
            <w:left w:val="none" w:sz="0" w:space="0" w:color="auto"/>
            <w:bottom w:val="none" w:sz="0" w:space="0" w:color="auto"/>
            <w:right w:val="none" w:sz="0" w:space="0" w:color="auto"/>
          </w:divBdr>
        </w:div>
      </w:divsChild>
    </w:div>
    <w:div w:id="2143887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rzS\AppData\Local\Temp\AIT_Template_Bericht_Arial_RZ_200210.dotx" TargetMode="External"/></Relationships>
</file>

<file path=word/theme/theme1.xml><?xml version="1.0" encoding="utf-8"?>
<a:theme xmlns:a="http://schemas.openxmlformats.org/drawingml/2006/main" name="Larissa">
  <a:themeElements>
    <a:clrScheme name="AIT RGB Print">
      <a:dk1>
        <a:srgbClr val="000000"/>
      </a:dk1>
      <a:lt1>
        <a:srgbClr val="FFFFFF"/>
      </a:lt1>
      <a:dk2>
        <a:srgbClr val="790B1A"/>
      </a:dk2>
      <a:lt2>
        <a:srgbClr val="FFFFFF"/>
      </a:lt2>
      <a:accent1>
        <a:srgbClr val="790B1A"/>
      </a:accent1>
      <a:accent2>
        <a:srgbClr val="707F87"/>
      </a:accent2>
      <a:accent3>
        <a:srgbClr val="31B7BC"/>
      </a:accent3>
      <a:accent4>
        <a:srgbClr val="470F51"/>
      </a:accent4>
      <a:accent5>
        <a:srgbClr val="BDBDBD"/>
      </a:accent5>
      <a:accent6>
        <a:srgbClr val="000000"/>
      </a:accent6>
      <a:hlink>
        <a:srgbClr val="790B1A"/>
      </a:hlink>
      <a:folHlink>
        <a:srgbClr val="790B1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9B07CA-46AD-45A5-8B93-79420CF9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AIT_Template_Bericht_Arial_RZ_200210</Template>
  <TotalTime>0</TotalTime>
  <Pages>9</Pages>
  <Words>1415</Words>
  <Characters>8917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10312</CharactersWithSpaces>
  <SharedDoc>false</SharedDoc>
  <HLinks>
    <vt:vector size="18" baseType="variant">
      <vt:variant>
        <vt:i4>5373993</vt:i4>
      </vt:variant>
      <vt:variant>
        <vt:i4>-1</vt:i4>
      </vt:variant>
      <vt:variant>
        <vt:i4>1027</vt:i4>
      </vt:variant>
      <vt:variant>
        <vt:i4>1</vt:i4>
      </vt:variant>
      <vt:variant>
        <vt:lpwstr>Unbenannt-1</vt:lpwstr>
      </vt:variant>
      <vt:variant>
        <vt:lpwstr/>
      </vt:variant>
      <vt:variant>
        <vt:i4>5308457</vt:i4>
      </vt:variant>
      <vt:variant>
        <vt:i4>-1</vt:i4>
      </vt:variant>
      <vt:variant>
        <vt:i4>1028</vt:i4>
      </vt:variant>
      <vt:variant>
        <vt:i4>1</vt:i4>
      </vt:variant>
      <vt:variant>
        <vt:lpwstr>Unbenannt-2</vt:lpwstr>
      </vt:variant>
      <vt:variant>
        <vt:lpwstr/>
      </vt:variant>
      <vt:variant>
        <vt:i4>786554</vt:i4>
      </vt:variant>
      <vt:variant>
        <vt:i4>-1</vt:i4>
      </vt:variant>
      <vt:variant>
        <vt:i4>2051</vt:i4>
      </vt:variant>
      <vt:variant>
        <vt:i4>1</vt:i4>
      </vt:variant>
      <vt:variant>
        <vt:lpwstr>a_logo_ohne_claim_c1_rgb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Till.Bieg@ait.ac.at</dc:creator>
  <cp:keywords/>
  <dc:description/>
  <cp:lastModifiedBy>Bieg Till</cp:lastModifiedBy>
  <cp:revision>18</cp:revision>
  <cp:lastPrinted>2020-06-04T07:09:00Z</cp:lastPrinted>
  <dcterms:created xsi:type="dcterms:W3CDTF">2020-06-16T08:20:00Z</dcterms:created>
  <dcterms:modified xsi:type="dcterms:W3CDTF">2020-06-16T21:20:00Z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id="H3Ni40Y6"/&gt;&lt;style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