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Gabriel Rocha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2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&lt;button&gt;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document.getElementById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Bootstrap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&lt;img&gt;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padding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HTTP 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  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   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