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18DFF33A" w:rsidR="00FB4B56" w:rsidRPr="00C153DA" w:rsidRDefault="00FB4B56" w:rsidP="001951D9">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5D66C8">
        <w:rPr>
          <w:rFonts w:ascii="Arial" w:eastAsia="Arial" w:hAnsi="Arial" w:cs="Arial"/>
        </w:rPr>
        <w:t xml:space="preserve">23 </w:t>
      </w:r>
      <w:r w:rsidRPr="00C153DA">
        <w:rPr>
          <w:rFonts w:ascii="Arial" w:eastAsia="Arial" w:hAnsi="Arial" w:cs="Arial"/>
        </w:rPr>
        <w:t>Dec 2014</w:t>
      </w:r>
    </w:p>
    <w:p w14:paraId="6CAFDC0C" w14:textId="2C0156CC" w:rsidR="00FB4B56" w:rsidRPr="00C153DA" w:rsidRDefault="0056245F"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56245F"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56245F"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40ABE2A" w14:textId="77777777" w:rsidR="00FB4B56" w:rsidRPr="00C153DA" w:rsidRDefault="00FB4B56" w:rsidP="00FB4B56">
      <w:pPr>
        <w:pStyle w:val="Heading2"/>
        <w:rPr>
          <w:rFonts w:ascii="Arial" w:hAnsi="Arial" w:cs="Arial"/>
        </w:rPr>
      </w:pPr>
      <w:r w:rsidRPr="00C153DA">
        <w:rPr>
          <w:rFonts w:ascii="Arial" w:hAnsi="Arial" w:cs="Arial"/>
        </w:rPr>
        <w:t>Introduction</w:t>
      </w:r>
    </w:p>
    <w:p w14:paraId="4B2E1B49" w14:textId="16E0D6C6" w:rsidR="00FB4B56" w:rsidRPr="00342E9F"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An earthquake is the result of a sudden release of energy in the Earth's crust that creates seismic waves. 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154C6CE1" w14:textId="77777777" w:rsidR="00342E9F" w:rsidRDefault="00342E9F" w:rsidP="00342E9F">
      <w:pPr>
        <w:tabs>
          <w:tab w:val="left" w:pos="8505"/>
        </w:tabs>
        <w:spacing w:before="12" w:line="260" w:lineRule="exact"/>
        <w:rPr>
          <w:rFonts w:ascii="Arial" w:eastAsia="Arial" w:hAnsi="Arial" w:cs="Arial"/>
        </w:rPr>
      </w:pPr>
    </w:p>
    <w:p w14:paraId="349CBA92" w14:textId="6282C864" w:rsidR="00C35D46" w:rsidRDefault="00C35D46" w:rsidP="005D66C8">
      <w:pPr>
        <w:tabs>
          <w:tab w:val="left" w:pos="6599"/>
          <w:tab w:val="left" w:pos="8505"/>
        </w:tabs>
        <w:spacing w:before="55"/>
        <w:ind w:left="120" w:right="35"/>
        <w:rPr>
          <w:rFonts w:ascii="Arial" w:eastAsia="Arial" w:hAnsi="Arial" w:cs="Arial"/>
        </w:rPr>
      </w:pPr>
      <w:r w:rsidRPr="00342E9F">
        <w:rPr>
          <w:rFonts w:ascii="Arial" w:eastAsia="Arial" w:hAnsi="Arial" w:cs="Arial"/>
        </w:rPr>
        <w:t xml:space="preserve">The Climada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B157EA" w:rsidRPr="00342E9F">
        <w:rPr>
          <w:rFonts w:ascii="Arial" w:eastAsia="Arial" w:hAnsi="Arial" w:cs="Arial"/>
        </w:rPr>
        <w:t xml:space="preserve">therefore conducts a probabilistic </w:t>
      </w:r>
      <w:r w:rsidRPr="00342E9F">
        <w:rPr>
          <w:rFonts w:ascii="Arial" w:eastAsia="Arial" w:hAnsi="Arial" w:cs="Arial"/>
        </w:rPr>
        <w:t xml:space="preserve">seismic hazard analysis </w:t>
      </w:r>
      <w:r w:rsidR="00B157EA" w:rsidRPr="00342E9F">
        <w:rPr>
          <w:rFonts w:ascii="Arial" w:eastAsia="Arial" w:hAnsi="Arial" w:cs="Arial"/>
        </w:rPr>
        <w:t>that</w:t>
      </w:r>
      <w:r w:rsidR="0086205D" w:rsidRPr="00342E9F">
        <w:rPr>
          <w:rFonts w:ascii="Arial" w:eastAsia="Arial" w:hAnsi="Arial" w:cs="Arial"/>
        </w:rPr>
        <w:t xml:space="preserve"> allows </w:t>
      </w:r>
      <w:proofErr w:type="gramStart"/>
      <w:r w:rsidR="0086205D" w:rsidRPr="00342E9F">
        <w:rPr>
          <w:rFonts w:ascii="Arial" w:eastAsia="Arial" w:hAnsi="Arial" w:cs="Arial"/>
        </w:rPr>
        <w:t>to quantify</w:t>
      </w:r>
      <w:proofErr w:type="gramEnd"/>
      <w:r w:rsidR="0086205D" w:rsidRPr="00342E9F">
        <w:rPr>
          <w:rFonts w:ascii="Arial" w:eastAsia="Arial" w:hAnsi="Arial" w:cs="Arial"/>
        </w:rPr>
        <w:t xml:space="preserve"> the rate (or probability) of exceeding various ground-motion levels at a site given all</w:t>
      </w:r>
      <w:r w:rsidR="00342E9F">
        <w:rPr>
          <w:rFonts w:ascii="Arial" w:eastAsia="Arial" w:hAnsi="Arial" w:cs="Arial"/>
        </w:rPr>
        <w:t xml:space="preserve"> </w:t>
      </w:r>
      <w:r w:rsidR="0086205D" w:rsidRPr="00342E9F">
        <w:rPr>
          <w:rFonts w:ascii="Arial" w:eastAsia="Arial" w:hAnsi="Arial" w:cs="Arial"/>
        </w:rPr>
        <w:t xml:space="preserve">possible earthquakes. In particular, the module </w:t>
      </w:r>
      <w:proofErr w:type="spellStart"/>
      <w:r w:rsidR="0086205D" w:rsidRPr="00342E9F">
        <w:rPr>
          <w:rFonts w:ascii="Arial" w:eastAsia="Arial" w:hAnsi="Arial" w:cs="Arial"/>
        </w:rPr>
        <w:t>eq_global</w:t>
      </w:r>
      <w:proofErr w:type="spellEnd"/>
      <w:r w:rsidR="0086205D" w:rsidRPr="00342E9F">
        <w:rPr>
          <w:rFonts w:ascii="Arial" w:eastAsia="Arial" w:hAnsi="Arial" w:cs="Arial"/>
        </w:rPr>
        <w:t xml:space="preserve"> can be used to derive </w:t>
      </w:r>
      <w:r w:rsidRPr="00342E9F">
        <w:rPr>
          <w:rFonts w:ascii="Arial" w:eastAsia="Arial" w:hAnsi="Arial" w:cs="Arial"/>
        </w:rPr>
        <w:t xml:space="preserve">estimates of the earthquake threat </w:t>
      </w:r>
      <w:r w:rsidR="0086205D" w:rsidRPr="00342E9F">
        <w:rPr>
          <w:rFonts w:ascii="Arial" w:eastAsia="Arial" w:hAnsi="Arial" w:cs="Arial"/>
        </w:rPr>
        <w:t>in</w:t>
      </w:r>
      <w:r w:rsidRPr="00342E9F">
        <w:rPr>
          <w:rFonts w:ascii="Arial" w:eastAsia="Arial" w:hAnsi="Arial" w:cs="Arial"/>
        </w:rPr>
        <w:t xml:space="preserve"> specific countries.</w:t>
      </w:r>
      <w:r w:rsidR="005D66C8">
        <w:rPr>
          <w:rFonts w:ascii="Arial" w:eastAsia="Arial" w:hAnsi="Arial" w:cs="Arial"/>
        </w:rPr>
        <w:t xml:space="preserve"> </w:t>
      </w:r>
      <w:r w:rsidR="005D66C8" w:rsidRPr="00994091">
        <w:rPr>
          <w:rFonts w:ascii="Arial" w:eastAsia="Arial" w:hAnsi="Arial" w:cs="Arial"/>
        </w:rPr>
        <w:t xml:space="preserve">Consider climada module </w:t>
      </w:r>
      <w:proofErr w:type="spellStart"/>
      <w:r w:rsidR="005D66C8" w:rsidRPr="00994091">
        <w:rPr>
          <w:rFonts w:ascii="Arial" w:eastAsia="Arial" w:hAnsi="Arial" w:cs="Arial"/>
        </w:rPr>
        <w:t>country_risk</w:t>
      </w:r>
      <w:proofErr w:type="spellEnd"/>
      <w:r w:rsidR="005D66C8">
        <w:rPr>
          <w:rStyle w:val="FootnoteReference"/>
          <w:rFonts w:ascii="Arial" w:eastAsia="Arial" w:hAnsi="Arial" w:cs="Arial"/>
        </w:rPr>
        <w:footnoteReference w:id="1"/>
      </w:r>
      <w:r w:rsidR="005D66C8" w:rsidRPr="00994091">
        <w:rPr>
          <w:rFonts w:ascii="Arial" w:eastAsia="Arial" w:hAnsi="Arial" w:cs="Arial"/>
        </w:rPr>
        <w:t xml:space="preserve"> </w:t>
      </w:r>
      <w:r w:rsidR="005D66C8">
        <w:rPr>
          <w:rFonts w:ascii="Arial" w:eastAsia="Arial" w:hAnsi="Arial" w:cs="Arial"/>
        </w:rPr>
        <w:t xml:space="preserve">and/or </w:t>
      </w:r>
      <w:proofErr w:type="spellStart"/>
      <w:r w:rsidR="005D66C8" w:rsidRPr="00994091">
        <w:rPr>
          <w:rFonts w:ascii="Arial" w:eastAsia="Arial" w:hAnsi="Arial" w:cs="Arial"/>
        </w:rPr>
        <w:t>GDP_entity</w:t>
      </w:r>
      <w:proofErr w:type="spellEnd"/>
      <w:r w:rsidR="005D66C8">
        <w:rPr>
          <w:rStyle w:val="FootnoteReference"/>
          <w:rFonts w:ascii="Arial" w:eastAsia="Arial" w:hAnsi="Arial" w:cs="Arial"/>
        </w:rPr>
        <w:footnoteReference w:id="2"/>
      </w:r>
      <w:r w:rsidR="005D66C8" w:rsidRPr="00994091">
        <w:rPr>
          <w:rFonts w:ascii="Arial" w:eastAsia="Arial" w:hAnsi="Arial" w:cs="Arial"/>
        </w:rPr>
        <w:t xml:space="preserve"> to generate the centroids for the earthquake model. </w:t>
      </w:r>
    </w:p>
    <w:p w14:paraId="7066907D" w14:textId="77777777" w:rsidR="004F64D0" w:rsidRDefault="004F64D0" w:rsidP="005D66C8">
      <w:pPr>
        <w:tabs>
          <w:tab w:val="left" w:pos="6599"/>
          <w:tab w:val="left" w:pos="8505"/>
        </w:tabs>
        <w:spacing w:before="55"/>
        <w:ind w:left="120" w:right="35"/>
        <w:rPr>
          <w:rFonts w:ascii="Arial" w:eastAsia="Arial" w:hAnsi="Arial" w:cs="Arial"/>
        </w:rPr>
      </w:pPr>
    </w:p>
    <w:p w14:paraId="78338318" w14:textId="0B5AC936" w:rsidR="004F64D0" w:rsidRDefault="004F64D0" w:rsidP="004F64D0">
      <w:pPr>
        <w:pStyle w:val="BodyText"/>
        <w:tabs>
          <w:tab w:val="left" w:pos="8505"/>
        </w:tabs>
        <w:spacing w:line="242" w:lineRule="auto"/>
        <w:ind w:right="3574"/>
        <w:rPr>
          <w:rFonts w:cs="Arial"/>
          <w:spacing w:val="29"/>
          <w:sz w:val="22"/>
          <w:szCs w:val="22"/>
        </w:rPr>
      </w:pPr>
      <w:proofErr w:type="gramStart"/>
      <w:r>
        <w:rPr>
          <w:rFonts w:cs="Arial"/>
          <w:spacing w:val="-1"/>
          <w:sz w:val="22"/>
          <w:szCs w:val="22"/>
        </w:rPr>
        <w:t>Al</w:t>
      </w:r>
      <w:r w:rsidRPr="00994091">
        <w:rPr>
          <w:rFonts w:cs="Arial"/>
          <w:spacing w:val="-1"/>
          <w:sz w:val="22"/>
          <w:szCs w:val="22"/>
        </w:rPr>
        <w:t>l-in-one</w:t>
      </w:r>
      <w:proofErr w:type="gramEnd"/>
      <w:r w:rsidRPr="00994091">
        <w:rPr>
          <w:rFonts w:cs="Arial"/>
          <w:spacing w:val="-1"/>
          <w:sz w:val="22"/>
          <w:szCs w:val="22"/>
        </w:rPr>
        <w:t>,</w:t>
      </w:r>
      <w:r w:rsidRPr="00994091">
        <w:rPr>
          <w:rFonts w:cs="Arial"/>
          <w:sz w:val="22"/>
          <w:szCs w:val="22"/>
        </w:rPr>
        <w:t xml:space="preserve"> you can run the</w:t>
      </w:r>
      <w:r w:rsidRPr="00994091">
        <w:rPr>
          <w:rFonts w:cs="Arial"/>
          <w:spacing w:val="-1"/>
          <w:sz w:val="22"/>
          <w:szCs w:val="22"/>
        </w:rPr>
        <w:t xml:space="preserve"> module</w:t>
      </w:r>
      <w:r w:rsidRPr="00994091">
        <w:rPr>
          <w:rFonts w:cs="Arial"/>
          <w:sz w:val="22"/>
          <w:szCs w:val="22"/>
        </w:rPr>
        <w:t xml:space="preserve"> </w:t>
      </w:r>
      <w:r w:rsidRPr="00994091">
        <w:rPr>
          <w:rFonts w:cs="Arial"/>
          <w:spacing w:val="-1"/>
          <w:sz w:val="22"/>
          <w:szCs w:val="22"/>
        </w:rPr>
        <w:t>as:</w:t>
      </w:r>
      <w:r w:rsidRPr="00994091">
        <w:rPr>
          <w:rFonts w:cs="Arial"/>
          <w:spacing w:val="29"/>
          <w:sz w:val="22"/>
          <w:szCs w:val="22"/>
        </w:rPr>
        <w:t xml:space="preserve"> </w:t>
      </w:r>
    </w:p>
    <w:p w14:paraId="03769B61" w14:textId="77777777" w:rsidR="004F64D0" w:rsidRDefault="004F64D0" w:rsidP="004F64D0">
      <w:pPr>
        <w:tabs>
          <w:tab w:val="left" w:pos="6599"/>
          <w:tab w:val="left" w:pos="8505"/>
        </w:tabs>
        <w:spacing w:before="55"/>
        <w:ind w:right="35"/>
        <w:rPr>
          <w:rFonts w:ascii="Arial" w:eastAsia="Arial" w:hAnsi="Arial" w:cs="Arial"/>
        </w:rPr>
      </w:pPr>
    </w:p>
    <w:p w14:paraId="3EA200A2" w14:textId="77777777" w:rsidR="004F64D0" w:rsidRDefault="004F64D0" w:rsidP="004F64D0">
      <w:pPr>
        <w:pStyle w:val="BodyText"/>
        <w:tabs>
          <w:tab w:val="left" w:pos="8505"/>
        </w:tabs>
        <w:ind w:right="35"/>
        <w:rPr>
          <w:rFonts w:ascii="Courier" w:hAnsi="Courier" w:cs="Arial"/>
          <w:b/>
          <w:spacing w:val="-1"/>
          <w:sz w:val="22"/>
          <w:szCs w:val="22"/>
        </w:rPr>
      </w:pPr>
      <w:proofErr w:type="gramStart"/>
      <w:r>
        <w:rPr>
          <w:rFonts w:ascii="Courier" w:hAnsi="Courier" w:cs="Arial"/>
          <w:b/>
          <w:sz w:val="22"/>
          <w:szCs w:val="22"/>
        </w:rPr>
        <w:t>hazard</w:t>
      </w:r>
      <w:proofErr w:type="gramEnd"/>
      <w:r>
        <w:rPr>
          <w:rFonts w:ascii="Courier" w:hAnsi="Courier" w:cs="Arial"/>
          <w:b/>
          <w:sz w:val="22"/>
          <w:szCs w:val="22"/>
        </w:rPr>
        <w:t>=</w:t>
      </w:r>
      <w:proofErr w:type="spellStart"/>
      <w:r>
        <w:rPr>
          <w:rFonts w:ascii="Courier" w:hAnsi="Courier" w:cs="Arial"/>
          <w:b/>
          <w:spacing w:val="-1"/>
          <w:sz w:val="22"/>
          <w:szCs w:val="22"/>
        </w:rPr>
        <w:t>eq_global_hazard_set</w:t>
      </w:r>
      <w:proofErr w:type="spellEnd"/>
      <w:r>
        <w:rPr>
          <w:rFonts w:ascii="Courier" w:hAnsi="Courier" w:cs="Arial"/>
          <w:b/>
          <w:spacing w:val="-1"/>
          <w:sz w:val="22"/>
          <w:szCs w:val="22"/>
        </w:rPr>
        <w:t>(</w:t>
      </w:r>
      <w:proofErr w:type="spellStart"/>
      <w:r>
        <w:rPr>
          <w:rFonts w:ascii="Courier" w:hAnsi="Courier" w:cs="Arial"/>
          <w:b/>
          <w:spacing w:val="-1"/>
          <w:sz w:val="22"/>
          <w:szCs w:val="22"/>
        </w:rPr>
        <w:t>eq_global_probabilistic</w:t>
      </w:r>
      <w:proofErr w:type="spellEnd"/>
      <w:r>
        <w:rPr>
          <w:rFonts w:ascii="Courier" w:hAnsi="Courier" w:cs="Arial"/>
          <w:b/>
          <w:spacing w:val="-1"/>
          <w:sz w:val="22"/>
          <w:szCs w:val="22"/>
        </w:rPr>
        <w:t>(...</w:t>
      </w:r>
    </w:p>
    <w:p w14:paraId="2E902256" w14:textId="34E5C6CE" w:rsidR="004F64D0" w:rsidRPr="004F64D0" w:rsidRDefault="004F64D0" w:rsidP="004F64D0">
      <w:pPr>
        <w:pStyle w:val="BodyText"/>
        <w:tabs>
          <w:tab w:val="left" w:pos="8505"/>
        </w:tabs>
        <w:ind w:right="35"/>
        <w:rPr>
          <w:rFonts w:ascii="Courier" w:hAnsi="Courier" w:cs="Arial"/>
          <w:b/>
          <w:sz w:val="22"/>
          <w:szCs w:val="22"/>
        </w:rPr>
      </w:pPr>
      <w:r>
        <w:rPr>
          <w:rFonts w:ascii="Courier" w:hAnsi="Courier" w:cs="Arial"/>
          <w:b/>
          <w:sz w:val="22"/>
          <w:szCs w:val="22"/>
        </w:rPr>
        <w:t xml:space="preserve">       </w:t>
      </w:r>
      <w:proofErr w:type="gramStart"/>
      <w:r>
        <w:rPr>
          <w:rFonts w:ascii="Courier" w:hAnsi="Courier" w:cs="Arial"/>
          <w:b/>
          <w:sz w:val="22"/>
          <w:szCs w:val="22"/>
        </w:rPr>
        <w:t>eq</w:t>
      </w:r>
      <w:proofErr w:type="gramEnd"/>
      <w:r>
        <w:rPr>
          <w:rFonts w:ascii="Courier" w:hAnsi="Courier" w:cs="Arial"/>
          <w:b/>
          <w:sz w:val="22"/>
          <w:szCs w:val="22"/>
        </w:rPr>
        <w:t>_isc_gem_read</w:t>
      </w:r>
      <w:r>
        <w:rPr>
          <w:rFonts w:ascii="Courier" w:hAnsi="Courier" w:cs="Arial"/>
          <w:b/>
          <w:spacing w:val="-1"/>
          <w:sz w:val="22"/>
          <w:szCs w:val="22"/>
        </w:rPr>
        <w:t>,99,0))</w:t>
      </w: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048A893B" w:rsidR="00836FB4" w:rsidRPr="00C04B44" w:rsidRDefault="00C35D46" w:rsidP="00C35D46">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Climada module </w:t>
      </w:r>
      <w:proofErr w:type="spellStart"/>
      <w:r w:rsidR="00836FB4" w:rsidRPr="00C04B44">
        <w:rPr>
          <w:rFonts w:ascii="Arial" w:eastAsia="Arial" w:hAnsi="Arial" w:cs="Arial"/>
          <w:sz w:val="20"/>
          <w:szCs w:val="20"/>
        </w:rPr>
        <w:t>eq_global</w:t>
      </w:r>
      <w:proofErr w:type="spellEnd"/>
      <w:r w:rsidR="00836FB4" w:rsidRPr="00C04B44">
        <w:rPr>
          <w:rFonts w:ascii="Arial" w:eastAsia="Arial" w:hAnsi="Arial" w:cs="Arial"/>
          <w:sz w:val="20"/>
          <w:szCs w:val="20"/>
        </w:rPr>
        <w:t xml:space="preserve"> </w:t>
      </w:r>
      <w:r w:rsidR="00235502">
        <w:rPr>
          <w:rFonts w:ascii="Arial" w:eastAsia="Arial" w:hAnsi="Arial" w:cs="Arial"/>
          <w:sz w:val="20"/>
          <w:szCs w:val="20"/>
        </w:rPr>
        <w:t>contains the</w:t>
      </w:r>
      <w:r w:rsidR="00836FB4" w:rsidRPr="00C04B44">
        <w:rPr>
          <w:rFonts w:ascii="Arial" w:eastAsia="Arial" w:hAnsi="Arial" w:cs="Arial"/>
          <w:sz w:val="20"/>
          <w:szCs w:val="20"/>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Default="00E8279E" w:rsidP="004F0237">
      <w:pPr>
        <w:pStyle w:val="BodyText"/>
        <w:numPr>
          <w:ilvl w:val="0"/>
          <w:numId w:val="4"/>
        </w:numPr>
        <w:tabs>
          <w:tab w:val="left" w:pos="8505"/>
        </w:tabs>
        <w:ind w:right="147"/>
        <w:rPr>
          <w:rFonts w:cs="Arial"/>
          <w:sz w:val="22"/>
          <w:szCs w:val="22"/>
        </w:rPr>
      </w:pPr>
      <w:proofErr w:type="spellStart"/>
      <w:r w:rsidRPr="00994091">
        <w:rPr>
          <w:rFonts w:ascii="Courier" w:hAnsi="Courier" w:cs="Arial"/>
          <w:sz w:val="22"/>
          <w:szCs w:val="22"/>
        </w:rPr>
        <w:t>eq_isc_gem_read</w:t>
      </w:r>
      <w:proofErr w:type="spellEnd"/>
      <w:r w:rsidRPr="00994091">
        <w:rPr>
          <w:rFonts w:cs="Arial"/>
          <w:sz w:val="22"/>
          <w:szCs w:val="22"/>
        </w:rPr>
        <w:t xml:space="preserve"> </w:t>
      </w:r>
      <w:r w:rsidRPr="0039215E">
        <w:rPr>
          <w:rFonts w:cs="Arial"/>
          <w:sz w:val="20"/>
          <w:szCs w:val="20"/>
        </w:rPr>
        <w:t xml:space="preserve">reads the </w:t>
      </w:r>
      <w:r w:rsidR="004F0237">
        <w:rPr>
          <w:rFonts w:cs="Arial"/>
          <w:sz w:val="20"/>
          <w:szCs w:val="20"/>
        </w:rPr>
        <w:t>ISC-GEM Catalogue</w:t>
      </w:r>
      <w:r w:rsidRPr="0039215E">
        <w:rPr>
          <w:rStyle w:val="FootnoteReference"/>
          <w:rFonts w:cs="Arial"/>
          <w:sz w:val="20"/>
          <w:szCs w:val="20"/>
        </w:rPr>
        <w:footnoteReference w:id="3"/>
      </w:r>
      <w:r w:rsidR="002D0397">
        <w:rPr>
          <w:rFonts w:cs="Arial"/>
          <w:sz w:val="20"/>
          <w:szCs w:val="20"/>
        </w:rPr>
        <w:t xml:space="preserve"> </w:t>
      </w:r>
    </w:p>
    <w:p w14:paraId="546C691E" w14:textId="1F94324F" w:rsidR="00E8279E" w:rsidRPr="0039215E" w:rsidRDefault="00E8279E" w:rsidP="002D0397">
      <w:pPr>
        <w:pStyle w:val="BodyText"/>
        <w:numPr>
          <w:ilvl w:val="0"/>
          <w:numId w:val="4"/>
        </w:numPr>
        <w:tabs>
          <w:tab w:val="left" w:pos="8505"/>
        </w:tabs>
        <w:ind w:right="147"/>
        <w:rPr>
          <w:rFonts w:cs="Arial"/>
          <w:spacing w:val="30"/>
          <w:sz w:val="20"/>
          <w:szCs w:val="20"/>
        </w:rPr>
      </w:pPr>
      <w:proofErr w:type="spellStart"/>
      <w:r w:rsidRPr="00994091">
        <w:rPr>
          <w:rFonts w:ascii="Courier" w:hAnsi="Courier" w:cs="Arial"/>
          <w:sz w:val="22"/>
          <w:szCs w:val="22"/>
        </w:rPr>
        <w:t>eq_centennial_read</w:t>
      </w:r>
      <w:proofErr w:type="spellEnd"/>
      <w:r w:rsidRPr="00994091">
        <w:rPr>
          <w:rFonts w:cs="Arial"/>
          <w:sz w:val="22"/>
          <w:szCs w:val="22"/>
        </w:rPr>
        <w:t xml:space="preserve"> </w:t>
      </w:r>
      <w:r w:rsidRPr="0039215E">
        <w:rPr>
          <w:rFonts w:cs="Arial"/>
          <w:sz w:val="20"/>
          <w:szCs w:val="20"/>
        </w:rPr>
        <w:t xml:space="preserve">reads the </w:t>
      </w:r>
      <w:r w:rsidR="00566783">
        <w:rPr>
          <w:rFonts w:cs="Arial"/>
          <w:sz w:val="20"/>
          <w:szCs w:val="20"/>
        </w:rPr>
        <w:t>C</w:t>
      </w:r>
      <w:r w:rsidRPr="0039215E">
        <w:rPr>
          <w:rFonts w:cs="Arial"/>
          <w:sz w:val="20"/>
          <w:szCs w:val="20"/>
        </w:rPr>
        <w:t xml:space="preserve">entennial </w:t>
      </w:r>
      <w:r w:rsidR="00566783">
        <w:rPr>
          <w:rFonts w:cs="Arial"/>
          <w:sz w:val="20"/>
          <w:szCs w:val="20"/>
        </w:rPr>
        <w:t>Earthquake Catalog</w:t>
      </w:r>
      <w:r w:rsidR="004F0237">
        <w:rPr>
          <w:rFonts w:cs="Arial"/>
          <w:sz w:val="20"/>
          <w:szCs w:val="20"/>
        </w:rPr>
        <w:t>ue</w:t>
      </w:r>
      <w:r w:rsidR="00566783">
        <w:rPr>
          <w:rStyle w:val="FootnoteReference"/>
          <w:rFonts w:cs="Arial"/>
          <w:sz w:val="20"/>
          <w:szCs w:val="20"/>
        </w:rPr>
        <w:footnoteReference w:id="4"/>
      </w:r>
      <w:r w:rsidRPr="0039215E">
        <w:rPr>
          <w:rFonts w:cs="Arial"/>
          <w:sz w:val="20"/>
          <w:szCs w:val="20"/>
        </w:rPr>
        <w:t xml:space="preserve"> </w:t>
      </w:r>
    </w:p>
    <w:p w14:paraId="5E098EE5" w14:textId="39F483A9" w:rsidR="00E8279E" w:rsidRDefault="00E8279E" w:rsidP="002D0397">
      <w:pPr>
        <w:pStyle w:val="BodyText"/>
        <w:numPr>
          <w:ilvl w:val="0"/>
          <w:numId w:val="4"/>
        </w:numPr>
        <w:tabs>
          <w:tab w:val="left" w:pos="8505"/>
        </w:tabs>
        <w:ind w:right="147"/>
        <w:rPr>
          <w:rFonts w:cs="Arial"/>
          <w:spacing w:val="30"/>
          <w:sz w:val="22"/>
          <w:szCs w:val="22"/>
        </w:rPr>
      </w:pPr>
      <w:proofErr w:type="spellStart"/>
      <w:r w:rsidRPr="00994091">
        <w:rPr>
          <w:rFonts w:ascii="Courier" w:hAnsi="Courier" w:cs="Arial"/>
          <w:spacing w:val="-1"/>
          <w:sz w:val="22"/>
          <w:szCs w:val="22"/>
        </w:rPr>
        <w:t>eq_signigeq_read</w:t>
      </w:r>
      <w:proofErr w:type="spellEnd"/>
      <w:r w:rsidRPr="00994091">
        <w:rPr>
          <w:rFonts w:cs="Arial"/>
          <w:sz w:val="22"/>
          <w:szCs w:val="22"/>
        </w:rPr>
        <w:t xml:space="preserve"> </w:t>
      </w:r>
      <w:r w:rsidRPr="0039215E">
        <w:rPr>
          <w:rFonts w:cs="Arial"/>
          <w:sz w:val="20"/>
          <w:szCs w:val="20"/>
        </w:rPr>
        <w:t xml:space="preserve">reads the </w:t>
      </w:r>
      <w:r w:rsidR="002D0397">
        <w:rPr>
          <w:rFonts w:cs="Arial"/>
          <w:sz w:val="20"/>
          <w:szCs w:val="20"/>
        </w:rPr>
        <w:t>Significant Earthquake Database</w:t>
      </w:r>
      <w:r w:rsidR="002D0397">
        <w:rPr>
          <w:rStyle w:val="FootnoteReference"/>
          <w:rFonts w:cs="Arial"/>
          <w:sz w:val="20"/>
          <w:szCs w:val="20"/>
        </w:rPr>
        <w:footnoteReference w:id="5"/>
      </w:r>
      <w:r w:rsidRPr="0039215E">
        <w:rPr>
          <w:rFonts w:cs="Arial"/>
          <w:sz w:val="20"/>
          <w:szCs w:val="20"/>
        </w:rPr>
        <w:t xml:space="preserve"> </w:t>
      </w:r>
    </w:p>
    <w:p w14:paraId="2FBBCFB8" w14:textId="77777777" w:rsidR="00E8279E" w:rsidRPr="00994091" w:rsidRDefault="00E8279E" w:rsidP="00E8279E">
      <w:pPr>
        <w:pStyle w:val="BodyText"/>
        <w:numPr>
          <w:ilvl w:val="0"/>
          <w:numId w:val="4"/>
        </w:numPr>
        <w:tabs>
          <w:tab w:val="left" w:pos="8505"/>
        </w:tabs>
        <w:ind w:right="147"/>
        <w:rPr>
          <w:rFonts w:ascii="Courier" w:hAnsi="Courier" w:cs="Arial"/>
          <w:sz w:val="22"/>
          <w:szCs w:val="22"/>
        </w:rPr>
      </w:pPr>
      <w:proofErr w:type="spellStart"/>
      <w:r w:rsidRPr="00994091">
        <w:rPr>
          <w:rFonts w:ascii="Courier" w:hAnsi="Courier" w:cs="Arial"/>
          <w:sz w:val="22"/>
          <w:szCs w:val="22"/>
        </w:rPr>
        <w:t>eq_global_probabilistic</w:t>
      </w:r>
      <w:proofErr w:type="spellEnd"/>
      <w:r w:rsidRPr="00994091">
        <w:rPr>
          <w:rFonts w:cs="Arial"/>
          <w:sz w:val="22"/>
          <w:szCs w:val="22"/>
        </w:rPr>
        <w:t xml:space="preserve"> </w:t>
      </w:r>
      <w:r w:rsidRPr="0039215E">
        <w:rPr>
          <w:rFonts w:cs="Arial"/>
          <w:sz w:val="20"/>
          <w:szCs w:val="20"/>
        </w:rPr>
        <w:t>creates the probabilistic epicenters (see</w:t>
      </w:r>
      <w:r w:rsidRPr="00994091">
        <w:rPr>
          <w:rFonts w:cs="Arial"/>
          <w:sz w:val="22"/>
          <w:szCs w:val="22"/>
        </w:rPr>
        <w:t xml:space="preserve"> </w:t>
      </w:r>
      <w:r w:rsidRPr="00994091">
        <w:rPr>
          <w:rFonts w:ascii="Courier" w:hAnsi="Courier" w:cs="Arial"/>
          <w:sz w:val="22"/>
          <w:szCs w:val="22"/>
        </w:rPr>
        <w:t xml:space="preserve">help </w:t>
      </w:r>
      <w:proofErr w:type="spellStart"/>
      <w:r w:rsidRPr="00994091">
        <w:rPr>
          <w:rFonts w:ascii="Courier" w:hAnsi="Courier" w:cs="Arial"/>
          <w:sz w:val="22"/>
          <w:szCs w:val="22"/>
        </w:rPr>
        <w:t>eq_global_probabilistic</w:t>
      </w:r>
      <w:proofErr w:type="spellEnd"/>
      <w:r w:rsidRPr="00994091">
        <w:rPr>
          <w:rFonts w:ascii="Courier" w:hAnsi="Courier" w:cs="Arial"/>
          <w:sz w:val="22"/>
          <w:szCs w:val="22"/>
        </w:rPr>
        <w:t xml:space="preserve"> for details)</w:t>
      </w:r>
    </w:p>
    <w:p w14:paraId="08A316BB" w14:textId="56204780" w:rsidR="00E8279E" w:rsidRPr="0039215E" w:rsidRDefault="00E8279E" w:rsidP="00BB1A6F">
      <w:pPr>
        <w:pStyle w:val="BodyText"/>
        <w:numPr>
          <w:ilvl w:val="0"/>
          <w:numId w:val="4"/>
        </w:numPr>
        <w:tabs>
          <w:tab w:val="left" w:pos="8505"/>
        </w:tabs>
        <w:spacing w:before="16" w:line="260" w:lineRule="exact"/>
        <w:ind w:right="147"/>
        <w:rPr>
          <w:rFonts w:cs="Arial"/>
          <w:sz w:val="20"/>
          <w:szCs w:val="20"/>
        </w:rPr>
      </w:pPr>
      <w:proofErr w:type="spellStart"/>
      <w:proofErr w:type="gramStart"/>
      <w:r w:rsidRPr="00C51480">
        <w:rPr>
          <w:rFonts w:ascii="Courier" w:hAnsi="Courier" w:cs="Arial"/>
          <w:spacing w:val="-1"/>
          <w:sz w:val="22"/>
          <w:szCs w:val="22"/>
        </w:rPr>
        <w:t>eq</w:t>
      </w:r>
      <w:proofErr w:type="gramEnd"/>
      <w:r w:rsidRPr="00C51480">
        <w:rPr>
          <w:rFonts w:ascii="Courier" w:hAnsi="Courier" w:cs="Arial"/>
          <w:spacing w:val="-1"/>
          <w:sz w:val="22"/>
          <w:szCs w:val="22"/>
        </w:rPr>
        <w:t>_global_hazard_set</w:t>
      </w:r>
      <w:proofErr w:type="spellEnd"/>
      <w:r w:rsidRPr="00C51480">
        <w:rPr>
          <w:rFonts w:cs="Arial"/>
          <w:sz w:val="22"/>
          <w:szCs w:val="22"/>
        </w:rPr>
        <w:t xml:space="preserve"> </w:t>
      </w:r>
      <w:r w:rsidRPr="0039215E">
        <w:rPr>
          <w:rFonts w:cs="Arial"/>
          <w:sz w:val="20"/>
          <w:szCs w:val="20"/>
        </w:rPr>
        <w:t xml:space="preserve">creates the </w:t>
      </w:r>
      <w:proofErr w:type="spellStart"/>
      <w:r w:rsidRPr="0039215E">
        <w:rPr>
          <w:rFonts w:cs="Arial"/>
          <w:sz w:val="20"/>
          <w:szCs w:val="20"/>
        </w:rPr>
        <w:t>climada</w:t>
      </w:r>
      <w:proofErr w:type="spellEnd"/>
      <w:r w:rsidRPr="0039215E">
        <w:rPr>
          <w:rFonts w:cs="Arial"/>
          <w:sz w:val="20"/>
          <w:szCs w:val="20"/>
        </w:rPr>
        <w:t xml:space="preserve"> hazard event set and calls</w:t>
      </w:r>
      <w:r w:rsidRPr="00C51480">
        <w:rPr>
          <w:rFonts w:cs="Arial"/>
          <w:spacing w:val="35"/>
          <w:sz w:val="22"/>
          <w:szCs w:val="22"/>
        </w:rPr>
        <w:t xml:space="preserve"> </w:t>
      </w:r>
      <w:proofErr w:type="spellStart"/>
      <w:r w:rsidRPr="00C51480">
        <w:rPr>
          <w:rFonts w:ascii="Courier" w:hAnsi="Courier" w:cs="Arial"/>
          <w:sz w:val="22"/>
          <w:szCs w:val="22"/>
        </w:rPr>
        <w:t>eq_global_attenuation</w:t>
      </w:r>
      <w:proofErr w:type="spellEnd"/>
      <w:r w:rsidRPr="00C51480">
        <w:rPr>
          <w:rFonts w:cs="Arial"/>
          <w:spacing w:val="-1"/>
          <w:sz w:val="22"/>
          <w:szCs w:val="22"/>
        </w:rPr>
        <w:t xml:space="preserve"> </w:t>
      </w:r>
      <w:r w:rsidRPr="0039215E">
        <w:rPr>
          <w:rFonts w:cs="Arial"/>
          <w:sz w:val="20"/>
          <w:szCs w:val="20"/>
        </w:rPr>
        <w:t>for each event</w:t>
      </w:r>
      <w:r w:rsidR="00BB1A6F" w:rsidRPr="0039215E">
        <w:rPr>
          <w:rFonts w:cs="Arial"/>
          <w:sz w:val="20"/>
          <w:szCs w:val="20"/>
        </w:rPr>
        <w:t xml:space="preserve">. Within </w:t>
      </w:r>
      <w:proofErr w:type="spellStart"/>
      <w:r w:rsidR="00BB1A6F" w:rsidRPr="0039215E">
        <w:rPr>
          <w:rFonts w:cs="Arial"/>
          <w:sz w:val="20"/>
          <w:szCs w:val="20"/>
        </w:rPr>
        <w:t>eq_global_attenuation</w:t>
      </w:r>
      <w:proofErr w:type="spellEnd"/>
      <w:r w:rsidR="00BB1A6F">
        <w:rPr>
          <w:rFonts w:cs="Arial"/>
          <w:sz w:val="22"/>
          <w:szCs w:val="22"/>
        </w:rPr>
        <w:t xml:space="preserve">, </w:t>
      </w:r>
      <w:r w:rsidR="00BB1A6F" w:rsidRPr="0039215E">
        <w:rPr>
          <w:rFonts w:cs="Arial"/>
          <w:sz w:val="20"/>
          <w:szCs w:val="20"/>
        </w:rPr>
        <w:t>the function</w:t>
      </w:r>
      <w:r w:rsidR="00BB1A6F">
        <w:rPr>
          <w:rFonts w:cs="Arial"/>
          <w:sz w:val="22"/>
          <w:szCs w:val="22"/>
        </w:rPr>
        <w:t xml:space="preserve"> </w:t>
      </w:r>
      <w:proofErr w:type="spellStart"/>
      <w:r w:rsidR="00BB1A6F" w:rsidRPr="00BB1A6F">
        <w:rPr>
          <w:rFonts w:ascii="Courier" w:hAnsi="Courier" w:cs="Arial"/>
          <w:sz w:val="22"/>
          <w:szCs w:val="22"/>
        </w:rPr>
        <w:t>simple_eq_MMI</w:t>
      </w:r>
      <w:proofErr w:type="spellEnd"/>
      <w:r w:rsidR="00BB1A6F">
        <w:rPr>
          <w:rFonts w:cs="Arial"/>
          <w:sz w:val="22"/>
          <w:szCs w:val="22"/>
        </w:rPr>
        <w:t xml:space="preserve"> </w:t>
      </w:r>
      <w:r w:rsidR="00BB1A6F" w:rsidRPr="0039215E">
        <w:rPr>
          <w:rFonts w:cs="Arial"/>
          <w:sz w:val="20"/>
          <w:szCs w:val="20"/>
        </w:rPr>
        <w:t>is called to calculate the intensity of the hazard at the given distance from the epicenter</w:t>
      </w:r>
      <w:r w:rsidR="00836FB4" w:rsidRPr="0039215E">
        <w:rPr>
          <w:rFonts w:cs="Arial"/>
          <w:sz w:val="20"/>
          <w:szCs w:val="20"/>
        </w:rPr>
        <w:t>.</w:t>
      </w:r>
    </w:p>
    <w:p w14:paraId="21A4F894" w14:textId="0C06B3CB" w:rsidR="00C51480" w:rsidRPr="0039215E" w:rsidRDefault="00836FB4" w:rsidP="00796FB3">
      <w:pPr>
        <w:pStyle w:val="BodyText"/>
        <w:numPr>
          <w:ilvl w:val="0"/>
          <w:numId w:val="4"/>
        </w:numPr>
        <w:tabs>
          <w:tab w:val="left" w:pos="8505"/>
        </w:tabs>
        <w:spacing w:before="16" w:line="260" w:lineRule="exact"/>
        <w:ind w:right="147"/>
        <w:rPr>
          <w:rFonts w:cs="Arial"/>
          <w:sz w:val="20"/>
          <w:szCs w:val="20"/>
        </w:rPr>
      </w:pPr>
      <w:proofErr w:type="spellStart"/>
      <w:proofErr w:type="gramStart"/>
      <w:r w:rsidRPr="00836FB4">
        <w:rPr>
          <w:rFonts w:ascii="Courier" w:hAnsi="Courier" w:cs="Arial"/>
          <w:sz w:val="22"/>
          <w:szCs w:val="22"/>
        </w:rPr>
        <w:t>validate</w:t>
      </w:r>
      <w:proofErr w:type="gramEnd"/>
      <w:r w:rsidRPr="00836FB4">
        <w:rPr>
          <w:rFonts w:ascii="Courier" w:hAnsi="Courier" w:cs="Arial"/>
          <w:sz w:val="22"/>
          <w:szCs w:val="22"/>
        </w:rPr>
        <w:t>_eq_damage</w:t>
      </w:r>
      <w:proofErr w:type="spellEnd"/>
      <w:r>
        <w:rPr>
          <w:rFonts w:cs="Arial"/>
          <w:sz w:val="22"/>
          <w:szCs w:val="22"/>
        </w:rPr>
        <w:t xml:space="preserve"> </w:t>
      </w:r>
      <w:r w:rsidRPr="0039215E">
        <w:rPr>
          <w:rFonts w:cs="Arial"/>
          <w:sz w:val="20"/>
          <w:szCs w:val="20"/>
        </w:rPr>
        <w:t xml:space="preserve">compares the damage of single earthquake events </w:t>
      </w:r>
      <w:r w:rsidR="009A0A05">
        <w:rPr>
          <w:rFonts w:cs="Arial"/>
          <w:sz w:val="20"/>
          <w:szCs w:val="20"/>
        </w:rPr>
        <w:t xml:space="preserve">(which are extracted from larger earthquake dataset by calling </w:t>
      </w:r>
      <w:proofErr w:type="spellStart"/>
      <w:r w:rsidR="009A0A05" w:rsidRPr="009A0A05">
        <w:rPr>
          <w:rFonts w:ascii="Courier" w:hAnsi="Courier" w:cs="Arial"/>
          <w:sz w:val="22"/>
          <w:szCs w:val="22"/>
        </w:rPr>
        <w:t>climada_get_single_event</w:t>
      </w:r>
      <w:proofErr w:type="spellEnd"/>
      <w:r w:rsidR="009A0A05">
        <w:rPr>
          <w:rFonts w:cs="Arial"/>
          <w:sz w:val="20"/>
          <w:szCs w:val="20"/>
        </w:rPr>
        <w:t xml:space="preserve">) </w:t>
      </w:r>
      <w:r w:rsidRPr="0039215E">
        <w:rPr>
          <w:rFonts w:cs="Arial"/>
          <w:sz w:val="20"/>
          <w:szCs w:val="20"/>
        </w:rPr>
        <w:t xml:space="preserve">calculated by </w:t>
      </w:r>
      <w:proofErr w:type="spellStart"/>
      <w:r w:rsidRPr="0039215E">
        <w:rPr>
          <w:rFonts w:cs="Arial"/>
          <w:sz w:val="20"/>
          <w:szCs w:val="20"/>
        </w:rPr>
        <w:t>Climada</w:t>
      </w:r>
      <w:proofErr w:type="spellEnd"/>
      <w:r w:rsidRPr="0039215E">
        <w:rPr>
          <w:rFonts w:cs="Arial"/>
          <w:sz w:val="20"/>
          <w:szCs w:val="20"/>
        </w:rPr>
        <w:t xml:space="preserve"> to historic damage data</w:t>
      </w:r>
      <w:r w:rsidR="000202F7">
        <w:rPr>
          <w:rFonts w:cs="Arial"/>
          <w:sz w:val="20"/>
          <w:szCs w:val="20"/>
        </w:rPr>
        <w:t xml:space="preserve">. </w:t>
      </w:r>
    </w:p>
    <w:p w14:paraId="58F47AD4" w14:textId="31098B95" w:rsidR="00796FB3" w:rsidRPr="003A1AB3"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B3">
        <w:rPr>
          <w:rFonts w:ascii="Courier" w:hAnsi="Courier" w:cs="Arial"/>
          <w:sz w:val="22"/>
          <w:szCs w:val="22"/>
        </w:rPr>
        <w:t>plot</w:t>
      </w:r>
      <w:proofErr w:type="gramEnd"/>
      <w:r w:rsidRPr="00796FB3">
        <w:rPr>
          <w:rFonts w:ascii="Courier" w:hAnsi="Courier" w:cs="Arial"/>
          <w:sz w:val="22"/>
          <w:szCs w:val="22"/>
        </w:rPr>
        <w:t>_attenuation_parameters</w:t>
      </w:r>
      <w:proofErr w:type="spellEnd"/>
      <w:r>
        <w:rPr>
          <w:rFonts w:ascii="Courier" w:hAnsi="Courier" w:cs="Arial"/>
          <w:sz w:val="22"/>
          <w:szCs w:val="22"/>
        </w:rPr>
        <w:t xml:space="preserve"> </w:t>
      </w:r>
      <w:r w:rsidR="0039215E">
        <w:rPr>
          <w:rFonts w:cs="Arial"/>
          <w:sz w:val="20"/>
          <w:szCs w:val="20"/>
        </w:rPr>
        <w:t xml:space="preserve">plots different attenuation curves </w:t>
      </w:r>
      <w:r w:rsidR="003975B7">
        <w:rPr>
          <w:rFonts w:cs="Arial"/>
          <w:sz w:val="20"/>
          <w:szCs w:val="20"/>
        </w:rPr>
        <w:t>that</w:t>
      </w:r>
      <w:r w:rsidR="0039215E">
        <w:rPr>
          <w:rFonts w:cs="Arial"/>
          <w:sz w:val="20"/>
          <w:szCs w:val="20"/>
        </w:rPr>
        <w:t xml:space="preserve"> describe the decrease of the Modified </w:t>
      </w:r>
      <w:proofErr w:type="spellStart"/>
      <w:r w:rsidR="0039215E">
        <w:rPr>
          <w:rFonts w:cs="Arial"/>
          <w:sz w:val="20"/>
          <w:szCs w:val="20"/>
        </w:rPr>
        <w:t>Mercalli</w:t>
      </w:r>
      <w:proofErr w:type="spellEnd"/>
      <w:r w:rsidR="0039215E">
        <w:rPr>
          <w:rFonts w:cs="Arial"/>
          <w:sz w:val="20"/>
          <w:szCs w:val="20"/>
        </w:rPr>
        <w:t xml:space="preserve"> Intensity with distance from the epicenter. Attenuation </w:t>
      </w:r>
      <w:r w:rsidR="0039215E">
        <w:rPr>
          <w:rFonts w:cs="Arial"/>
          <w:sz w:val="20"/>
          <w:szCs w:val="20"/>
        </w:rPr>
        <w:lastRenderedPageBreak/>
        <w:t xml:space="preserve">functions vary among different geographic regions and geological settings – </w:t>
      </w:r>
      <w:proofErr w:type="spellStart"/>
      <w:r w:rsidR="0039215E" w:rsidRPr="0039215E">
        <w:rPr>
          <w:rFonts w:ascii="Courier" w:hAnsi="Courier" w:cs="Arial"/>
          <w:sz w:val="22"/>
          <w:szCs w:val="22"/>
        </w:rPr>
        <w:t>plot_attenuation_parameters</w:t>
      </w:r>
      <w:proofErr w:type="spellEnd"/>
      <w:r w:rsidR="0039215E">
        <w:rPr>
          <w:rFonts w:cs="Arial"/>
          <w:sz w:val="20"/>
          <w:szCs w:val="20"/>
        </w:rPr>
        <w:t xml:space="preserve"> shows a selection of such functions, highlighting the one currently used as default.</w:t>
      </w:r>
    </w:p>
    <w:p w14:paraId="038DB793" w14:textId="563C973D" w:rsidR="003A1AB3" w:rsidRPr="003A1AB3" w:rsidRDefault="003A1AB3" w:rsidP="00235502">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3A1AB3">
        <w:rPr>
          <w:rFonts w:ascii="Courier" w:hAnsi="Courier" w:cs="Arial"/>
          <w:sz w:val="22"/>
          <w:szCs w:val="22"/>
        </w:rPr>
        <w:t>plot</w:t>
      </w:r>
      <w:proofErr w:type="gramEnd"/>
      <w:r w:rsidRPr="003A1AB3">
        <w:rPr>
          <w:rFonts w:ascii="Courier" w:hAnsi="Courier" w:cs="Arial"/>
          <w:sz w:val="22"/>
          <w:szCs w:val="22"/>
        </w:rPr>
        <w:t>_gutenberg_richter</w:t>
      </w:r>
      <w:proofErr w:type="spellEnd"/>
      <w:r w:rsidR="00235502">
        <w:rPr>
          <w:rFonts w:ascii="Courier" w:hAnsi="Courier" w:cs="Arial"/>
          <w:sz w:val="22"/>
          <w:szCs w:val="22"/>
        </w:rPr>
        <w:t xml:space="preserve"> </w:t>
      </w:r>
      <w:r w:rsidR="00235502" w:rsidRPr="00235502">
        <w:rPr>
          <w:rFonts w:cs="Arial"/>
          <w:sz w:val="20"/>
          <w:szCs w:val="20"/>
        </w:rPr>
        <w:t>produces a plot showing the relationship between the magnitude and total number of earthquakes of at least that magnitude</w:t>
      </w:r>
      <w:r w:rsidR="003975B7">
        <w:rPr>
          <w:rFonts w:cs="Arial"/>
          <w:sz w:val="20"/>
          <w:szCs w:val="20"/>
        </w:rPr>
        <w:t>.</w:t>
      </w:r>
    </w:p>
    <w:p w14:paraId="77E1F0A8" w14:textId="77777777" w:rsidR="001245D5" w:rsidRDefault="001245D5" w:rsidP="001245D5">
      <w:pPr>
        <w:pStyle w:val="BodyText"/>
        <w:tabs>
          <w:tab w:val="left" w:pos="8505"/>
        </w:tabs>
        <w:spacing w:line="242" w:lineRule="auto"/>
        <w:ind w:left="0" w:right="35"/>
        <w:rPr>
          <w:rFonts w:ascii="Courier" w:hAnsi="Courier" w:cs="Arial"/>
          <w:b/>
          <w:spacing w:val="-1"/>
          <w:sz w:val="22"/>
          <w:szCs w:val="22"/>
        </w:rPr>
        <w:sectPr w:rsidR="001245D5" w:rsidSect="009C3887">
          <w:headerReference w:type="default" r:id="rId12"/>
          <w:footerReference w:type="default" r:id="rId13"/>
          <w:headerReference w:type="first" r:id="rId14"/>
          <w:footerReference w:type="first" r:id="rId15"/>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76B2BA93">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1245D5" w:rsidRDefault="001245D5"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1245D5" w:rsidRPr="00BC15A7" w:rsidRDefault="001245D5"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1" w:history="1">
                              <w:r w:rsidRPr="00BC15A7">
                                <w:rPr>
                                  <w:rStyle w:val="Hyperlink"/>
                                  <w:rFonts w:asciiTheme="minorBidi" w:hAnsiTheme="minorBidi"/>
                                  <w:sz w:val="20"/>
                                  <w:szCs w:val="20"/>
                                </w:rPr>
                                <w:t>https://github.com/davidnbresch/climada_module_GDP_entity</w:t>
                              </w:r>
                            </w:hyperlink>
                          </w:p>
                          <w:p w14:paraId="7E7104A6" w14:textId="64A6DF6A" w:rsidR="001245D5" w:rsidRDefault="001245D5"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1245D5" w:rsidRDefault="001245D5"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1245D5" w:rsidRPr="00BC15A7" w:rsidRDefault="001245D5"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2" w:history="1">
                        <w:r w:rsidRPr="00BC15A7">
                          <w:rPr>
                            <w:rStyle w:val="Hyperlink"/>
                            <w:rFonts w:asciiTheme="minorBidi" w:hAnsiTheme="minorBidi"/>
                            <w:sz w:val="20"/>
                            <w:szCs w:val="20"/>
                          </w:rPr>
                          <w:t>https://github.com/davidnbresch/climada_module_GDP_entity</w:t>
                        </w:r>
                      </w:hyperlink>
                    </w:p>
                    <w:p w14:paraId="7E7104A6" w14:textId="64A6DF6A" w:rsidR="001245D5" w:rsidRDefault="001245D5"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2B11B4" w:rsidRDefault="002B11B4"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2B11B4" w:rsidRDefault="002B11B4" w:rsidP="002B11B4">
                            <w:pPr>
                              <w:pStyle w:val="NormalWeb"/>
                              <w:spacing w:before="0" w:beforeAutospacing="0" w:after="0" w:afterAutospacing="0"/>
                            </w:pPr>
                            <w:r>
                              <w:rPr>
                                <w:rFonts w:ascii="Arial" w:eastAsia="Cambria" w:hAnsi="Arial" w:cs="Arial"/>
                                <w:sz w:val="20"/>
                                <w:szCs w:val="20"/>
                                <w:lang w:val="en-GB"/>
                              </w:rPr>
                              <w:t xml:space="preserve">Download: </w:t>
                            </w:r>
                            <w:hyperlink r:id="rId23" w:history="1">
                              <w:r>
                                <w:rPr>
                                  <w:rStyle w:val="Hyperlink"/>
                                  <w:rFonts w:ascii="Arial" w:eastAsia="Cambria" w:hAnsi="Arial" w:cs="Arial"/>
                                  <w:sz w:val="20"/>
                                  <w:szCs w:val="20"/>
                                </w:rPr>
                                <w:t>https://github.com/davidnbresch/climada_module_GDP_entity</w:t>
                              </w:r>
                            </w:hyperlink>
                          </w:p>
                          <w:p w14:paraId="47141CDF" w14:textId="6B23B386" w:rsidR="002B11B4" w:rsidRPr="002B11B4" w:rsidRDefault="002B11B4"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2B11B4" w:rsidRDefault="002B11B4"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2B11B4" w:rsidRDefault="002B11B4" w:rsidP="002B11B4">
                      <w:pPr>
                        <w:pStyle w:val="NormalWeb"/>
                        <w:spacing w:before="0" w:beforeAutospacing="0" w:after="0" w:afterAutospacing="0"/>
                      </w:pPr>
                      <w:r>
                        <w:rPr>
                          <w:rFonts w:ascii="Arial" w:eastAsia="Cambria" w:hAnsi="Arial" w:cs="Arial"/>
                          <w:sz w:val="20"/>
                          <w:szCs w:val="20"/>
                          <w:lang w:val="en-GB"/>
                        </w:rPr>
                        <w:t xml:space="preserve">Download: </w:t>
                      </w:r>
                      <w:hyperlink r:id="rId24" w:history="1">
                        <w:r>
                          <w:rPr>
                            <w:rStyle w:val="Hyperlink"/>
                            <w:rFonts w:ascii="Arial" w:eastAsia="Cambria" w:hAnsi="Arial" w:cs="Arial"/>
                            <w:sz w:val="20"/>
                            <w:szCs w:val="20"/>
                          </w:rPr>
                          <w:t>https://github.com/davidnbresch/climada_module_GDP_entity</w:t>
                        </w:r>
                      </w:hyperlink>
                    </w:p>
                    <w:p w14:paraId="47141CDF" w14:textId="6B23B386" w:rsidR="002B11B4" w:rsidRPr="002B11B4" w:rsidRDefault="002B11B4"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A350320" w14:textId="77777777" w:rsidR="001E62BC" w:rsidRPr="00C153DA" w:rsidRDefault="001E62BC" w:rsidP="001E62BC">
      <w:pPr>
        <w:pStyle w:val="Heading2"/>
        <w:rPr>
          <w:rFonts w:ascii="Arial" w:hAnsi="Arial" w:cs="Arial"/>
        </w:rPr>
      </w:pPr>
      <w:r w:rsidRPr="00C153DA">
        <w:rPr>
          <w:rFonts w:ascii="Arial" w:hAnsi="Arial" w:cs="Arial"/>
        </w:rPr>
        <w:lastRenderedPageBreak/>
        <w:t xml:space="preserve">Some definitions: </w:t>
      </w:r>
    </w:p>
    <w:p w14:paraId="1F5B1B41" w14:textId="77777777" w:rsidR="001E62BC"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5">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B43DC9" w:rsidRDefault="006126B3"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00D8624F"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00B43DC9"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6126B3" w:rsidRPr="00B43DC9" w:rsidRDefault="006126B3"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rsidR="00B43DC9">
                              <w:t xml:space="preserve"> </w:t>
                            </w:r>
                            <w:r w:rsidRPr="00B43DC9">
                              <w:rPr>
                                <w:rFonts w:ascii="Courier" w:eastAsia="Arial" w:hAnsi="Courier" w:cs="Arial"/>
                                <w:b w:val="0"/>
                                <w:bCs w:val="0"/>
                                <w:noProof/>
                              </w:rPr>
                              <w:t>eq_isc_gem_read('',1)</w:t>
                            </w:r>
                            <w:r w:rsidR="00B43DC9"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B43DC9" w:rsidRDefault="006126B3"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00D8624F"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00B43DC9"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6126B3" w:rsidRPr="00B43DC9" w:rsidRDefault="006126B3"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rsidR="00B43DC9">
                        <w:t xml:space="preserve"> </w:t>
                      </w:r>
                      <w:r w:rsidRPr="00B43DC9">
                        <w:rPr>
                          <w:rFonts w:ascii="Courier" w:eastAsia="Arial" w:hAnsi="Courier" w:cs="Arial"/>
                          <w:b w:val="0"/>
                          <w:bCs w:val="0"/>
                          <w:noProof/>
                        </w:rPr>
                        <w:t>eq_isc_gem_read('',1)</w:t>
                      </w:r>
                      <w:r w:rsidR="00B43DC9"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bookmarkStart w:id="0" w:name="_GoBack"/>
      <w:bookmarkEnd w:id="0"/>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D8624F" w:rsidRPr="00D8624F" w:rsidRDefault="00D8624F"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D8624F" w:rsidRPr="00D8624F" w:rsidRDefault="00D8624F"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26">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6"/>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trPr>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27"/>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11689" w14:textId="77777777" w:rsidR="00F37D69" w:rsidRDefault="00F37D69" w:rsidP="0014568A">
      <w:r>
        <w:separator/>
      </w:r>
    </w:p>
  </w:endnote>
  <w:endnote w:type="continuationSeparator" w:id="0">
    <w:p w14:paraId="4058B126" w14:textId="77777777" w:rsidR="00F37D69" w:rsidRDefault="00F37D69"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1245D5" w:rsidRDefault="001245D5" w:rsidP="001245D5">
    <w:pPr>
      <w:pStyle w:val="Footer"/>
    </w:pPr>
  </w:p>
  <w:p w14:paraId="37AC2564" w14:textId="77777777" w:rsidR="00C81891" w:rsidRPr="0054198C" w:rsidRDefault="00C81891"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C81891" w:rsidRPr="00666ABD" w14:paraId="618D09E7" w14:textId="77777777" w:rsidTr="009C3887">
      <w:trPr>
        <w:cantSplit/>
        <w:trHeight w:val="20"/>
      </w:trPr>
      <w:tc>
        <w:tcPr>
          <w:tcW w:w="3404" w:type="pct"/>
          <w:vAlign w:val="bottom"/>
        </w:tcPr>
        <w:p w14:paraId="4963A416" w14:textId="77777777" w:rsidR="00C81891" w:rsidRPr="00666ABD" w:rsidRDefault="00C81891" w:rsidP="009C3887">
          <w:pPr>
            <w:rPr>
              <w:sz w:val="12"/>
              <w:szCs w:val="12"/>
            </w:rPr>
          </w:pPr>
        </w:p>
      </w:tc>
      <w:tc>
        <w:tcPr>
          <w:tcW w:w="1596" w:type="pct"/>
          <w:vAlign w:val="bottom"/>
        </w:tcPr>
        <w:p w14:paraId="0E9ABE8E" w14:textId="77777777" w:rsidR="00C81891" w:rsidRPr="00666ABD" w:rsidRDefault="00C81891" w:rsidP="009C3887">
          <w:pPr>
            <w:rPr>
              <w:rFonts w:cs="Times New Roman"/>
              <w:sz w:val="12"/>
              <w:szCs w:val="12"/>
            </w:rPr>
          </w:pPr>
        </w:p>
      </w:tc>
    </w:tr>
  </w:tbl>
  <w:p w14:paraId="7AC1C538" w14:textId="77777777" w:rsidR="00C81891" w:rsidRPr="006D77FB" w:rsidRDefault="00C81891"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B773AE" w:rsidRDefault="00B773AE">
        <w:pPr>
          <w:pStyle w:val="Footer"/>
          <w:jc w:val="right"/>
        </w:pPr>
        <w:r>
          <w:fldChar w:fldCharType="begin"/>
        </w:r>
        <w:r>
          <w:instrText xml:space="preserve"> PAGE   \* MERGEFORMAT </w:instrText>
        </w:r>
        <w:r>
          <w:fldChar w:fldCharType="separate"/>
        </w:r>
        <w:r w:rsidR="0056245F">
          <w:rPr>
            <w:noProof/>
          </w:rPr>
          <w:t>3</w:t>
        </w:r>
        <w:r>
          <w:rPr>
            <w:noProof/>
          </w:rPr>
          <w:fldChar w:fldCharType="end"/>
        </w:r>
      </w:p>
    </w:sdtContent>
  </w:sdt>
  <w:p w14:paraId="636DA340" w14:textId="77777777" w:rsidR="001245D5" w:rsidRPr="0054198C" w:rsidRDefault="001245D5"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5D344" w14:textId="77777777" w:rsidR="00F37D69" w:rsidRDefault="00F37D69" w:rsidP="0014568A">
      <w:r>
        <w:separator/>
      </w:r>
    </w:p>
  </w:footnote>
  <w:footnote w:type="continuationSeparator" w:id="0">
    <w:p w14:paraId="40C9B52B" w14:textId="77777777" w:rsidR="00F37D69" w:rsidRDefault="00F37D69" w:rsidP="0014568A">
      <w:r>
        <w:continuationSeparator/>
      </w:r>
    </w:p>
  </w:footnote>
  <w:footnote w:id="1">
    <w:p w14:paraId="7EBCE2CC" w14:textId="6AB8B819" w:rsidR="005D66C8" w:rsidRPr="005D66C8" w:rsidRDefault="005D66C8">
      <w:pPr>
        <w:pStyle w:val="FootnoteText"/>
        <w:rPr>
          <w:sz w:val="18"/>
          <w:szCs w:val="18"/>
          <w:lang w:val="de-DE"/>
        </w:rPr>
      </w:pPr>
      <w:r w:rsidRPr="005D66C8">
        <w:rPr>
          <w:rStyle w:val="FootnoteReference"/>
          <w:sz w:val="18"/>
          <w:szCs w:val="18"/>
        </w:rPr>
        <w:footnoteRef/>
      </w:r>
      <w:r w:rsidRPr="005D66C8">
        <w:rPr>
          <w:sz w:val="18"/>
          <w:szCs w:val="18"/>
        </w:rPr>
        <w:t xml:space="preserve"> </w:t>
      </w:r>
      <w:r w:rsidRPr="005D66C8">
        <w:rPr>
          <w:sz w:val="18"/>
          <w:szCs w:val="18"/>
          <w:lang w:val="de-DE"/>
        </w:rPr>
        <w:t xml:space="preserve">See </w:t>
      </w:r>
      <w:hyperlink r:id="rId1" w:history="1">
        <w:r w:rsidRPr="005D66C8">
          <w:rPr>
            <w:rStyle w:val="Hyperlink"/>
            <w:sz w:val="18"/>
            <w:szCs w:val="18"/>
            <w:lang w:val="de-DE"/>
          </w:rPr>
          <w:t>https://github.com/davidnbresch/climada_module_country_risk</w:t>
        </w:r>
      </w:hyperlink>
      <w:r w:rsidRPr="005D66C8">
        <w:rPr>
          <w:sz w:val="18"/>
          <w:szCs w:val="18"/>
          <w:lang w:val="de-DE"/>
        </w:rPr>
        <w:t xml:space="preserve"> </w:t>
      </w:r>
      <w:proofErr w:type="spellStart"/>
      <w:r w:rsidRPr="005D66C8">
        <w:rPr>
          <w:sz w:val="18"/>
          <w:szCs w:val="18"/>
          <w:lang w:val="de-DE"/>
        </w:rPr>
        <w:t>and</w:t>
      </w:r>
      <w:proofErr w:type="spellEnd"/>
      <w:r w:rsidRPr="005D66C8">
        <w:rPr>
          <w:sz w:val="18"/>
          <w:szCs w:val="18"/>
          <w:lang w:val="de-DE"/>
        </w:rPr>
        <w:t xml:space="preserve"> </w:t>
      </w:r>
      <w:proofErr w:type="spellStart"/>
      <w:r w:rsidRPr="005D66C8">
        <w:rPr>
          <w:sz w:val="18"/>
          <w:szCs w:val="18"/>
          <w:lang w:val="de-DE"/>
        </w:rPr>
        <w:t>there</w:t>
      </w:r>
      <w:proofErr w:type="spellEnd"/>
      <w:r w:rsidRPr="005D66C8">
        <w:rPr>
          <w:sz w:val="18"/>
          <w:szCs w:val="18"/>
          <w:lang w:val="de-DE"/>
        </w:rPr>
        <w:t xml:space="preserve"> </w:t>
      </w:r>
      <w:proofErr w:type="spellStart"/>
      <w:r w:rsidRPr="005D66C8">
        <w:rPr>
          <w:rFonts w:ascii="Courier" w:hAnsi="Courier" w:cs="Arial"/>
          <w:sz w:val="18"/>
          <w:szCs w:val="18"/>
        </w:rPr>
        <w:t>climada_high_res_entity</w:t>
      </w:r>
      <w:proofErr w:type="spellEnd"/>
    </w:p>
  </w:footnote>
  <w:footnote w:id="2">
    <w:p w14:paraId="37D7F5FF" w14:textId="5F116112" w:rsidR="005D66C8" w:rsidRPr="005D66C8" w:rsidRDefault="005D66C8" w:rsidP="005D66C8">
      <w:pPr>
        <w:pStyle w:val="FootnoteText"/>
        <w:rPr>
          <w:rFonts w:ascii="Arial" w:hAnsi="Arial" w:cs="Arial"/>
          <w:sz w:val="18"/>
          <w:szCs w:val="18"/>
          <w:lang w:val="de-DE"/>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E8279E" w:rsidRPr="005D66C8" w:rsidRDefault="00E8279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00566783" w:rsidRPr="005D66C8">
        <w:rPr>
          <w:rFonts w:ascii="Arial" w:hAnsi="Arial" w:cs="Arial"/>
          <w:sz w:val="18"/>
          <w:szCs w:val="18"/>
        </w:rPr>
        <w:t>The ISC-GEM Catalog</w:t>
      </w:r>
      <w:r w:rsidR="002D0397" w:rsidRPr="005D66C8">
        <w:rPr>
          <w:rFonts w:ascii="Arial" w:hAnsi="Arial" w:cs="Arial"/>
          <w:sz w:val="18"/>
          <w:szCs w:val="18"/>
        </w:rPr>
        <w:t>ue</w:t>
      </w:r>
      <w:r w:rsidR="00566783" w:rsidRPr="005D66C8">
        <w:rPr>
          <w:rFonts w:ascii="Arial" w:hAnsi="Arial" w:cs="Arial"/>
          <w:sz w:val="18"/>
          <w:szCs w:val="18"/>
        </w:rPr>
        <w:t xml:space="preserve"> contains homogeneous locations and magnitudes with estimates of uncertainty for the period 1900-2009 prepared, where possible, using uniform techniques</w:t>
      </w:r>
      <w:r w:rsidR="002D0397" w:rsidRPr="005D66C8">
        <w:rPr>
          <w:rFonts w:ascii="Arial" w:hAnsi="Arial" w:cs="Arial"/>
          <w:sz w:val="18"/>
          <w:szCs w:val="18"/>
        </w:rPr>
        <w:t xml:space="preserve">; </w:t>
      </w:r>
      <w:r w:rsidRPr="005D66C8">
        <w:rPr>
          <w:rFonts w:ascii="Arial" w:hAnsi="Arial" w:cs="Arial"/>
          <w:sz w:val="18"/>
          <w:szCs w:val="18"/>
        </w:rPr>
        <w:t xml:space="preserve">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20232F55" w14:textId="138CCC2E" w:rsidR="00566783" w:rsidRPr="005D66C8" w:rsidRDefault="00566783" w:rsidP="007A6DAC">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w:t>
      </w:r>
      <w:r w:rsidR="002D0397" w:rsidRPr="005D66C8">
        <w:rPr>
          <w:rFonts w:ascii="Arial" w:hAnsi="Arial" w:cs="Arial"/>
          <w:sz w:val="18"/>
          <w:szCs w:val="18"/>
        </w:rPr>
        <w:t>ue</w:t>
      </w:r>
      <w:r w:rsidRPr="005D66C8">
        <w:rPr>
          <w:rFonts w:ascii="Arial" w:hAnsi="Arial" w:cs="Arial"/>
          <w:sz w:val="18"/>
          <w:szCs w:val="18"/>
        </w:rPr>
        <w:t xml:space="preserve"> is a global catalog</w:t>
      </w:r>
      <w:r w:rsidR="002D0397" w:rsidRPr="005D66C8">
        <w:rPr>
          <w:rFonts w:ascii="Arial" w:hAnsi="Arial" w:cs="Arial"/>
          <w:sz w:val="18"/>
          <w:szCs w:val="18"/>
        </w:rPr>
        <w:t>ue</w:t>
      </w:r>
      <w:r w:rsidRPr="005D66C8">
        <w:rPr>
          <w:rFonts w:ascii="Arial" w:hAnsi="Arial" w:cs="Arial"/>
          <w:sz w:val="18"/>
          <w:szCs w:val="18"/>
        </w:rPr>
        <w:t xml:space="preserv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746BB47F" w14:textId="151146BC" w:rsidR="002D0397" w:rsidRPr="002D0397" w:rsidRDefault="002D0397" w:rsidP="007A6DAC">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w:t>
      </w:r>
      <w:r w:rsidR="007A6DAC" w:rsidRPr="005D66C8">
        <w:rPr>
          <w:rFonts w:ascii="Arial" w:hAnsi="Arial" w:cs="Arial"/>
          <w:sz w:val="18"/>
          <w:szCs w:val="18"/>
        </w:rPr>
        <w:t>;</w:t>
      </w:r>
      <w:r w:rsidRPr="005D66C8">
        <w:rPr>
          <w:rFonts w:ascii="Arial" w:hAnsi="Arial" w:cs="Arial"/>
          <w:sz w:val="18"/>
          <w:szCs w:val="18"/>
        </w:rPr>
        <w:t xml:space="preserve"> </w:t>
      </w:r>
      <w:r w:rsidR="007A6DAC" w:rsidRPr="005D66C8">
        <w:rPr>
          <w:rFonts w:ascii="Arial" w:hAnsi="Arial" w:cs="Arial"/>
          <w:sz w:val="18"/>
          <w:szCs w:val="18"/>
        </w:rPr>
        <w:t xml:space="preserve">see </w:t>
      </w:r>
      <w:hyperlink r:id="rId5" w:history="1">
        <w:r w:rsidRPr="005D66C8">
          <w:rPr>
            <w:rStyle w:val="Hyperlink"/>
            <w:rFonts w:ascii="Arial" w:hAnsi="Arial" w:cs="Arial"/>
            <w:sz w:val="18"/>
            <w:szCs w:val="18"/>
          </w:rPr>
          <w:t>http://www.ngdc.noaa.gov/nndc/struts/form?t=101650&amp;s=1&amp;d=1</w:t>
        </w:r>
      </w:hyperlink>
    </w:p>
  </w:footnote>
  <w:footnote w:id="6">
    <w:p w14:paraId="18EB7832" w14:textId="08B37AB4" w:rsidR="0056245F" w:rsidRPr="0056245F" w:rsidRDefault="0056245F">
      <w:pPr>
        <w:pStyle w:val="FootnoteText"/>
        <w:rPr>
          <w:lang w:val="de-DE"/>
        </w:rPr>
      </w:pPr>
      <w:r>
        <w:rPr>
          <w:rStyle w:val="FootnoteReference"/>
        </w:rPr>
        <w:footnoteRef/>
      </w:r>
      <w:r>
        <w:t xml:space="preserve"> </w:t>
      </w:r>
      <w:r>
        <w:rPr>
          <w:lang w:val="de-DE"/>
        </w:rPr>
        <w:t xml:space="preserve">See </w:t>
      </w:r>
      <w:proofErr w:type="spellStart"/>
      <w:r>
        <w:rPr>
          <w:lang w:val="de-DE"/>
        </w:rPr>
        <w:t>climada’s</w:t>
      </w:r>
      <w:proofErr w:type="spellEnd"/>
      <w:r>
        <w:rPr>
          <w:lang w:val="de-DE"/>
        </w:rPr>
        <w:t xml:space="preserve"> </w:t>
      </w:r>
      <w:proofErr w:type="spellStart"/>
      <w:r>
        <w:rPr>
          <w:lang w:val="de-DE"/>
        </w:rPr>
        <w:t>root</w:t>
      </w:r>
      <w:proofErr w:type="spellEnd"/>
      <w:r>
        <w:rPr>
          <w:lang w:val="de-DE"/>
        </w:rPr>
        <w:t xml:space="preserve"> </w:t>
      </w:r>
      <w:proofErr w:type="spellStart"/>
      <w:r>
        <w:rPr>
          <w:lang w:val="de-DE"/>
        </w:rPr>
        <w:t>folder</w:t>
      </w:r>
      <w:proofErr w:type="spellEnd"/>
      <w:r>
        <w:rPr>
          <w:lang w:val="de-DE"/>
        </w:rPr>
        <w:t xml:space="preserve">, </w:t>
      </w:r>
      <w:proofErr w:type="spellStart"/>
      <w:proofErr w:type="gramStart"/>
      <w:r>
        <w:rPr>
          <w:lang w:val="de-DE"/>
        </w:rPr>
        <w:t>there</w:t>
      </w:r>
      <w:proofErr w:type="spellEnd"/>
      <w:r>
        <w:rPr>
          <w:lang w:val="de-DE"/>
        </w:rPr>
        <w:t xml:space="preserve"> ..</w:t>
      </w:r>
      <w:proofErr w:type="gramEnd"/>
      <w:r>
        <w:rPr>
          <w:lang w:val="de-DE"/>
        </w:rPr>
        <w:t>/</w:t>
      </w:r>
      <w:proofErr w:type="spellStart"/>
      <w:r>
        <w:rPr>
          <w:lang w:val="de-DE"/>
        </w:rPr>
        <w:t>data</w:t>
      </w:r>
      <w:proofErr w:type="spellEnd"/>
      <w:r>
        <w:rPr>
          <w:lang w:val="de-DE"/>
        </w:rPr>
        <w:t>/</w:t>
      </w:r>
      <w:proofErr w:type="spellStart"/>
      <w:r>
        <w:rPr>
          <w:lang w:val="de-DE"/>
        </w:rPr>
        <w:t>entities</w:t>
      </w:r>
      <w:proofErr w:type="spellEnd"/>
      <w:r>
        <w:rPr>
          <w:lang w:val="de-DE"/>
        </w:rPr>
        <w:t>/entity_template.xls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C81891"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C81891" w:rsidRPr="004D5E6F" w:rsidRDefault="00C81891"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C81891" w:rsidRPr="005F0D59" w:rsidRDefault="00C81891" w:rsidP="009C3887">
              <w:pPr>
                <w:jc w:val="right"/>
                <w:rPr>
                  <w:b/>
                </w:rPr>
              </w:pPr>
              <w:r w:rsidRPr="005F0D59">
                <w:rPr>
                  <w:b/>
                  <w:color w:val="000000"/>
                </w:rPr>
                <w:t xml:space="preserve"> </w:t>
              </w:r>
            </w:p>
          </w:tc>
        </w:sdtContent>
      </w:sdt>
    </w:tr>
  </w:tbl>
  <w:p w14:paraId="10B18556" w14:textId="77777777" w:rsidR="00C81891" w:rsidRPr="0087290D" w:rsidRDefault="00C81891"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C81891" w:rsidRPr="00951F87" w:rsidRDefault="00C81891"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76EEF4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F2BBA"/>
    <w:rsid w:val="00122F56"/>
    <w:rsid w:val="001245D5"/>
    <w:rsid w:val="0014568A"/>
    <w:rsid w:val="001951D9"/>
    <w:rsid w:val="001E62BC"/>
    <w:rsid w:val="00235502"/>
    <w:rsid w:val="002417E1"/>
    <w:rsid w:val="00254ADD"/>
    <w:rsid w:val="002B04CD"/>
    <w:rsid w:val="002B11B4"/>
    <w:rsid w:val="002D0397"/>
    <w:rsid w:val="002D5EFF"/>
    <w:rsid w:val="002D6CEE"/>
    <w:rsid w:val="00300AC0"/>
    <w:rsid w:val="00342E9F"/>
    <w:rsid w:val="00391675"/>
    <w:rsid w:val="0039215E"/>
    <w:rsid w:val="003975B7"/>
    <w:rsid w:val="003A1AB3"/>
    <w:rsid w:val="003C1695"/>
    <w:rsid w:val="003F30C3"/>
    <w:rsid w:val="00480DC8"/>
    <w:rsid w:val="004F0237"/>
    <w:rsid w:val="004F64D0"/>
    <w:rsid w:val="005067B2"/>
    <w:rsid w:val="005200D2"/>
    <w:rsid w:val="00561AF6"/>
    <w:rsid w:val="0056245F"/>
    <w:rsid w:val="00566783"/>
    <w:rsid w:val="005A1D4E"/>
    <w:rsid w:val="005B31B2"/>
    <w:rsid w:val="005C00F5"/>
    <w:rsid w:val="005D66C8"/>
    <w:rsid w:val="006024CC"/>
    <w:rsid w:val="0060758C"/>
    <w:rsid w:val="006126B3"/>
    <w:rsid w:val="00612CBD"/>
    <w:rsid w:val="00654507"/>
    <w:rsid w:val="006B1CB2"/>
    <w:rsid w:val="00704332"/>
    <w:rsid w:val="00727B1F"/>
    <w:rsid w:val="0078177E"/>
    <w:rsid w:val="00795358"/>
    <w:rsid w:val="00796FB3"/>
    <w:rsid w:val="007A6DAC"/>
    <w:rsid w:val="007B07CC"/>
    <w:rsid w:val="00836611"/>
    <w:rsid w:val="00836FB4"/>
    <w:rsid w:val="0086205D"/>
    <w:rsid w:val="008E55AB"/>
    <w:rsid w:val="008E73B0"/>
    <w:rsid w:val="0096694E"/>
    <w:rsid w:val="00972AB3"/>
    <w:rsid w:val="009A0A05"/>
    <w:rsid w:val="009B0F47"/>
    <w:rsid w:val="009C3887"/>
    <w:rsid w:val="00A06CE9"/>
    <w:rsid w:val="00A27E25"/>
    <w:rsid w:val="00A363C5"/>
    <w:rsid w:val="00A750F6"/>
    <w:rsid w:val="00AA451C"/>
    <w:rsid w:val="00B121BF"/>
    <w:rsid w:val="00B157EA"/>
    <w:rsid w:val="00B24722"/>
    <w:rsid w:val="00B43DC9"/>
    <w:rsid w:val="00B773AE"/>
    <w:rsid w:val="00B93A73"/>
    <w:rsid w:val="00BA0ADD"/>
    <w:rsid w:val="00BB1A6F"/>
    <w:rsid w:val="00BB53BA"/>
    <w:rsid w:val="00BB5892"/>
    <w:rsid w:val="00BB6BE8"/>
    <w:rsid w:val="00BC15A7"/>
    <w:rsid w:val="00BF26B3"/>
    <w:rsid w:val="00C001BA"/>
    <w:rsid w:val="00C04B44"/>
    <w:rsid w:val="00C153DA"/>
    <w:rsid w:val="00C26A55"/>
    <w:rsid w:val="00C35D46"/>
    <w:rsid w:val="00C51480"/>
    <w:rsid w:val="00C81891"/>
    <w:rsid w:val="00CA4321"/>
    <w:rsid w:val="00CD4EE7"/>
    <w:rsid w:val="00D13B75"/>
    <w:rsid w:val="00D15BF9"/>
    <w:rsid w:val="00D342FD"/>
    <w:rsid w:val="00D46BB0"/>
    <w:rsid w:val="00D62DE3"/>
    <w:rsid w:val="00D83320"/>
    <w:rsid w:val="00D8624F"/>
    <w:rsid w:val="00DC3F7F"/>
    <w:rsid w:val="00DC4EE2"/>
    <w:rsid w:val="00DD09B1"/>
    <w:rsid w:val="00E15103"/>
    <w:rsid w:val="00E33BA5"/>
    <w:rsid w:val="00E36F21"/>
    <w:rsid w:val="00E575A9"/>
    <w:rsid w:val="00E67212"/>
    <w:rsid w:val="00E8279E"/>
    <w:rsid w:val="00F17F76"/>
    <w:rsid w:val="00F37D69"/>
    <w:rsid w:val="00F42A8F"/>
    <w:rsid w:val="00FB4B56"/>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eq_global%20" TargetMode="External"/><Relationship Id="rId20" Type="http://schemas.microsoft.com/office/2007/relationships/diagramDrawing" Target="diagrams/drawing1.xml"/><Relationship Id="rId21" Type="http://schemas.openxmlformats.org/officeDocument/2006/relationships/hyperlink" Target="https://github.com/davidnbresch/climada_module_GDP_entity" TargetMode="External"/><Relationship Id="rId22" Type="http://schemas.openxmlformats.org/officeDocument/2006/relationships/hyperlink" Target="https://github.com/davidnbresch/climada_module_GDP_entity" TargetMode="External"/><Relationship Id="rId23" Type="http://schemas.openxmlformats.org/officeDocument/2006/relationships/hyperlink" Target="https://github.com/davidnbresch/climada_module_GDP_entity" TargetMode="External"/><Relationship Id="rId24" Type="http://schemas.openxmlformats.org/officeDocument/2006/relationships/hyperlink" Target="https://github.com/davidnbresch/climada_module_GDP_entity"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2671F8B2-DEC3-4AB5-B474-0B0161F3A919}" type="presOf" srcId="{DFA3EB3E-F561-4D26-9107-6BA22569D4AF}" destId="{8FCE601C-B549-4940-B4D8-D2305CBF8534}" srcOrd="0" destOrd="0" presId="urn:microsoft.com/office/officeart/2005/8/layout/chevron2"/>
    <dgm:cxn modelId="{AD8C5408-4B9B-4E67-9A2A-311D984A9537}" type="presOf" srcId="{027653EA-F5FB-435E-B51D-038EFB8362EF}" destId="{EF60BA00-6B28-4009-B5E5-96FCBC8ECDBF}"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43480432-22C1-4BD4-81E6-7E57568A2E63}" type="presOf" srcId="{C886CAC8-B282-4E83-BB56-7E653A6DDBA2}" destId="{82F2620B-C42A-4DC6-A485-2914DD57E6AB}" srcOrd="0" destOrd="0" presId="urn:microsoft.com/office/officeart/2005/8/layout/chevron2"/>
    <dgm:cxn modelId="{BC4E56AA-6D13-4D29-8E03-D5B372283B76}"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45937BE9-BA5A-4E24-B178-F8918F3AD705}" type="presOf" srcId="{A7E75D3A-CA3C-4451-8E19-0F2CB2F61A6C}" destId="{7714AD4B-6704-4E68-A2FE-1487B5D3D54D}" srcOrd="0" destOrd="0" presId="urn:microsoft.com/office/officeart/2005/8/layout/chevron2"/>
    <dgm:cxn modelId="{9145BF56-A160-4040-A31C-1C6ADF075D2A}" type="presOf" srcId="{C7FC457F-E0B1-4C3A-AFD7-94B60FBF5EBC}" destId="{6728DA78-63AC-433A-8BBA-4E1234038F4D}" srcOrd="0" destOrd="0" presId="urn:microsoft.com/office/officeart/2005/8/layout/chevron2"/>
    <dgm:cxn modelId="{352EAB04-0E3F-4C84-A3E1-F33CA2E58CF5}" srcId="{027653EA-F5FB-435E-B51D-038EFB8362EF}" destId="{18B0B39F-A203-4804-BE40-D9AA31F54130}" srcOrd="0" destOrd="0" parTransId="{A38C51EF-3CDD-46ED-B70D-7E48EC30DD62}" sibTransId="{457E5ED5-7505-47E2-817F-266EB389A33E}"/>
    <dgm:cxn modelId="{ABA08EDD-3FAC-4E10-B68E-8E0173F102A8}" type="presOf" srcId="{18B0B39F-A203-4804-BE40-D9AA31F54130}" destId="{DB01BF55-0368-419A-AE95-50965752B214}" srcOrd="0" destOrd="0"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EC726EB8-F157-4EA1-861A-11F29767564F}" type="presOf" srcId="{C1B898BA-A150-4149-A053-4E78DB5B6F75}" destId="{8FCE601C-B549-4940-B4D8-D2305CBF8534}" srcOrd="0" destOrd="1"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A846FF17-861B-4B48-9A78-90DDDF757D5D}" type="presOf" srcId="{5148CA04-BCEC-4668-B682-0C9784CB2FEC}" destId="{8D14C787-02BC-46FB-8BF1-030B5F83D273}" srcOrd="0" destOrd="0" presId="urn:microsoft.com/office/officeart/2005/8/layout/chevron2"/>
    <dgm:cxn modelId="{8D94AD6B-695B-4EB2-8DC3-28B60640E926}" type="presOf" srcId="{876976E8-9420-41BD-9CF8-7029910E69CF}" destId="{D36E71F0-41E4-4CD9-9B47-7FE2E2F53C4F}" srcOrd="0" destOrd="0" presId="urn:microsoft.com/office/officeart/2005/8/layout/chevron2"/>
    <dgm:cxn modelId="{8E90B6D2-614E-45D5-A51E-2C315C76E9D1}" type="presParOf" srcId="{8D14C787-02BC-46FB-8BF1-030B5F83D273}" destId="{E73F2A8E-20BF-45D5-9BD8-64E0FCC41E40}" srcOrd="0" destOrd="0" presId="urn:microsoft.com/office/officeart/2005/8/layout/chevron2"/>
    <dgm:cxn modelId="{8702C6B3-2F56-452F-A753-F45E15D31EB4}" type="presParOf" srcId="{E73F2A8E-20BF-45D5-9BD8-64E0FCC41E40}" destId="{EF60BA00-6B28-4009-B5E5-96FCBC8ECDBF}" srcOrd="0" destOrd="0" presId="urn:microsoft.com/office/officeart/2005/8/layout/chevron2"/>
    <dgm:cxn modelId="{B80BE980-27AC-4818-AA2E-37E14EA8A260}" type="presParOf" srcId="{E73F2A8E-20BF-45D5-9BD8-64E0FCC41E40}" destId="{DB01BF55-0368-419A-AE95-50965752B214}" srcOrd="1" destOrd="0" presId="urn:microsoft.com/office/officeart/2005/8/layout/chevron2"/>
    <dgm:cxn modelId="{57DA02AB-FDF4-4A9F-875C-E3185AF54A54}" type="presParOf" srcId="{8D14C787-02BC-46FB-8BF1-030B5F83D273}" destId="{344A96E5-171D-46B6-A0AC-DECD0CDA0FD0}" srcOrd="1" destOrd="0" presId="urn:microsoft.com/office/officeart/2005/8/layout/chevron2"/>
    <dgm:cxn modelId="{F747E38A-506A-4B44-94C9-E405B7423B40}" type="presParOf" srcId="{8D14C787-02BC-46FB-8BF1-030B5F83D273}" destId="{F69B4A4D-D178-4585-A6E5-2454F6B281D1}" srcOrd="2" destOrd="0" presId="urn:microsoft.com/office/officeart/2005/8/layout/chevron2"/>
    <dgm:cxn modelId="{0BC51570-B5FE-48CA-8722-A12154E2639A}" type="presParOf" srcId="{F69B4A4D-D178-4585-A6E5-2454F6B281D1}" destId="{7714AD4B-6704-4E68-A2FE-1487B5D3D54D}" srcOrd="0" destOrd="0" presId="urn:microsoft.com/office/officeart/2005/8/layout/chevron2"/>
    <dgm:cxn modelId="{0078F0E7-9EAB-46C2-A0B0-F5B6B9AB5EDE}" type="presParOf" srcId="{F69B4A4D-D178-4585-A6E5-2454F6B281D1}" destId="{82F2620B-C42A-4DC6-A485-2914DD57E6AB}" srcOrd="1" destOrd="0" presId="urn:microsoft.com/office/officeart/2005/8/layout/chevron2"/>
    <dgm:cxn modelId="{C8D8508A-2CC1-42C9-8036-E91A00F13FE2}" type="presParOf" srcId="{8D14C787-02BC-46FB-8BF1-030B5F83D273}" destId="{6376EBC4-DCA8-4D2D-A05F-55751B5671A2}" srcOrd="3" destOrd="0" presId="urn:microsoft.com/office/officeart/2005/8/layout/chevron2"/>
    <dgm:cxn modelId="{4AF5DD18-CCAF-4338-B9D8-A03995621ADB}" type="presParOf" srcId="{8D14C787-02BC-46FB-8BF1-030B5F83D273}" destId="{B93C716B-DD2A-4337-B546-6E86095AF447}" srcOrd="4" destOrd="0" presId="urn:microsoft.com/office/officeart/2005/8/layout/chevron2"/>
    <dgm:cxn modelId="{62E9411E-63EC-4276-A8A7-AA67F3A14097}" type="presParOf" srcId="{B93C716B-DD2A-4337-B546-6E86095AF447}" destId="{6728DA78-63AC-433A-8BBA-4E1234038F4D}" srcOrd="0" destOrd="0" presId="urn:microsoft.com/office/officeart/2005/8/layout/chevron2"/>
    <dgm:cxn modelId="{668B0391-1A27-468A-9779-1317FB8A5FFA}" type="presParOf" srcId="{B93C716B-DD2A-4337-B546-6E86095AF447}" destId="{E9C22F67-A292-4B6C-B73F-7D2B2AD07891}" srcOrd="1" destOrd="0" presId="urn:microsoft.com/office/officeart/2005/8/layout/chevron2"/>
    <dgm:cxn modelId="{BDEEBC26-271B-4A99-A305-26CBF7A2D9B3}" type="presParOf" srcId="{8D14C787-02BC-46FB-8BF1-030B5F83D273}" destId="{2DE05E73-42BE-4860-BFB4-7350C14910A3}" srcOrd="5" destOrd="0" presId="urn:microsoft.com/office/officeart/2005/8/layout/chevron2"/>
    <dgm:cxn modelId="{05C2E334-ABFF-4247-B35F-47B0B98339A7}" type="presParOf" srcId="{8D14C787-02BC-46FB-8BF1-030B5F83D273}" destId="{F6A295AF-F010-4865-8247-27A47148AD95}" srcOrd="6" destOrd="0" presId="urn:microsoft.com/office/officeart/2005/8/layout/chevron2"/>
    <dgm:cxn modelId="{777ECC41-396F-4E79-8756-FA148D47348B}" type="presParOf" srcId="{F6A295AF-F010-4865-8247-27A47148AD95}" destId="{D36E71F0-41E4-4CD9-9B47-7FE2E2F53C4F}" srcOrd="0" destOrd="0" presId="urn:microsoft.com/office/officeart/2005/8/layout/chevron2"/>
    <dgm:cxn modelId="{9F81F132-B282-41E0-A5B2-74D7CFA8FE5F}"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766B6DCA-F898-1F4B-97E9-6710037F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5</Pages>
  <Words>772</Words>
  <Characters>4402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51</cp:revision>
  <dcterms:created xsi:type="dcterms:W3CDTF">2014-12-15T09:15:00Z</dcterms:created>
  <dcterms:modified xsi:type="dcterms:W3CDTF">2014-12-23T17:27:00Z</dcterms:modified>
</cp:coreProperties>
</file>