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3841050</wp:posOffset>
                </wp:positionH>
                <wp:positionV relativeFrom="page">
                  <wp:posOffset>666750</wp:posOffset>
                </wp:positionV>
                <wp:extent cx="3014345" cy="1026795"/>
                <wp:effectExtent l="0" t="0" r="0" b="0"/>
                <wp:wrapSquare wrapText="bothSides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014345" cy="10267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8240;o:allowoverlap:true;o:allowincell:true;mso-position-horizontal-relative:page;margin-left:302.44pt;mso-position-horizontal:absolute;mso-position-vertical-relative:page;margin-top:52.50pt;mso-position-vertical:absolute;width:237.35pt;height:80.85pt;mso-wrap-distance-left:9.00pt;mso-wrap-distance-top:0.00pt;mso-wrap-distance-right:9.00pt;mso-wrap-distance-bottom:0.00pt;z-index:1;">
                <w10:wrap type="square"/>
                <v:imagedata r:id="rId10" o:title=""/>
                <o:lock v:ext="edit" rotation="t"/>
              </v:shape>
            </w:pict>
          </mc:Fallback>
        </mc:AlternateContent>
      </w:r>
      <w:r>
        <w:tab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EB Garamond" w:hAnsi="EB Garamond" w:eastAsia="EB Garamond" w:cs="EB Garamond"/>
          <w:b/>
          <w:color w:val="1e3653"/>
          <w:sz w:val="100"/>
          <w:szCs w:val="100"/>
        </w:rPr>
      </w:pPr>
      <w:r>
        <w:rPr>
          <w:rFonts w:ascii="EB Garamond" w:hAnsi="EB Garamond" w:eastAsia="EB Garamond" w:cs="EB Garamond"/>
          <w:b/>
          <w:color w:val="1e3653"/>
          <w:sz w:val="100"/>
          <w:szCs w:val="100"/>
        </w:rPr>
        <w:t xml:space="preserve">CERTIFICADO</w:t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 Medium"/>
          <w:color w:val="1e3653"/>
          <w:sz w:val="32"/>
          <w:szCs w:val="32"/>
        </w:rPr>
      </w:pPr>
      <w:r>
        <w:rPr>
          <w:rFonts w:eastAsia="Comfortaa Medium"/>
          <w:color w:val="1e3653"/>
          <w:sz w:val="32"/>
          <w:szCs w:val="32"/>
        </w:rPr>
        <w:t xml:space="preserve">Certificamos que </w:t>
      </w:r>
      <w:r>
        <w:rPr>
          <w:rFonts w:eastAsia="Comfortaa Medium"/>
          <w:b/>
          <w:color w:val="1e3653"/>
          <w:sz w:val="32"/>
          <w:szCs w:val="32"/>
        </w:rPr>
        <w:t xml:space="preserve">{{</w:t>
      </w:r>
      <w:r>
        <w:rPr>
          <w:rFonts w:eastAsia="Comfortaa Medium"/>
          <w:b/>
          <w:color w:val="1e3653"/>
          <w:sz w:val="32"/>
          <w:szCs w:val="32"/>
        </w:rPr>
        <w:t xml:space="preserve">nome</w:t>
      </w:r>
      <w:r>
        <w:rPr>
          <w:rFonts w:eastAsia="Comfortaa Medium"/>
          <w:b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 portador (a) do CPF </w:t>
      </w:r>
      <w:r>
        <w:rPr>
          <w:rFonts w:eastAsia="Comfortaa Medium"/>
          <w:color w:val="1e3653"/>
          <w:sz w:val="32"/>
          <w:szCs w:val="32"/>
        </w:rPr>
        <w:t xml:space="preserve">{{</w:t>
      </w:r>
      <w:r>
        <w:rPr>
          <w:rFonts w:eastAsia="Comfortaa Medium"/>
          <w:color w:val="1e3653"/>
          <w:sz w:val="32"/>
          <w:szCs w:val="32"/>
        </w:rPr>
        <w:t xml:space="preserve">cpf</w:t>
      </w:r>
      <w:r>
        <w:rPr>
          <w:rFonts w:eastAsia="Comfortaa Medium"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realizou através da empresa BSEG SEGURANÇA DO TRABALHO LTDA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a Capacitação de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NR 6 - Equipamentos de Proteção Individual (EPI)</w:t>
      </w:r>
      <w:r>
        <w:rPr>
          <w:rFonts w:eastAsia="Comfortaa Medium"/>
          <w:color w:val="1e3653"/>
          <w:sz w:val="32"/>
          <w:szCs w:val="32"/>
        </w:rPr>
        <w:t xml:space="preserve">, conforme exigência da </w:t>
      </w:r>
      <w:r>
        <w:rPr>
          <w:rFonts w:eastAsia="Comfortaa Medium"/>
          <w:color w:val="1e3653"/>
          <w:sz w:val="32"/>
          <w:szCs w:val="32"/>
        </w:rPr>
        <w:t xml:space="preserve">Portaria </w:t>
      </w:r>
      <w:r>
        <w:rPr>
          <w:rFonts w:eastAsia="Comfortaa Medium"/>
          <w:color w:val="1e3653"/>
          <w:sz w:val="32"/>
          <w:szCs w:val="32"/>
        </w:rPr>
        <w:t xml:space="preserve">MTb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n.º</w:t>
      </w:r>
      <w:r>
        <w:rPr>
          <w:rFonts w:eastAsia="Comfortaa Medium"/>
          <w:color w:val="1e3653"/>
          <w:sz w:val="32"/>
          <w:szCs w:val="32"/>
        </w:rPr>
        <w:t xml:space="preserve"> 3.214, de 08 de junho de 1978</w:t>
      </w:r>
      <w:r>
        <w:rPr>
          <w:rFonts w:eastAsia="Comfortaa Medium"/>
          <w:color w:val="1e3653"/>
          <w:sz w:val="32"/>
          <w:szCs w:val="32"/>
        </w:rPr>
        <w:t xml:space="preserve">, </w:t>
      </w:r>
      <w:r>
        <w:rPr>
          <w:rFonts w:eastAsia="Comfortaa Medium"/>
          <w:color w:val="1e3653"/>
          <w:sz w:val="32"/>
          <w:szCs w:val="32"/>
        </w:rPr>
        <w:t xml:space="preserve">atualizada pela Portaria SEPRT nº</w:t>
      </w:r>
      <w:r>
        <w:rPr>
          <w:rFonts w:eastAsia="Comfortaa Medium"/>
          <w:color w:val="1e3653"/>
          <w:sz w:val="32"/>
          <w:szCs w:val="32"/>
        </w:rPr>
        <w:t xml:space="preserve"> 672, de 08 de novembro de 2021,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no qual participou com bom aproveitamento tendo duração de 4 horas.</w:t>
      </w:r>
      <w:r>
        <w:rPr>
          <w:rFonts w:eastAsia="Comfortaa Medium"/>
          <w:color w:val="1e3653"/>
          <w:sz w:val="32"/>
          <w:szCs w:val="32"/>
        </w:rPr>
      </w:r>
      <w:r>
        <w:rPr>
          <w:rFonts w:eastAsia="Comfortaa Medium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color w:val="1e3653"/>
          <w:sz w:val="32"/>
          <w:szCs w:val="32"/>
        </w:rPr>
      </w:pPr>
      <w:r>
        <w:rPr>
          <w:rFonts w:eastAsia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5704058</wp:posOffset>
                </wp:positionH>
                <wp:positionV relativeFrom="paragraph">
                  <wp:posOffset>35345</wp:posOffset>
                </wp:positionV>
                <wp:extent cx="2419349" cy="840740"/>
                <wp:effectExtent l="0" t="0" r="635" b="0"/>
                <wp:wrapNone/>
                <wp:docPr id="3" name="Imagem 2" descr="C:\Users\gabri\Downloads\ASSINADO DIGITALMENTE POR (Logotipo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gabri\Downloads\ASSINADO DIGITALMENTE POR (Logotipo)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19349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449.14pt;mso-position-horizontal:absolute;mso-position-vertical-relative:text;margin-top:2.78pt;mso-position-vertical:absolute;width:190.50pt;height:66.20pt;mso-wrap-distance-left:9.00pt;mso-wrap-distance-top:0.00pt;mso-wrap-distance-right:9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rFonts w:eastAsia="Comfortaa"/>
          <w:color w:val="1e3653"/>
          <w:sz w:val="32"/>
          <w:szCs w:val="32"/>
        </w:rPr>
        <w:t xml:space="preserve">Conclusão em: </w:t>
      </w:r>
      <w:r>
        <w:rPr>
          <w:rFonts w:eastAsia="Comfortaa"/>
          <w:color w:val="1e3653"/>
          <w:sz w:val="32"/>
          <w:szCs w:val="32"/>
        </w:rPr>
        <w:t xml:space="preserve">{{</w:t>
      </w:r>
      <w:r>
        <w:rPr>
          <w:rFonts w:eastAsia="Comfortaa"/>
          <w:color w:val="1e3653"/>
          <w:sz w:val="32"/>
          <w:szCs w:val="32"/>
        </w:rPr>
        <w:t xml:space="preserve">data</w:t>
      </w:r>
      <w:r>
        <w:rPr>
          <w:rFonts w:eastAsia="Comfortaa"/>
          <w:color w:val="1e3653"/>
          <w:sz w:val="32"/>
          <w:szCs w:val="32"/>
        </w:rPr>
        <w:t xml:space="preserve">_conclusao</w:t>
      </w:r>
      <w:r>
        <w:rPr>
          <w:rFonts w:eastAsia="Comfortaa"/>
          <w:color w:val="1e3653"/>
          <w:sz w:val="32"/>
          <w:szCs w:val="32"/>
        </w:rPr>
        <w:t xml:space="preserve">}}</w:t>
      </w:r>
      <w:r>
        <w:rPr>
          <w:rFonts w:eastAsia="Comfortaa"/>
          <w:color w:val="1e3653"/>
          <w:sz w:val="32"/>
          <w:szCs w:val="32"/>
        </w:rPr>
        <w:t xml:space="preserve">.</w:t>
      </w:r>
      <w:r>
        <w:rPr>
          <w:rFonts w:eastAsia="Comfortaa"/>
          <w:color w:val="1e3653"/>
          <w:sz w:val="32"/>
          <w:szCs w:val="32"/>
        </w:rPr>
      </w:r>
      <w:r>
        <w:rPr>
          <w:rFonts w:eastAsia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336417</wp:posOffset>
                </wp:positionV>
                <wp:extent cx="4114800" cy="1013460"/>
                <wp:effectExtent l="0" t="0" r="0" b="0"/>
                <wp:wrapSquare wrapText="bothSides"/>
                <wp:docPr id="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134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000000" w:sz="12" w:space="0"/>
                              </w:pBdr>
                              <w:spacing w:line="240" w:lineRule="auto"/>
                              <w:ind/>
                              <w:jc w:val="center"/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{{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nome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}}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Bdr/>
                              <w:spacing w:line="240" w:lineRule="auto"/>
                              <w:ind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{{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nome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}}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251660288;o:allowoverlap:true;o:allowincell:true;mso-position-horizontal-relative:margin;margin-left:0.00pt;mso-position-horizontal:absolute;mso-position-vertical-relative:text;margin-top:26.49pt;mso-position-vertical:absolute;width:324.00pt;height:79.8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>
                          <w:bottom w:val="single" w:color="000000" w:sz="12" w:space="0"/>
                        </w:pBdr>
                        <w:spacing w:line="240" w:lineRule="auto"/>
                        <w:ind/>
                        <w:jc w:val="center"/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pP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{{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nome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}}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</w:r>
                      <w:r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r>
                      <w:r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r>
                    </w:p>
                    <w:p>
                      <w:pPr>
                        <w:pBdr/>
                        <w:spacing w:line="240" w:lineRule="auto"/>
                        <w:ind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{{</w:t>
                      </w:r>
                      <w:r>
                        <w:rPr>
                          <w:sz w:val="32"/>
                          <w:szCs w:val="32"/>
                        </w:rPr>
                        <w:t xml:space="preserve">nome</w:t>
                      </w:r>
                      <w:r>
                        <w:rPr>
                          <w:sz w:val="32"/>
                          <w:szCs w:val="32"/>
                        </w:rPr>
                        <w:t xml:space="preserve">}}</w: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6181090</wp:posOffset>
                </wp:positionH>
                <wp:positionV relativeFrom="paragraph">
                  <wp:posOffset>163225</wp:posOffset>
                </wp:positionV>
                <wp:extent cx="2103755" cy="1404620"/>
                <wp:effectExtent l="0" t="0" r="0" b="0"/>
                <wp:wrapSquare wrapText="bothSides"/>
                <wp:docPr id="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4" cy="2257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{{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data</w:t>
                            </w:r>
                            <w:bookmarkStart w:id="0" w:name="_GoBack"/>
                            <w:r/>
                            <w:bookmarkEnd w:id="0"/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_assinatura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hape 4" o:spid="_x0000_s4" o:spt="202" type="#_x0000_t202" style="position:absolute;z-index:251663360;o:allowoverlap:true;o:allowincell:true;mso-position-horizontal-relative:text;margin-left:486.70pt;mso-position-horizontal:absolute;mso-position-vertical-relative:text;margin-top:12.85pt;mso-position-vertical:absolute;width:165.65pt;height:110.6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{{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data</w:t>
                      </w:r>
                      <w:bookmarkStart w:id="0" w:name="_GoBack"/>
                      <w:r/>
                      <w:bookmarkEnd w:id="0"/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_assinatura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}}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tbl>
      <w:tblPr>
        <w:tblStyle w:val="981"/>
        <w:tblInd w:w="0" w:type="dxa"/>
        <w:tblW w:w="6210" w:type="dxa"/>
        <w:tblBorders/>
        <w:tblLayout w:type="fixed"/>
        <w:tblpPr w:horzAnchor="margin" w:tblpXSpec="right" w:vertAnchor="page" w:tblpY="8081" w:leftFromText="180" w:topFromText="180" w:rightFromText="180" w:bottomFromText="180"/>
        <w:tblLook w:val="0600" w:firstRow="0" w:lastRow="0" w:firstColumn="0" w:lastColumn="0" w:noHBand="1" w:noVBand="1"/>
      </w:tblPr>
      <w:tblGrid>
        <w:gridCol w:w="6210"/>
      </w:tblGrid>
      <w:tr>
        <w:trPr>
          <w:trHeight w:val="1622"/>
        </w:trPr>
        <w:tc>
          <w:tcPr>
            <w:tcBorders/>
            <w:tcW w:w="6210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____________________________________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Resp. Técnico / Instrutor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Gabriel Belli Ramalho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Téc. Segurança do Trabalho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Reg. MTE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32350/PR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CREA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226530/PR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</w:tc>
      </w:tr>
    </w:tbl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</w:rPr>
      </w:pP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bCs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  <w:highlight w:val="none"/>
        </w:rPr>
      </w:pPr>
      <w:r>
        <w:rPr>
          <w:rFonts w:eastAsia="Comfortaa"/>
          <w:b/>
          <w:color w:val="1e3653"/>
          <w:sz w:val="32"/>
          <w:szCs w:val="32"/>
        </w:rPr>
        <w:t xml:space="preserve">CONTEÚDO PROGRAMÁTICO</w:t>
        <w:tab/>
        <w:tab/>
        <w:tab/>
        <w:tab/>
        <w:tab/>
        <w:tab/>
        <w:tab/>
      </w:r>
      <w:r>
        <w:rPr>
          <w:rFonts w:eastAsia="Comfortaa"/>
          <w:b/>
          <w:color w:val="1e3653"/>
          <w:sz w:val="32"/>
          <w:szCs w:val="32"/>
        </w:rPr>
        <w:t xml:space="preserve">Dura</w:t>
      </w:r>
      <w:r>
        <w:rPr>
          <w:rFonts w:eastAsia="Comfortaa"/>
          <w:b/>
          <w:color w:val="1e3653"/>
          <w:sz w:val="32"/>
          <w:szCs w:val="32"/>
        </w:rPr>
        <w:t xml:space="preserve">ção: 4 </w:t>
      </w:r>
      <w:r>
        <w:rPr>
          <w:rFonts w:eastAsia="Comfortaa"/>
          <w:b/>
          <w:color w:val="1e3653"/>
          <w:sz w:val="32"/>
          <w:szCs w:val="32"/>
        </w:rPr>
        <w:t xml:space="preserve">hrs</w:t>
      </w:r>
      <w:r>
        <w:rPr>
          <w:rFonts w:eastAsia="Comfortaa"/>
          <w:b/>
          <w:color w:val="1e3653"/>
          <w:sz w:val="32"/>
          <w:szCs w:val="32"/>
        </w:rPr>
      </w:r>
      <w:r>
        <w:rPr>
          <w:rFonts w:eastAsia="Comfortaa"/>
          <w:b/>
          <w:bCs/>
          <w:color w:val="1e3653"/>
          <w:sz w:val="32"/>
          <w:szCs w:val="32"/>
          <w:highlight w:val="none"/>
        </w:rPr>
      </w:r>
    </w:p>
    <w:p>
      <w:pPr>
        <w:widowControl w:val="false"/>
        <w:pBdr/>
        <w:spacing w:after="160" w:line="258" w:lineRule="auto"/>
        <w:ind/>
        <w:jc w:val="both"/>
        <w:rPr>
          <w:rStyle w:val="986"/>
          <w:rFonts w:eastAsia="Comfortaa"/>
          <w:bCs w:val="0"/>
          <w:color w:val="1e3653"/>
          <w:sz w:val="32"/>
          <w:szCs w:val="32"/>
        </w:rPr>
      </w:pPr>
      <w:r>
        <w:rPr>
          <w:rFonts w:eastAsia="Comfortaa"/>
          <w:bCs w:val="0"/>
          <w:color w:val="1e3653"/>
          <w:sz w:val="32"/>
          <w:szCs w:val="32"/>
        </w:rPr>
      </w:r>
      <w:r>
        <w:rPr>
          <w:rStyle w:val="986"/>
          <w:rFonts w:eastAsia="Comfortaa"/>
          <w:bCs w:val="0"/>
          <w:color w:val="1e3653"/>
          <w:sz w:val="32"/>
          <w:szCs w:val="32"/>
        </w:rPr>
      </w:r>
      <w:r>
        <w:rPr>
          <w:rStyle w:val="986"/>
          <w:rFonts w:eastAsia="Comfortaa"/>
          <w:bCs w:val="0"/>
          <w:color w:val="1e3653"/>
          <w:sz w:val="32"/>
          <w:szCs w:val="32"/>
        </w:rPr>
      </w:r>
    </w:p>
    <w:p>
      <w:pPr>
        <w:pStyle w:val="991"/>
        <w:pBdr/>
        <w:spacing/>
        <w:ind/>
        <w:rPr>
          <w:rStyle w:val="986"/>
          <w:rFonts w:ascii="Arial" w:hAnsi="Arial" w:cs="Arial"/>
        </w:rPr>
        <w:sectPr>
          <w:headerReference w:type="default" r:id="rId9"/>
          <w:footnotePr/>
          <w:endnotePr/>
          <w:type w:val="nextPage"/>
          <w:pgSz w:h="11909" w:orient="landscape" w:w="16834"/>
          <w:pgMar w:top="1440" w:right="1440" w:bottom="993" w:left="1440" w:header="0" w:footer="0" w:gutter="0"/>
          <w:pgNumType w:start="1"/>
          <w:cols w:num="1" w:sep="0" w:space="720" w:equalWidth="1"/>
        </w:sectPr>
      </w:pPr>
      <w:r>
        <w:rPr>
          <w:rFonts w:ascii="Arial" w:hAnsi="Arial" w:cs="Arial"/>
        </w:rPr>
      </w:r>
      <w:r>
        <w:rPr>
          <w:rStyle w:val="986"/>
          <w:rFonts w:ascii="Arial" w:hAnsi="Arial" w:cs="Arial"/>
        </w:rPr>
      </w:r>
      <w:r>
        <w:rPr>
          <w:rStyle w:val="986"/>
          <w:rFonts w:ascii="Arial" w:hAnsi="Arial" w:cs="Arial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1. Introdução à NR 6 – Conceitos e Obrigações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Finalidade da norma NR 6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Conceito de EPI e sua importância na prevenção de acidentes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Diferença entre EPC (Equipamento de Proteção Coletiva) e EPI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Obrigações do empregador e do empregado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2. Tipos de Equipamentos de Proteção Individual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Classificação dos EPIs por tipo de proteção: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 cabeça (capacete)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dos olhos e face (óculos, viseiras)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auditiva (protetores auriculares)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respiratória (máscaras, respiradores)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mãos e braços (luvas)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pernas e pés (botas, calçados)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contra quedas (cintos, talabartes)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Exemplos práticos e aplicações no ambiente de trabalho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3. Seleção, Uso, Conservação e Higienização dos EPIs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Critérios para seleção adequada dos EPIs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Orientações para uso correto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Cuidados com conservação, limpeza e armazenamento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Validade e substituição dos EPIs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4. Responsabilidades Legais e Documentação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Termo de entrega de EPI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Registro de treinamentos e controle de uso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Penalidades por descumprimento da norma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Relacionamento entre EPI e o PPRA (ou PGR) e PCMSO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5. Avaliação e Encerramento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Bdr/>
        <w:spacing w:after="100" w:afterAutospacing="1" w:before="100" w:beforeAutospacing="1" w:line="240" w:lineRule="auto"/>
        <w:ind/>
        <w:rPr>
          <w:rFonts w:eastAsia="Times New Roman"/>
          <w:b/>
          <w:bCs/>
          <w:color w:val="1e3653"/>
          <w:sz w:val="32"/>
          <w:szCs w:val="32"/>
        </w:rPr>
        <w:sectPr>
          <w:footnotePr/>
          <w:endnotePr/>
          <w:type w:val="continuous"/>
          <w:pgSz w:h="11909" w:orient="landscape" w:w="16834"/>
          <w:pgMar w:top="1440" w:right="1440" w:bottom="993" w:left="1440" w:header="0" w:footer="0" w:gutter="0"/>
          <w:pgNumType w:start="1"/>
          <w:cols w:num="2" w:sep="0" w:space="720" w:equalWidth="1"/>
        </w:sectPr>
      </w:pPr>
      <w:r>
        <w:rPr>
          <w:rFonts w:eastAsia="Times New Roman"/>
          <w:b/>
          <w:bCs/>
          <w:color w:val="1e3653"/>
          <w:sz w:val="32"/>
          <w:szCs w:val="32"/>
        </w:rPr>
      </w:r>
      <w:r>
        <w:rPr>
          <w:rFonts w:eastAsia="Times New Roman"/>
          <w:b/>
          <w:bCs/>
          <w:color w:val="1e3653"/>
          <w:sz w:val="32"/>
          <w:szCs w:val="32"/>
        </w:rPr>
      </w:r>
      <w:r>
        <w:rPr>
          <w:rFonts w:eastAsia="Times New Roman"/>
          <w:b/>
          <w:bCs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 Medium" w:hAnsi="Comfortaa Medium"/>
          <w:sz w:val="10"/>
          <w:szCs w:val="10"/>
        </w:rPr>
      </w:pPr>
      <w:r>
        <w:rPr>
          <w:rFonts w:ascii="Comfortaa Medium" w:hAnsi="Comfortaa Medium"/>
          <w:sz w:val="10"/>
          <w:szCs w:val="10"/>
        </w:rPr>
      </w:r>
      <w:r>
        <w:rPr>
          <w:rFonts w:ascii="Comfortaa Medium" w:hAnsi="Comfortaa Medium"/>
          <w:sz w:val="10"/>
          <w:szCs w:val="10"/>
        </w:rPr>
      </w:r>
      <w:r>
        <w:rPr>
          <w:rFonts w:ascii="Comfortaa Medium" w:hAnsi="Comfortaa Medium"/>
          <w:sz w:val="10"/>
          <w:szCs w:val="10"/>
        </w:rPr>
      </w:r>
    </w:p>
    <w:sectPr>
      <w:footnotePr/>
      <w:endnotePr/>
      <w:type w:val="continuous"/>
      <w:pgSz w:h="11909" w:orient="landscape" w:w="16834"/>
      <w:pgMar w:top="1440" w:right="1440" w:bottom="993" w:left="1440" w:header="0" w:footer="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mfortaa">
    <w:panose1 w:val="02040503050201020203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EB Garamond">
    <w:panose1 w:val="02040503050201020203"/>
  </w:font>
  <w:font w:name="Segoe UI">
    <w:panose1 w:val="020B0502040204020203"/>
  </w:font>
  <w:font w:name="Blackadder ITC">
    <w:panose1 w:val="04020505051007020D02"/>
  </w:font>
  <w:font w:name="Comfortaa Medium">
    <w:panose1 w:val="02040503050201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<wp:simplePos x="0" y="0"/>
              <wp:positionH relativeFrom="margin">
                <wp:posOffset>-914399</wp:posOffset>
              </wp:positionH>
              <wp:positionV relativeFrom="margin">
                <wp:posOffset>-914399</wp:posOffset>
              </wp:positionV>
              <wp:extent cx="10689771" cy="7556184"/>
              <wp:effectExtent l="0" t="0" r="0" b="0"/>
              <wp:wrapNone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0689771" cy="755618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8240;o:allowoverlap:true;o:allowincell:true;mso-position-horizontal-relative:margin;margin-left:-72.00pt;mso-position-horizontal:absolute;mso-position-vertical-relative:margin;margin-top:-72.00pt;mso-position-vertical:absolute;width:841.71pt;height:594.98pt;mso-wrap-distance-left:9.00pt;mso-wrap-distance-top:0.00pt;mso-wrap-distance-right:9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31646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nsid w:val="030467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nsid w:val="0D97001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nsid w:val="1E24141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nsid w:val="21893FE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nsid w:val="24813425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nsid w:val="267C1A2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nsid w:val="29705C57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nsid w:val="2B396CCB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nsid w:val="306F5F16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nsid w:val="3559678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nsid w:val="3A447EAF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">
    <w:nsid w:val="3A451B99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nsid w:val="3A85301D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nsid w:val="40E56567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5">
    <w:nsid w:val="437B06FD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6">
    <w:nsid w:val="4AA26114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nsid w:val="4ADC104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nsid w:val="4B402AD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nsid w:val="4D464023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0">
    <w:nsid w:val="4DE05CE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nsid w:val="51C002B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2">
    <w:nsid w:val="542270F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3">
    <w:nsid w:val="6433533B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4">
    <w:nsid w:val="6481743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nsid w:val="64EB51E8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nsid w:val="65B6512B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7">
    <w:nsid w:val="6B7C463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nsid w:val="707913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9">
    <w:nsid w:val="73990EF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0">
    <w:nsid w:val="750D337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1">
    <w:nsid w:val="762371CD"/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nsid w:val="796A18E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num w:numId="1">
    <w:abstractNumId w:val="29"/>
  </w:num>
  <w:num w:numId="2">
    <w:abstractNumId w:val="17"/>
  </w:num>
  <w:num w:numId="3">
    <w:abstractNumId w:val="0"/>
  </w:num>
  <w:num w:numId="4">
    <w:abstractNumId w:val="15"/>
  </w:num>
  <w:num w:numId="5">
    <w:abstractNumId w:val="14"/>
  </w:num>
  <w:num w:numId="6">
    <w:abstractNumId w:val="23"/>
  </w:num>
  <w:num w:numId="7">
    <w:abstractNumId w:val="19"/>
  </w:num>
  <w:num w:numId="8">
    <w:abstractNumId w:val="11"/>
  </w:num>
  <w:num w:numId="9">
    <w:abstractNumId w:val="13"/>
  </w:num>
  <w:num w:numId="10">
    <w:abstractNumId w:val="12"/>
  </w:num>
  <w:num w:numId="11">
    <w:abstractNumId w:val="20"/>
  </w:num>
  <w:num w:numId="12">
    <w:abstractNumId w:val="18"/>
  </w:num>
  <w:num w:numId="13">
    <w:abstractNumId w:val="9"/>
  </w:num>
  <w:num w:numId="14">
    <w:abstractNumId w:val="4"/>
  </w:num>
  <w:num w:numId="15">
    <w:abstractNumId w:val="30"/>
  </w:num>
  <w:num w:numId="16">
    <w:abstractNumId w:val="24"/>
  </w:num>
  <w:num w:numId="17">
    <w:abstractNumId w:val="27"/>
  </w:num>
  <w:num w:numId="18">
    <w:abstractNumId w:val="32"/>
  </w:num>
  <w:num w:numId="19">
    <w:abstractNumId w:val="1"/>
  </w:num>
  <w:num w:numId="20">
    <w:abstractNumId w:val="21"/>
  </w:num>
  <w:num w:numId="21">
    <w:abstractNumId w:val="2"/>
  </w:num>
  <w:num w:numId="22">
    <w:abstractNumId w:val="26"/>
  </w:num>
  <w:num w:numId="23">
    <w:abstractNumId w:val="8"/>
  </w:num>
  <w:num w:numId="24">
    <w:abstractNumId w:val="25"/>
  </w:num>
  <w:num w:numId="25">
    <w:abstractNumId w:val="10"/>
  </w:num>
  <w:num w:numId="26">
    <w:abstractNumId w:val="5"/>
  </w:num>
  <w:num w:numId="27">
    <w:abstractNumId w:val="22"/>
  </w:num>
  <w:num w:numId="28">
    <w:abstractNumId w:val="3"/>
  </w:num>
  <w:num w:numId="29">
    <w:abstractNumId w:val="31"/>
  </w:num>
  <w:num w:numId="30">
    <w:abstractNumId w:val="16"/>
  </w:num>
  <w:num w:numId="31">
    <w:abstractNumId w:val="6"/>
  </w:num>
  <w:num w:numId="32">
    <w:abstractNumId w:val="28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4">
    <w:name w:val="Table Grid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Table Grid Light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1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2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1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2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3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4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5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6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1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2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3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4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5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6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1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2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3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4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5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6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0">
    <w:name w:val="Heading 7"/>
    <w:basedOn w:val="967"/>
    <w:next w:val="967"/>
    <w:link w:val="92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1">
    <w:name w:val="Heading 8"/>
    <w:basedOn w:val="967"/>
    <w:next w:val="967"/>
    <w:link w:val="93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2">
    <w:name w:val="Heading 9"/>
    <w:basedOn w:val="967"/>
    <w:next w:val="967"/>
    <w:link w:val="93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23">
    <w:name w:val="Heading 1 Char"/>
    <w:basedOn w:val="974"/>
    <w:link w:val="9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4">
    <w:name w:val="Heading 2 Char"/>
    <w:basedOn w:val="974"/>
    <w:link w:val="9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5">
    <w:name w:val="Heading 3 Char"/>
    <w:basedOn w:val="974"/>
    <w:link w:val="9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6">
    <w:name w:val="Heading 4 Char"/>
    <w:basedOn w:val="974"/>
    <w:link w:val="97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7">
    <w:name w:val="Heading 5 Char"/>
    <w:basedOn w:val="974"/>
    <w:link w:val="97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28">
    <w:name w:val="Heading 6 Char"/>
    <w:basedOn w:val="974"/>
    <w:link w:val="97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9">
    <w:name w:val="Heading 7 Char"/>
    <w:basedOn w:val="974"/>
    <w:link w:val="92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30">
    <w:name w:val="Heading 8 Char"/>
    <w:basedOn w:val="974"/>
    <w:link w:val="9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1">
    <w:name w:val="Heading 9 Char"/>
    <w:basedOn w:val="974"/>
    <w:link w:val="92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2">
    <w:name w:val="Title Char"/>
    <w:basedOn w:val="974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33">
    <w:name w:val="Subtitle Char"/>
    <w:basedOn w:val="974"/>
    <w:link w:val="97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4">
    <w:name w:val="Quote"/>
    <w:basedOn w:val="967"/>
    <w:next w:val="967"/>
    <w:link w:val="93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5">
    <w:name w:val="Quote Char"/>
    <w:basedOn w:val="974"/>
    <w:link w:val="93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6">
    <w:name w:val="Intense Emphasis"/>
    <w:basedOn w:val="97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7">
    <w:name w:val="Intense Quote"/>
    <w:basedOn w:val="967"/>
    <w:next w:val="967"/>
    <w:link w:val="93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38">
    <w:name w:val="Intense Quote Char"/>
    <w:basedOn w:val="974"/>
    <w:link w:val="93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39">
    <w:name w:val="Intense Reference"/>
    <w:basedOn w:val="97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40">
    <w:name w:val="Subtle Emphasis"/>
    <w:basedOn w:val="97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41">
    <w:name w:val="Emphasis"/>
    <w:basedOn w:val="974"/>
    <w:uiPriority w:val="20"/>
    <w:qFormat/>
    <w:pPr>
      <w:pBdr/>
      <w:spacing/>
      <w:ind/>
    </w:pPr>
    <w:rPr>
      <w:i/>
      <w:iCs/>
    </w:rPr>
  </w:style>
  <w:style w:type="character" w:styleId="942">
    <w:name w:val="Subtle Reference"/>
    <w:basedOn w:val="97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3">
    <w:name w:val="Book Title"/>
    <w:basedOn w:val="97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4">
    <w:name w:val="Header Char"/>
    <w:basedOn w:val="974"/>
    <w:link w:val="982"/>
    <w:uiPriority w:val="99"/>
    <w:pPr>
      <w:pBdr/>
      <w:spacing/>
      <w:ind/>
    </w:pPr>
  </w:style>
  <w:style w:type="character" w:styleId="945">
    <w:name w:val="Footer Char"/>
    <w:basedOn w:val="974"/>
    <w:link w:val="984"/>
    <w:uiPriority w:val="99"/>
    <w:pPr>
      <w:pBdr/>
      <w:spacing/>
      <w:ind/>
    </w:pPr>
  </w:style>
  <w:style w:type="paragraph" w:styleId="946">
    <w:name w:val="Caption"/>
    <w:basedOn w:val="967"/>
    <w:next w:val="96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47">
    <w:name w:val="footnote text"/>
    <w:basedOn w:val="967"/>
    <w:link w:val="9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48">
    <w:name w:val="Footnote Text Char"/>
    <w:basedOn w:val="974"/>
    <w:link w:val="947"/>
    <w:uiPriority w:val="99"/>
    <w:semiHidden/>
    <w:pPr>
      <w:pBdr/>
      <w:spacing/>
      <w:ind/>
    </w:pPr>
    <w:rPr>
      <w:sz w:val="20"/>
      <w:szCs w:val="20"/>
    </w:rPr>
  </w:style>
  <w:style w:type="character" w:styleId="949">
    <w:name w:val="footnote reference"/>
    <w:basedOn w:val="974"/>
    <w:uiPriority w:val="99"/>
    <w:semiHidden/>
    <w:unhideWhenUsed/>
    <w:pPr>
      <w:pBdr/>
      <w:spacing/>
      <w:ind/>
    </w:pPr>
    <w:rPr>
      <w:vertAlign w:val="superscript"/>
    </w:rPr>
  </w:style>
  <w:style w:type="paragraph" w:styleId="950">
    <w:name w:val="endnote text"/>
    <w:basedOn w:val="967"/>
    <w:link w:val="95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1">
    <w:name w:val="Endnote Text Char"/>
    <w:basedOn w:val="974"/>
    <w:link w:val="950"/>
    <w:uiPriority w:val="99"/>
    <w:semiHidden/>
    <w:pPr>
      <w:pBdr/>
      <w:spacing/>
      <w:ind/>
    </w:pPr>
    <w:rPr>
      <w:sz w:val="20"/>
      <w:szCs w:val="20"/>
    </w:rPr>
  </w:style>
  <w:style w:type="character" w:styleId="952">
    <w:name w:val="endnote reference"/>
    <w:basedOn w:val="974"/>
    <w:uiPriority w:val="99"/>
    <w:semiHidden/>
    <w:unhideWhenUsed/>
    <w:pPr>
      <w:pBdr/>
      <w:spacing/>
      <w:ind/>
    </w:pPr>
    <w:rPr>
      <w:vertAlign w:val="superscript"/>
    </w:rPr>
  </w:style>
  <w:style w:type="character" w:styleId="953">
    <w:name w:val="Hyperlink"/>
    <w:basedOn w:val="97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54">
    <w:name w:val="FollowedHyperlink"/>
    <w:basedOn w:val="97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5">
    <w:name w:val="toc 1"/>
    <w:basedOn w:val="967"/>
    <w:next w:val="967"/>
    <w:uiPriority w:val="39"/>
    <w:unhideWhenUsed/>
    <w:pPr>
      <w:pBdr/>
      <w:spacing w:after="100"/>
      <w:ind/>
    </w:pPr>
  </w:style>
  <w:style w:type="paragraph" w:styleId="956">
    <w:name w:val="toc 2"/>
    <w:basedOn w:val="967"/>
    <w:next w:val="967"/>
    <w:uiPriority w:val="39"/>
    <w:unhideWhenUsed/>
    <w:pPr>
      <w:pBdr/>
      <w:spacing w:after="100"/>
      <w:ind w:left="220"/>
    </w:pPr>
  </w:style>
  <w:style w:type="paragraph" w:styleId="957">
    <w:name w:val="toc 3"/>
    <w:basedOn w:val="967"/>
    <w:next w:val="967"/>
    <w:uiPriority w:val="39"/>
    <w:unhideWhenUsed/>
    <w:pPr>
      <w:pBdr/>
      <w:spacing w:after="100"/>
      <w:ind w:left="440"/>
    </w:pPr>
  </w:style>
  <w:style w:type="paragraph" w:styleId="958">
    <w:name w:val="toc 4"/>
    <w:basedOn w:val="967"/>
    <w:next w:val="967"/>
    <w:uiPriority w:val="39"/>
    <w:unhideWhenUsed/>
    <w:pPr>
      <w:pBdr/>
      <w:spacing w:after="100"/>
      <w:ind w:left="660"/>
    </w:pPr>
  </w:style>
  <w:style w:type="paragraph" w:styleId="959">
    <w:name w:val="toc 5"/>
    <w:basedOn w:val="967"/>
    <w:next w:val="967"/>
    <w:uiPriority w:val="39"/>
    <w:unhideWhenUsed/>
    <w:pPr>
      <w:pBdr/>
      <w:spacing w:after="100"/>
      <w:ind w:left="880"/>
    </w:pPr>
  </w:style>
  <w:style w:type="paragraph" w:styleId="960">
    <w:name w:val="toc 6"/>
    <w:basedOn w:val="967"/>
    <w:next w:val="967"/>
    <w:uiPriority w:val="39"/>
    <w:unhideWhenUsed/>
    <w:pPr>
      <w:pBdr/>
      <w:spacing w:after="100"/>
      <w:ind w:left="1100"/>
    </w:pPr>
  </w:style>
  <w:style w:type="paragraph" w:styleId="961">
    <w:name w:val="toc 7"/>
    <w:basedOn w:val="967"/>
    <w:next w:val="967"/>
    <w:uiPriority w:val="39"/>
    <w:unhideWhenUsed/>
    <w:pPr>
      <w:pBdr/>
      <w:spacing w:after="100"/>
      <w:ind w:left="1320"/>
    </w:pPr>
  </w:style>
  <w:style w:type="paragraph" w:styleId="962">
    <w:name w:val="toc 8"/>
    <w:basedOn w:val="967"/>
    <w:next w:val="967"/>
    <w:uiPriority w:val="39"/>
    <w:unhideWhenUsed/>
    <w:pPr>
      <w:pBdr/>
      <w:spacing w:after="100"/>
      <w:ind w:left="1540"/>
    </w:pPr>
  </w:style>
  <w:style w:type="paragraph" w:styleId="963">
    <w:name w:val="toc 9"/>
    <w:basedOn w:val="967"/>
    <w:next w:val="967"/>
    <w:uiPriority w:val="39"/>
    <w:unhideWhenUsed/>
    <w:pPr>
      <w:pBdr/>
      <w:spacing w:after="100"/>
      <w:ind w:left="1760"/>
    </w:pPr>
  </w:style>
  <w:style w:type="character" w:styleId="964">
    <w:name w:val="Placeholder Text"/>
    <w:basedOn w:val="974"/>
    <w:uiPriority w:val="99"/>
    <w:semiHidden/>
    <w:pPr>
      <w:pBdr/>
      <w:spacing/>
      <w:ind/>
    </w:pPr>
    <w:rPr>
      <w:color w:val="666666"/>
    </w:rPr>
  </w:style>
  <w:style w:type="paragraph" w:styleId="965">
    <w:name w:val="TOC Heading"/>
    <w:uiPriority w:val="39"/>
    <w:unhideWhenUsed/>
    <w:pPr>
      <w:pBdr/>
      <w:spacing/>
      <w:ind/>
    </w:pPr>
  </w:style>
  <w:style w:type="paragraph" w:styleId="966">
    <w:name w:val="table of figures"/>
    <w:basedOn w:val="967"/>
    <w:next w:val="967"/>
    <w:uiPriority w:val="99"/>
    <w:unhideWhenUsed/>
    <w:pPr>
      <w:pBdr/>
      <w:spacing w:after="0" w:afterAutospacing="0"/>
      <w:ind/>
    </w:pPr>
  </w:style>
  <w:style w:type="paragraph" w:styleId="967" w:default="1">
    <w:name w:val="Normal"/>
    <w:pPr>
      <w:pBdr/>
      <w:spacing/>
      <w:ind/>
    </w:pPr>
  </w:style>
  <w:style w:type="paragraph" w:styleId="968">
    <w:name w:val="Heading 1"/>
    <w:basedOn w:val="967"/>
    <w:next w:val="967"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969">
    <w:name w:val="Heading 2"/>
    <w:basedOn w:val="967"/>
    <w:next w:val="967"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970">
    <w:name w:val="Heading 3"/>
    <w:basedOn w:val="967"/>
    <w:next w:val="967"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971">
    <w:name w:val="Heading 4"/>
    <w:basedOn w:val="967"/>
    <w:next w:val="967"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972">
    <w:name w:val="Heading 5"/>
    <w:basedOn w:val="967"/>
    <w:next w:val="967"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973">
    <w:name w:val="Heading 6"/>
    <w:basedOn w:val="967"/>
    <w:next w:val="967"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974" w:default="1">
    <w:name w:val="Default Paragraph Font"/>
    <w:uiPriority w:val="1"/>
    <w:semiHidden/>
    <w:unhideWhenUsed/>
    <w:pPr>
      <w:pBdr/>
      <w:spacing/>
      <w:ind/>
    </w:pPr>
  </w:style>
  <w:style w:type="table" w:styleId="97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6" w:default="1">
    <w:name w:val="No List"/>
    <w:uiPriority w:val="99"/>
    <w:semiHidden/>
    <w:unhideWhenUsed/>
    <w:pPr>
      <w:pBdr/>
      <w:spacing/>
      <w:ind/>
    </w:pPr>
  </w:style>
  <w:style w:type="table" w:styleId="977" w:customStyle="1">
    <w:name w:val="Table Normal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>
    <w:name w:val="Title"/>
    <w:basedOn w:val="967"/>
    <w:next w:val="967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979">
    <w:name w:val="Subtitle"/>
    <w:basedOn w:val="967"/>
    <w:next w:val="967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980" w:customStyle="1">
    <w:name w:val="StGen0"/>
    <w:basedOn w:val="977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StGen1"/>
    <w:basedOn w:val="977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2">
    <w:name w:val="Header"/>
    <w:basedOn w:val="967"/>
    <w:link w:val="983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83" w:customStyle="1">
    <w:name w:val="Cabeçalho Char"/>
    <w:basedOn w:val="974"/>
    <w:link w:val="982"/>
    <w:uiPriority w:val="99"/>
    <w:pPr>
      <w:pBdr/>
      <w:spacing/>
      <w:ind/>
    </w:pPr>
  </w:style>
  <w:style w:type="paragraph" w:styleId="984">
    <w:name w:val="Footer"/>
    <w:basedOn w:val="967"/>
    <w:link w:val="985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85" w:customStyle="1">
    <w:name w:val="Rodapé Char"/>
    <w:basedOn w:val="974"/>
    <w:link w:val="984"/>
    <w:uiPriority w:val="99"/>
    <w:pPr>
      <w:pBdr/>
      <w:spacing/>
      <w:ind/>
    </w:pPr>
  </w:style>
  <w:style w:type="character" w:styleId="986">
    <w:name w:val="Strong"/>
    <w:basedOn w:val="974"/>
    <w:uiPriority w:val="22"/>
    <w:qFormat/>
    <w:pPr>
      <w:pBdr/>
      <w:spacing/>
      <w:ind/>
    </w:pPr>
    <w:rPr>
      <w:b/>
      <w:bCs/>
    </w:rPr>
  </w:style>
  <w:style w:type="paragraph" w:styleId="987">
    <w:name w:val="No Spacing"/>
    <w:uiPriority w:val="1"/>
    <w:qFormat/>
    <w:pPr>
      <w:pBdr/>
      <w:spacing w:line="240" w:lineRule="auto"/>
      <w:ind/>
    </w:pPr>
  </w:style>
  <w:style w:type="paragraph" w:styleId="988">
    <w:name w:val="Balloon Text"/>
    <w:basedOn w:val="967"/>
    <w:link w:val="989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989" w:customStyle="1">
    <w:name w:val="Texto de balão Char"/>
    <w:basedOn w:val="974"/>
    <w:link w:val="988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990">
    <w:name w:val="List Paragraph"/>
    <w:basedOn w:val="967"/>
    <w:uiPriority w:val="34"/>
    <w:qFormat/>
    <w:pPr>
      <w:pBdr/>
      <w:spacing/>
      <w:ind w:left="720"/>
      <w:contextualSpacing w:val="true"/>
    </w:pPr>
  </w:style>
  <w:style w:type="paragraph" w:styleId="991">
    <w:name w:val="Normal (Web)"/>
    <w:basedOn w:val="967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revision>7</cp:revision>
  <dcterms:created xsi:type="dcterms:W3CDTF">2025-09-10T02:14:00Z</dcterms:created>
  <dcterms:modified xsi:type="dcterms:W3CDTF">2025-09-12T02:39:26Z</dcterms:modified>
</cp:coreProperties>
</file>