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410B9" w14:textId="66E0C46A" w:rsidR="00BF4873" w:rsidRDefault="00654F7F">
      <w:pPr>
        <w:tabs>
          <w:tab w:val="left" w:pos="6315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54F7F">
        <w:rPr>
          <w:rFonts w:ascii="Times New Roman" w:eastAsia="Times New Roman" w:hAnsi="Times New Roman" w:cs="Times New Roman"/>
          <w:b/>
          <w:bCs/>
          <w:sz w:val="24"/>
          <w:szCs w:val="24"/>
        </w:rPr>
        <w:t>RELATOS DE ESTÁGIO E TRAJETÓRIA ESCOLAR</w:t>
      </w:r>
    </w:p>
    <w:p w14:paraId="3C925928" w14:textId="13459F62" w:rsidR="00BF4873" w:rsidRDefault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Andréia Machado Pantoja Cantão </w:t>
      </w:r>
    </w:p>
    <w:p w14:paraId="5573261A" w14:textId="30B043DC" w:rsidR="00BF4873" w:rsidRDefault="00FB17B9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51FD7">
        <w:rPr>
          <w:rFonts w:ascii="Times New Roman" w:eastAsia="Times New Roman" w:hAnsi="Times New Roman" w:cs="Times New Roman"/>
          <w:sz w:val="24"/>
          <w:szCs w:val="24"/>
        </w:rPr>
        <w:t>Universidade Federal do Pará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(UFPA) </w:t>
      </w:r>
    </w:p>
    <w:p w14:paraId="23B43873" w14:textId="77777777" w:rsidR="007C42DA" w:rsidRPr="007C42DA" w:rsidRDefault="00000000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E-mail </w:t>
      </w:r>
      <w:r w:rsidR="007C42DA" w:rsidRPr="007C42DA">
        <w:rPr>
          <w:rFonts w:ascii="Times New Roman" w:eastAsia="Times New Roman" w:hAnsi="Times New Roman" w:cs="Times New Roman"/>
          <w:sz w:val="24"/>
          <w:szCs w:val="24"/>
        </w:rPr>
        <w:t>andreiamachadoh@gmail.com</w:t>
      </w:r>
    </w:p>
    <w:p w14:paraId="3D8993BB" w14:textId="53E6466E" w:rsidR="00BF4873" w:rsidRDefault="00BF487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1F53011" w14:textId="77777777" w:rsidR="00BF4873" w:rsidRDefault="00BF487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vyry5rzd4076" w:colFirst="0" w:colLast="0"/>
      <w:bookmarkEnd w:id="0"/>
    </w:p>
    <w:p w14:paraId="1641F2CA" w14:textId="21AE51AD" w:rsidR="00BF4873" w:rsidRDefault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Gabriel de Jesus Serrão Mendes</w:t>
      </w:r>
    </w:p>
    <w:p w14:paraId="7B0BF776" w14:textId="09024EE8" w:rsidR="00BF4873" w:rsidRDefault="00651FD7" w:rsidP="00651FD7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51FD7">
        <w:rPr>
          <w:rFonts w:ascii="Times New Roman" w:eastAsia="Times New Roman" w:hAnsi="Times New Roman" w:cs="Times New Roman"/>
          <w:sz w:val="24"/>
          <w:szCs w:val="24"/>
        </w:rPr>
        <w:t>Universidade Federal do Pará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(UFPA) </w:t>
      </w:r>
    </w:p>
    <w:p w14:paraId="683F2C87" w14:textId="77777777" w:rsidR="007C42DA" w:rsidRPr="007C42DA" w:rsidRDefault="00000000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E-mail </w:t>
      </w:r>
      <w:r w:rsidR="007C42DA" w:rsidRPr="007C42DA">
        <w:rPr>
          <w:rFonts w:ascii="Times New Roman" w:eastAsia="Times New Roman" w:hAnsi="Times New Roman" w:cs="Times New Roman"/>
          <w:sz w:val="24"/>
          <w:szCs w:val="24"/>
        </w:rPr>
        <w:t>gabigolgabriel421@gmail.com</w:t>
      </w:r>
    </w:p>
    <w:p w14:paraId="15216008" w14:textId="5A9C2E2D" w:rsidR="00BF4873" w:rsidRDefault="00BF487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859254F" w14:textId="77777777" w:rsidR="007C42DA" w:rsidRDefault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438452" w14:textId="0693D364" w:rsidR="007C42DA" w:rsidRDefault="007C42DA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Isaac Monteiro Ribeiro</w:t>
      </w:r>
    </w:p>
    <w:p w14:paraId="7A38153A" w14:textId="32765984" w:rsidR="007C42DA" w:rsidRDefault="00FB17B9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51FD7">
        <w:rPr>
          <w:rFonts w:ascii="Times New Roman" w:eastAsia="Times New Roman" w:hAnsi="Times New Roman" w:cs="Times New Roman"/>
          <w:sz w:val="24"/>
          <w:szCs w:val="24"/>
        </w:rPr>
        <w:t>Universidade Federal do Pará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42DA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UFPA</w:t>
      </w:r>
      <w:r w:rsidR="007C42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7DC25BC" w14:textId="77777777" w:rsidR="007C42DA" w:rsidRPr="007C42DA" w:rsidRDefault="007C42DA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E-mail </w:t>
      </w:r>
      <w:r w:rsidRPr="007C42DA">
        <w:rPr>
          <w:rFonts w:ascii="Times New Roman" w:eastAsia="Times New Roman" w:hAnsi="Times New Roman" w:cs="Times New Roman"/>
          <w:sz w:val="24"/>
          <w:szCs w:val="24"/>
        </w:rPr>
        <w:t>isaacribeio135@gmail.com</w:t>
      </w:r>
    </w:p>
    <w:p w14:paraId="1235CE99" w14:textId="63A0697F" w:rsidR="007C42DA" w:rsidRDefault="007C42DA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C6DD79E" w14:textId="77777777" w:rsidR="00BF4873" w:rsidRDefault="00BF487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F59187" w14:textId="6C41EE89" w:rsidR="00BF4873" w:rsidRDefault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Melville Medeiro dos Santos</w:t>
      </w:r>
    </w:p>
    <w:p w14:paraId="53DCCCAC" w14:textId="3E742FE3" w:rsidR="00BF4873" w:rsidRDefault="00FB17B9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51FD7">
        <w:rPr>
          <w:rFonts w:ascii="Times New Roman" w:eastAsia="Times New Roman" w:hAnsi="Times New Roman" w:cs="Times New Roman"/>
          <w:sz w:val="24"/>
          <w:szCs w:val="24"/>
        </w:rPr>
        <w:t>Universidade Federal do Pará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(UFPA) </w:t>
      </w:r>
    </w:p>
    <w:p w14:paraId="2057B958" w14:textId="77777777" w:rsidR="007C42DA" w:rsidRPr="007C42DA" w:rsidRDefault="00000000" w:rsidP="007C42DA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E-mail </w:t>
      </w:r>
      <w:r w:rsidR="007C42DA" w:rsidRPr="007C42DA">
        <w:rPr>
          <w:rFonts w:ascii="Times New Roman" w:eastAsia="Times New Roman" w:hAnsi="Times New Roman" w:cs="Times New Roman"/>
          <w:sz w:val="24"/>
          <w:szCs w:val="24"/>
        </w:rPr>
        <w:t>Medeiros.melville3006@gmail.com</w:t>
      </w:r>
    </w:p>
    <w:p w14:paraId="0149AB58" w14:textId="77777777" w:rsidR="00BF4873" w:rsidRDefault="00BF4873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3F0DC3" w14:textId="77777777" w:rsidR="00BF4873" w:rsidRDefault="00BF48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FFAD8F" w14:textId="77777777" w:rsidR="00BF4873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RESUMO</w:t>
      </w:r>
    </w:p>
    <w:p w14:paraId="36B2235F" w14:textId="60601851" w:rsidR="00BF4873" w:rsidRPr="00F511A4" w:rsidRDefault="00F511A4">
      <w:pPr>
        <w:spacing w:line="240" w:lineRule="auto"/>
        <w:jc w:val="both"/>
        <w:rPr>
          <w:rFonts w:ascii="Times New Roman" w:eastAsia="Times New Roman" w:hAnsi="Times New Roman" w:cs="Times New Roman"/>
          <w:color w:val="1F497D"/>
          <w:sz w:val="24"/>
          <w:szCs w:val="24"/>
        </w:rPr>
      </w:pPr>
      <w:bookmarkStart w:id="1" w:name="_heading=h.gtbwdpulib76" w:colFirst="0" w:colLast="0"/>
      <w:bookmarkEnd w:id="1"/>
      <w:r w:rsidRPr="00F511A4">
        <w:rPr>
          <w:rFonts w:ascii="Times New Roman" w:eastAsia="Times New Roman" w:hAnsi="Times New Roman" w:cs="Times New Roman"/>
          <w:color w:val="1F497D"/>
          <w:sz w:val="24"/>
          <w:szCs w:val="24"/>
        </w:rPr>
        <w:t>Este relato de experiência apresenta reflexões construídas a partir das vivências de quatro licenciandos de Ciências Naturais durante o Estágio Supervisionado I, realizado em escolas da Região de Integração Tocantins, no município de Cametá-PA. O trabalho articula as experiências vivenciadas no estágio às trajetórias escolares dos licenciandos, destacando aspectos relacionados às desigualdades no acesso à educação, às estratégias didáticas e à relação entre escola, família e comunidade. As experiências possibilitaram refletir sobre a transição de estudante para professor e compreender a importância de práticas pedagógicas que favoreçam a participação dos estudantes e aproximem o ensino de Ciências de suas realidades.</w:t>
      </w:r>
    </w:p>
    <w:p w14:paraId="6B03CBA0" w14:textId="2E690A5A" w:rsidR="00BF4873" w:rsidRPr="00F511A4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5545" w:rsidRPr="00405545">
        <w:rPr>
          <w:rFonts w:ascii="Times New Roman" w:eastAsia="Times New Roman" w:hAnsi="Times New Roman" w:cs="Times New Roman"/>
          <w:sz w:val="24"/>
          <w:szCs w:val="24"/>
        </w:rPr>
        <w:t>estágio supervisionado; formação docente; trajetória escolar; desigualdade educacional</w:t>
      </w:r>
      <w:r w:rsidR="00F511A4" w:rsidRPr="00F511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7AA58" w14:textId="5100149E" w:rsidR="00BF487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1F497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Eixo temático: </w:t>
      </w:r>
      <w:r w:rsidR="000E16EC">
        <w:rPr>
          <w:rFonts w:ascii="Times New Roman" w:eastAsia="Times New Roman" w:hAnsi="Times New Roman" w:cs="Times New Roman"/>
          <w:color w:val="1F497D"/>
          <w:sz w:val="24"/>
          <w:szCs w:val="24"/>
        </w:rPr>
        <w:t xml:space="preserve">3. </w:t>
      </w:r>
      <w:r w:rsidR="000E16EC" w:rsidRPr="000E16EC">
        <w:rPr>
          <w:rFonts w:ascii="Times New Roman" w:eastAsia="Times New Roman" w:hAnsi="Times New Roman" w:cs="Times New Roman"/>
          <w:color w:val="1F497D"/>
          <w:sz w:val="24"/>
          <w:szCs w:val="24"/>
        </w:rPr>
        <w:t>Formação docente em Ciências e Biologia</w:t>
      </w: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.</w:t>
      </w:r>
    </w:p>
    <w:p w14:paraId="3A3EB721" w14:textId="1DE0D70A" w:rsidR="00BF487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1F497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Modalidade: </w:t>
      </w:r>
      <w:r w:rsidR="000E16EC" w:rsidRPr="000E16EC">
        <w:rPr>
          <w:rFonts w:ascii="Times New Roman" w:eastAsia="Times New Roman" w:hAnsi="Times New Roman" w:cs="Times New Roman"/>
          <w:color w:val="1F497D"/>
          <w:sz w:val="24"/>
          <w:szCs w:val="24"/>
        </w:rPr>
        <w:t>relato de experiência pedagógica</w:t>
      </w: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.</w:t>
      </w:r>
    </w:p>
    <w:p w14:paraId="6E9C8576" w14:textId="525C2B93" w:rsidR="00BF4873" w:rsidRDefault="00BF4873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udhgidqg4ygf" w:colFirst="0" w:colLast="0"/>
      <w:bookmarkEnd w:id="2"/>
    </w:p>
    <w:p w14:paraId="71302614" w14:textId="77777777" w:rsidR="0079345A" w:rsidRDefault="0079345A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5B8F4D6" w14:textId="77777777" w:rsidR="00BF487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br/>
        <w:t xml:space="preserve">INTRODUÇÃO OU APRESENTAÇÃO </w:t>
      </w:r>
    </w:p>
    <w:p w14:paraId="2F0E20EE" w14:textId="77777777" w:rsidR="007D42E5" w:rsidRPr="007D42E5" w:rsidRDefault="007D42E5" w:rsidP="007D42E5">
      <w:pPr>
        <w:spacing w:line="360" w:lineRule="auto"/>
        <w:jc w:val="both"/>
        <w:rPr>
          <w:rFonts w:ascii="Times New Roman" w:eastAsia="Times New Roman" w:hAnsi="Times New Roman" w:cs="Times New Roman"/>
          <w:color w:val="1F497D"/>
          <w:sz w:val="24"/>
          <w:szCs w:val="24"/>
        </w:rPr>
      </w:pPr>
      <w:r w:rsidRPr="007D42E5">
        <w:rPr>
          <w:rFonts w:ascii="Times New Roman" w:eastAsia="Times New Roman" w:hAnsi="Times New Roman" w:cs="Times New Roman"/>
          <w:color w:val="1F497D"/>
          <w:sz w:val="24"/>
          <w:szCs w:val="24"/>
        </w:rPr>
        <w:t>A educação brasileira é marcada por profundas desigualdades sociais e regionais, que se refletem diretamente nas oportunidades de acesso e permanência dos estudantes na escola. Segundo Freire (1996), a educação não pode ser pensada de forma neutra, pois está diretamente ligada às condições sociais, culturais e econômicas em que os sujeitos estão inseridos, o que torna necessário refletir sobre as diferentes realidades escolares presentes no país.</w:t>
      </w:r>
    </w:p>
    <w:p w14:paraId="4C121D08" w14:textId="486CF51C" w:rsidR="007D42E5" w:rsidRPr="007D42E5" w:rsidRDefault="007D42E5" w:rsidP="007D42E5">
      <w:pPr>
        <w:spacing w:line="360" w:lineRule="auto"/>
        <w:jc w:val="both"/>
        <w:rPr>
          <w:rFonts w:ascii="Times New Roman" w:eastAsia="Times New Roman" w:hAnsi="Times New Roman" w:cs="Times New Roman"/>
          <w:color w:val="1F497D"/>
          <w:sz w:val="24"/>
          <w:szCs w:val="24"/>
        </w:rPr>
      </w:pPr>
      <w:r w:rsidRPr="007D42E5">
        <w:rPr>
          <w:rFonts w:ascii="Times New Roman" w:eastAsia="Times New Roman" w:hAnsi="Times New Roman" w:cs="Times New Roman"/>
          <w:color w:val="1F497D"/>
          <w:sz w:val="24"/>
          <w:szCs w:val="24"/>
        </w:rPr>
        <w:t>Dentro desse cenário, a formação de professores surge como um elemento essencial para a transformação da prática educativa, uma vez que é através dela que o futuro docente constrói os saberes necessários para atuar diante das diversas realidades escolares. Tardif (20</w:t>
      </w:r>
      <w:r w:rsidR="005001DE">
        <w:rPr>
          <w:rFonts w:ascii="Times New Roman" w:eastAsia="Times New Roman" w:hAnsi="Times New Roman" w:cs="Times New Roman"/>
          <w:color w:val="1F497D"/>
          <w:sz w:val="24"/>
          <w:szCs w:val="24"/>
        </w:rPr>
        <w:t>1</w:t>
      </w:r>
      <w:r w:rsidRPr="007D42E5">
        <w:rPr>
          <w:rFonts w:ascii="Times New Roman" w:eastAsia="Times New Roman" w:hAnsi="Times New Roman" w:cs="Times New Roman"/>
          <w:color w:val="1F497D"/>
          <w:sz w:val="24"/>
          <w:szCs w:val="24"/>
        </w:rPr>
        <w:t>2) destaca que os saberes docentes não se limitam ao conhecimento teórico adquirido na universidade, mas também são construídos a partir da experiência e da vivência prática em sala de aula — o que se torna ainda mais evidente em regiões como a Amazônia paraense, onde comunidades quilombolas, ribeirinhas e rurais convivem com realidades escolares muito distintas das encontradas em áreas urbanas (</w:t>
      </w:r>
      <w:r w:rsidR="00720EB1">
        <w:rPr>
          <w:rFonts w:ascii="Times New Roman" w:eastAsia="Times New Roman" w:hAnsi="Times New Roman" w:cs="Times New Roman"/>
          <w:color w:val="1F497D"/>
          <w:sz w:val="24"/>
          <w:szCs w:val="24"/>
        </w:rPr>
        <w:t>GERONE JUNIOR;H</w:t>
      </w:r>
      <w:r w:rsidRPr="007D42E5">
        <w:rPr>
          <w:rFonts w:ascii="Times New Roman" w:eastAsia="Times New Roman" w:hAnsi="Times New Roman" w:cs="Times New Roman"/>
          <w:color w:val="1F497D"/>
          <w:sz w:val="24"/>
          <w:szCs w:val="24"/>
        </w:rPr>
        <w:t>AGE, 2013).</w:t>
      </w:r>
    </w:p>
    <w:p w14:paraId="3351B947" w14:textId="2FF07D9F" w:rsidR="00BF4873" w:rsidRDefault="007D42E5" w:rsidP="006133DC">
      <w:pPr>
        <w:spacing w:line="360" w:lineRule="auto"/>
        <w:jc w:val="both"/>
        <w:rPr>
          <w:rFonts w:ascii="Times New Roman" w:eastAsia="Times New Roman" w:hAnsi="Times New Roman" w:cs="Times New Roman"/>
          <w:color w:val="1F497D"/>
          <w:sz w:val="24"/>
          <w:szCs w:val="24"/>
        </w:rPr>
      </w:pPr>
      <w:r w:rsidRPr="007D42E5">
        <w:rPr>
          <w:rFonts w:ascii="Times New Roman" w:eastAsia="Times New Roman" w:hAnsi="Times New Roman" w:cs="Times New Roman"/>
          <w:color w:val="1F497D"/>
          <w:sz w:val="24"/>
          <w:szCs w:val="24"/>
        </w:rPr>
        <w:t>É justamente na articulação entre teoria e prática que se insere o Estágio Supervisionado, considerado por Pimenta e Lima (2004) como um espaço fundamental de formação, pois possibilita ao licenciando vivenciar de perto o cotidiano escolar, refletir sobre as metodologias de ensino, a relação entre escola e comunidade e as desigualdades no acesso à educação. Diante disso, este trabalho tem como objetivo relatar as experiências vivenciadas por licenciandos do curso de Licenciatura em Ciências Naturais durante o Estágio Supervisionado I, realizado em escolas do município de Cametá-PA, refletindo sobre a transição de estudante para professor, a relação entre escola e comunidade, as estratégias didáticas e as desigualdades no acesso à educação observadas nas realidades vivenciadas.</w:t>
      </w:r>
    </w:p>
    <w:p w14:paraId="5B26304A" w14:textId="77777777" w:rsidR="006133DC" w:rsidRPr="006133DC" w:rsidRDefault="006133DC" w:rsidP="006133DC">
      <w:pPr>
        <w:spacing w:line="360" w:lineRule="auto"/>
        <w:jc w:val="both"/>
        <w:rPr>
          <w:rFonts w:ascii="Times New Roman" w:eastAsia="Times New Roman" w:hAnsi="Times New Roman" w:cs="Times New Roman"/>
          <w:color w:val="1F497D"/>
          <w:sz w:val="24"/>
          <w:szCs w:val="24"/>
        </w:rPr>
      </w:pPr>
    </w:p>
    <w:p w14:paraId="613DB76D" w14:textId="5838CD5F" w:rsidR="00BF487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1 </w:t>
      </w:r>
      <w:r w:rsidR="00FB17B9">
        <w:rPr>
          <w:rFonts w:ascii="Times New Roman" w:eastAsia="Times New Roman" w:hAnsi="Times New Roman" w:cs="Times New Roman"/>
          <w:b/>
          <w:bCs/>
          <w:sz w:val="24"/>
          <w:szCs w:val="24"/>
        </w:rPr>
        <w:t>CONTEXTO</w:t>
      </w:r>
    </w:p>
    <w:p w14:paraId="0BC81F2E" w14:textId="77777777" w:rsidR="006133DC" w:rsidRDefault="006133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3DC">
        <w:rPr>
          <w:rFonts w:ascii="Times New Roman" w:eastAsia="Times New Roman" w:hAnsi="Times New Roman" w:cs="Times New Roman"/>
          <w:sz w:val="24"/>
          <w:szCs w:val="24"/>
        </w:rPr>
        <w:t>O Estágio Supervisionado I do curso de Licenciatura em Ciências Naturais, realizado em 2026 na Região de Integração do Tocantins, no município de Cametá-PA, possui carga horária de 102 horas. Desse total, 30 horas foram destinadas à observação em turmas do 6º ano do Ensino Fundamental, 55 horas à elaboração do relatório e 17 horas às atividades teóricas, incluindo acompanhamento docente, leituras e discussões sobre formação de professores.</w:t>
      </w:r>
    </w:p>
    <w:p w14:paraId="696ACD40" w14:textId="77777777" w:rsidR="006133DC" w:rsidRDefault="006133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3DC">
        <w:rPr>
          <w:rFonts w:ascii="Times New Roman" w:eastAsia="Times New Roman" w:hAnsi="Times New Roman" w:cs="Times New Roman"/>
          <w:sz w:val="24"/>
          <w:szCs w:val="24"/>
        </w:rPr>
        <w:t>Participaram do estágio quatro licenciandos, sendo dois de Mocajuba e dois do interior de Cametá. Entre eles, há estudantes oriundos de comunidades quilombola, ribeirinha, rural e da zona urbana.</w:t>
      </w:r>
    </w:p>
    <w:p w14:paraId="2F2EC7E5" w14:textId="4150F687" w:rsidR="000237BA" w:rsidRDefault="006133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3DC">
        <w:rPr>
          <w:rFonts w:ascii="Times New Roman" w:eastAsia="Times New Roman" w:hAnsi="Times New Roman" w:cs="Times New Roman"/>
          <w:sz w:val="24"/>
          <w:szCs w:val="24"/>
        </w:rPr>
        <w:t>Três dos licenciandos estudaram no interior e vivenciaram diferentes condições de acesso à escola, incluindo longos deslocamentos e experiências em escolas com características de barracão e turmas com alunos de diferentes idades</w:t>
      </w:r>
      <w:r w:rsidR="000237BA" w:rsidRPr="0002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E8808" w14:textId="77777777" w:rsidR="006133DC" w:rsidRDefault="006133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3DC">
        <w:rPr>
          <w:rFonts w:ascii="Times New Roman" w:eastAsia="Times New Roman" w:hAnsi="Times New Roman" w:cs="Times New Roman"/>
          <w:sz w:val="24"/>
          <w:szCs w:val="24"/>
        </w:rPr>
        <w:t>As atividades foram realizadas em duas escolas de Ensino Fundamental da zona urbana de Cametá: a E.M.E.F. Prof. Maria Nadir Filgueira Valente, no bairro da Matinha, onde foram acompanhadas turmas do 6º ano A e B, e a E.E.E.M. Raimunda da Silva Barros, onde foi observada a turma do 6º ano A. Ambas as escolas contam com salas equipadas com ar-condicionado e projetores multimídia. Durante o estágio, foram acompanhadas aulas de Ciências, estratégias didáticas, formas de participação dos estudantes e relações entre professores e alunos.</w:t>
      </w:r>
    </w:p>
    <w:p w14:paraId="3E8B9EE3" w14:textId="4FD4C0AD" w:rsidR="00BF4873" w:rsidRDefault="006133DC" w:rsidP="0036583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3DC">
        <w:rPr>
          <w:rFonts w:ascii="Times New Roman" w:eastAsia="Times New Roman" w:hAnsi="Times New Roman" w:cs="Times New Roman"/>
          <w:sz w:val="24"/>
          <w:szCs w:val="24"/>
        </w:rPr>
        <w:t>O estágio possibilitou observar o cotidiano escolar e relacionar essas experiências às trajetórias dos licenciandos, contribuindo para a reflexão sobre as diferentes realidades educacionais e sobre a formação para a docência em Ciências Naturais</w:t>
      </w:r>
      <w:r w:rsidR="000237BA" w:rsidRPr="000237BA">
        <w:rPr>
          <w:rFonts w:ascii="Times New Roman" w:eastAsia="Times New Roman" w:hAnsi="Times New Roman" w:cs="Times New Roman"/>
          <w:sz w:val="24"/>
          <w:szCs w:val="24"/>
        </w:rPr>
        <w:t>.</w:t>
      </w:r>
      <w:r w:rsidR="00023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5B3F36" w14:textId="662E5B70" w:rsidR="00BF487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52030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20308" w:rsidRPr="00520308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35048E">
        <w:rPr>
          <w:rFonts w:ascii="Times New Roman" w:eastAsia="Times New Roman" w:hAnsi="Times New Roman" w:cs="Times New Roman"/>
          <w:b/>
          <w:bCs/>
          <w:sz w:val="24"/>
          <w:szCs w:val="24"/>
        </w:rPr>
        <w:t>ESENVOLVIMENTO</w:t>
      </w:r>
    </w:p>
    <w:p w14:paraId="4E13981F" w14:textId="0090B258" w:rsidR="002B4F29" w:rsidRPr="00D501E1" w:rsidRDefault="00D501E1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Andréia Cantão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520308" w:rsidRPr="00520308">
        <w:rPr>
          <w:rFonts w:ascii="Times New Roman" w:eastAsia="Times New Roman" w:hAnsi="Times New Roman" w:cs="Times New Roman"/>
          <w:b/>
          <w:bCs/>
          <w:sz w:val="24"/>
          <w:szCs w:val="24"/>
        </w:rPr>
        <w:t>ivências no estágio</w:t>
      </w:r>
    </w:p>
    <w:p w14:paraId="67B51AA5" w14:textId="77777777" w:rsidR="00405545" w:rsidRPr="00405545" w:rsidRDefault="00405545" w:rsidP="004055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545">
        <w:rPr>
          <w:rFonts w:ascii="Times New Roman" w:eastAsia="Times New Roman" w:hAnsi="Times New Roman" w:cs="Times New Roman"/>
          <w:sz w:val="24"/>
          <w:szCs w:val="24"/>
        </w:rPr>
        <w:t xml:space="preserve">Durante o Estágio Supervisionado I, observei algumas situações que me fizeram refletir sobre o processo de ensino e aprendizagem. Uma delas foi a dificuldade de alguns alunos </w:t>
      </w:r>
      <w:r w:rsidRPr="00405545">
        <w:rPr>
          <w:rFonts w:ascii="Times New Roman" w:eastAsia="Times New Roman" w:hAnsi="Times New Roman" w:cs="Times New Roman"/>
          <w:sz w:val="24"/>
          <w:szCs w:val="24"/>
        </w:rPr>
        <w:lastRenderedPageBreak/>
        <w:t>em realizar as atividades propostas pela professora, que também faziam parte da avaliação.</w:t>
      </w:r>
    </w:p>
    <w:p w14:paraId="4629DD21" w14:textId="77777777" w:rsidR="00405545" w:rsidRDefault="00405545" w:rsidP="004055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545">
        <w:rPr>
          <w:rFonts w:ascii="Times New Roman" w:eastAsia="Times New Roman" w:hAnsi="Times New Roman" w:cs="Times New Roman"/>
          <w:sz w:val="24"/>
          <w:szCs w:val="24"/>
        </w:rPr>
        <w:t>Alguns alunos não faziam as atividades, alegando ter esquecido o caderno ou dizendo que não eram obrigados a realizá-las. Essa situação me fez refletir que, como futura professora, não devemos olhar apenas para a atividade que não foi feita, mas também tentar compreender o que pode estar por trás dessa atitude.</w:t>
      </w:r>
    </w:p>
    <w:p w14:paraId="7DF84AF9" w14:textId="77777777" w:rsidR="00405545" w:rsidRPr="00405545" w:rsidRDefault="00405545" w:rsidP="004055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545">
        <w:rPr>
          <w:rFonts w:ascii="Times New Roman" w:eastAsia="Times New Roman" w:hAnsi="Times New Roman" w:cs="Times New Roman"/>
          <w:sz w:val="24"/>
          <w:szCs w:val="24"/>
        </w:rPr>
        <w:t>Ao comparar essa experiência com minha trajetória como estudante quilombola e do interior, percebi que os desafios educacionais são diferentes para cada realidade. Enquanto, na minha trajetória, enfrentei dificuldades relacionadas à distância e ao acesso à escola, durante o estágio observei outros desafios relacionados à participação e ao acompanhamento dos estudantes.</w:t>
      </w:r>
    </w:p>
    <w:p w14:paraId="7C83811F" w14:textId="2D9D21C4" w:rsidR="00405545" w:rsidRDefault="004055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545">
        <w:rPr>
          <w:rFonts w:ascii="Times New Roman" w:eastAsia="Times New Roman" w:hAnsi="Times New Roman" w:cs="Times New Roman"/>
          <w:sz w:val="24"/>
          <w:szCs w:val="24"/>
        </w:rPr>
        <w:t>Essa vivência também reforçou minha compreensão de que o professor não trabalha sozinho. A parceria entre escola e família pode contribuir para o desenvolvimento dos alunos. Assim, o estágio me ensinou a importância de olhar para cada estudante de forma mais sensível, compreendendo que cada um possui uma história e uma realidade diferente</w:t>
      </w:r>
      <w:r w:rsidR="00520308" w:rsidRPr="005203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34EEF" w14:textId="443A12E0" w:rsidR="00520308" w:rsidRPr="00520308" w:rsidRDefault="00D501E1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r w:rsidR="00520308" w:rsidRPr="00520308">
        <w:rPr>
          <w:rFonts w:ascii="Times New Roman" w:eastAsia="Times New Roman" w:hAnsi="Times New Roman" w:cs="Times New Roman"/>
          <w:b/>
          <w:bCs/>
          <w:sz w:val="24"/>
          <w:szCs w:val="24"/>
        </w:rPr>
        <w:t>Trajetória como estudante</w:t>
      </w:r>
    </w:p>
    <w:p w14:paraId="5970D781" w14:textId="6A42B1FB" w:rsidR="005628E3" w:rsidRPr="005628E3" w:rsidRDefault="00D44B9F" w:rsidP="005628E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B9F">
        <w:rPr>
          <w:rFonts w:ascii="Times New Roman" w:eastAsia="Times New Roman" w:hAnsi="Times New Roman" w:cs="Times New Roman"/>
          <w:sz w:val="24"/>
          <w:szCs w:val="24"/>
        </w:rPr>
        <w:t>Falar sobre minha trajetória escolar é abordar uma história marcada por desafios, resistência e perseverança. Sou quilombola, nascida e criada no interior, e iniciei meus estudos em uma escola localizada em um barracão, na zona rural de Mocajuba, onde também vivenciei turmas multisseriadas, com alunos de diferentes idades e anos escolares</w:t>
      </w:r>
      <w:r w:rsidR="00E91A0B" w:rsidRPr="00E91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81475" w14:textId="180BB55E" w:rsidR="00E91A0B" w:rsidRPr="00E91A0B" w:rsidRDefault="00D44B9F" w:rsidP="00E91A0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B9F">
        <w:rPr>
          <w:rFonts w:ascii="Times New Roman" w:eastAsia="Times New Roman" w:hAnsi="Times New Roman" w:cs="Times New Roman"/>
          <w:sz w:val="24"/>
          <w:szCs w:val="24"/>
        </w:rPr>
        <w:t>Durante a infância, eu e meus irmãos percorríamos longas distâncias a pé para chegar à escola, enfrentando chuva, lama e campos alagados no período chuvoso. Para continuar os estudos, precisei morar na cidade de Mocajuba, pois minha comunidade não dispunha de transporte escolar. Mesmo após a chegada do transporte, os desafios permaneceram devido às más condições das estradas e às frequentes falhas dos ônibus</w:t>
      </w:r>
      <w:r w:rsidR="00E91A0B" w:rsidRPr="00E91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86427" w14:textId="19CCE91B" w:rsidR="005628E3" w:rsidRPr="005628E3" w:rsidRDefault="00D44B9F" w:rsidP="00E91A0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B9F">
        <w:rPr>
          <w:rFonts w:ascii="Times New Roman" w:eastAsia="Times New Roman" w:hAnsi="Times New Roman" w:cs="Times New Roman"/>
          <w:sz w:val="24"/>
          <w:szCs w:val="24"/>
        </w:rPr>
        <w:lastRenderedPageBreak/>
        <w:t>Apesar dessas dificuldades, concluí o Ensino Médio e, após um período afastada dos estudos, realizei o ENEM em 2023 e conquistei uma vaga na Universidade Federal do Pará (UFPA), onde atualmente sou licencianda em Ciências Naturais</w:t>
      </w:r>
      <w:r w:rsidR="005628E3" w:rsidRPr="005628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70269" w14:textId="7C258E08" w:rsidR="005628E3" w:rsidRPr="005628E3" w:rsidRDefault="00D44B9F" w:rsidP="005628E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B9F">
        <w:rPr>
          <w:rFonts w:ascii="Times New Roman" w:eastAsia="Times New Roman" w:hAnsi="Times New Roman" w:cs="Times New Roman"/>
          <w:sz w:val="24"/>
          <w:szCs w:val="24"/>
        </w:rPr>
        <w:t>As experiências vivenciadas na escola e durante a formação acadêmica me fizeram perceber que as dificuldades dos estudantes não estão relacionadas apenas à estrutura escolar, mas também às condições familiares, sociais e econômicas. Compreendi, ainda, que a aprendizagem depende de uma construção coletiva e que o acompanhamento e o incentivo da família podem contribuir para o desenvolvimento dos estudantes</w:t>
      </w:r>
      <w:r w:rsidR="005628E3" w:rsidRPr="005628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5827E" w14:textId="5B636843" w:rsidR="005628E3" w:rsidRPr="005628E3" w:rsidRDefault="00D44B9F" w:rsidP="005628E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B9F">
        <w:rPr>
          <w:rFonts w:ascii="Times New Roman" w:eastAsia="Times New Roman" w:hAnsi="Times New Roman" w:cs="Times New Roman"/>
          <w:sz w:val="24"/>
          <w:szCs w:val="24"/>
        </w:rPr>
        <w:t>Estar hoje na universidade representa resistência, perseverança e a realização de um sonho, além de refletir a realidade de muitos estudantes do campo e de comunidades quilombolas. Essa trajetória também contribui para a construção da identidade profissional da professora que desejo ser, reforçando minha compreensão de que a educação deve garantir não apenas o acesso, mas também condições dignas de permanência</w:t>
      </w:r>
      <w:r w:rsidR="005628E3" w:rsidRPr="005628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319E5" w14:textId="7FB7ACBE" w:rsidR="00520308" w:rsidRPr="00D501E1" w:rsidRDefault="00D501E1" w:rsidP="005203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r w:rsidR="002B4F29">
        <w:rPr>
          <w:rFonts w:ascii="Times New Roman" w:eastAsia="Times New Roman" w:hAnsi="Times New Roman" w:cs="Times New Roman"/>
          <w:b/>
          <w:bCs/>
          <w:sz w:val="24"/>
          <w:szCs w:val="24"/>
        </w:rPr>
        <w:t>Gabriel Mendes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</w:t>
      </w:r>
      <w:r w:rsidR="00520308" w:rsidRPr="00520308">
        <w:rPr>
          <w:rFonts w:ascii="Times New Roman" w:eastAsia="Times New Roman" w:hAnsi="Times New Roman" w:cs="Times New Roman"/>
          <w:b/>
          <w:bCs/>
          <w:sz w:val="24"/>
          <w:szCs w:val="24"/>
        </w:rPr>
        <w:t>ivências no estágio</w:t>
      </w:r>
    </w:p>
    <w:p w14:paraId="68650F7A" w14:textId="77777777" w:rsidR="00520308" w:rsidRPr="00520308" w:rsidRDefault="00520308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308">
        <w:rPr>
          <w:rFonts w:ascii="Times New Roman" w:eastAsia="Times New Roman" w:hAnsi="Times New Roman" w:cs="Times New Roman"/>
          <w:sz w:val="24"/>
          <w:szCs w:val="24"/>
        </w:rPr>
        <w:t>Durante o meu estágio, observei os estudantes apresentando um seminário de ciências. O assunto era sobre misturas e o comportamento heterogêneo e homogêneo.</w:t>
      </w:r>
    </w:p>
    <w:p w14:paraId="080F9863" w14:textId="77777777" w:rsidR="00520308" w:rsidRPr="00520308" w:rsidRDefault="00520308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308">
        <w:rPr>
          <w:rFonts w:ascii="Times New Roman" w:eastAsia="Times New Roman" w:hAnsi="Times New Roman" w:cs="Times New Roman"/>
          <w:sz w:val="24"/>
          <w:szCs w:val="24"/>
        </w:rPr>
        <w:t>Alguns estavam preparados e apresentaram bem, enquanto outros ficaram tímidos e consultaram as anotações, e os restante dos alunos não levaram o trabalho. O professor chamou a atenção da turma. Para que os alunos não ficassem sem nota, o professor repassou uma atividade avaliativa, dando oportunidade para a entrega do trabalho.</w:t>
      </w:r>
    </w:p>
    <w:p w14:paraId="5955B201" w14:textId="77777777" w:rsidR="00520308" w:rsidRPr="00520308" w:rsidRDefault="00520308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308">
        <w:rPr>
          <w:rFonts w:ascii="Times New Roman" w:eastAsia="Times New Roman" w:hAnsi="Times New Roman" w:cs="Times New Roman"/>
          <w:sz w:val="24"/>
          <w:szCs w:val="24"/>
        </w:rPr>
        <w:t>Quando eu era estudante do ensino fundamental, as aulas eram mais baseadas na explicação do professor, e havia menos participação dos alunos no ensino tradicional, nas atividades, revisão e avaliação. Nas aulas observadas, o professor fez perguntas e incentivou os estudantes a participarem. Percebi que cada aluno aprende de uma maneira diferente. Essa comparação me fez perceber isso como futuro professor.</w:t>
      </w:r>
    </w:p>
    <w:p w14:paraId="7C1231AD" w14:textId="77777777" w:rsidR="00520308" w:rsidRPr="00520308" w:rsidRDefault="00520308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308">
        <w:rPr>
          <w:rFonts w:ascii="Times New Roman" w:eastAsia="Times New Roman" w:hAnsi="Times New Roman" w:cs="Times New Roman"/>
          <w:sz w:val="24"/>
          <w:szCs w:val="24"/>
        </w:rPr>
        <w:lastRenderedPageBreak/>
        <w:t>Durante o estágio, percebi que os professores utilizam diferentes atividades para avaliar os estudantes. Entretanto, o ensino tradicional abordado na minha época consistia no professor explicando o conteúdo, e os alunos, principalmente, ouvindo e copiando para depois resolver as atividades. Hoje percebo que o ensino está mais voltado para a participação dos estudantes.</w:t>
      </w:r>
    </w:p>
    <w:p w14:paraId="6108B7BA" w14:textId="77777777" w:rsidR="00520308" w:rsidRPr="00520308" w:rsidRDefault="00520308" w:rsidP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308">
        <w:rPr>
          <w:rFonts w:ascii="Times New Roman" w:eastAsia="Times New Roman" w:hAnsi="Times New Roman" w:cs="Times New Roman"/>
          <w:sz w:val="24"/>
          <w:szCs w:val="24"/>
        </w:rPr>
        <w:t>Minha relação com o professor foi boa e respeitosa. Ele me chamou para acompanhar e observar a apresentação dos estudantes, pois isso fazia parte das atividades do estágio.</w:t>
      </w:r>
    </w:p>
    <w:p w14:paraId="3AE2FA06" w14:textId="77777777" w:rsidR="00520308" w:rsidRDefault="005203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308">
        <w:rPr>
          <w:rFonts w:ascii="Times New Roman" w:eastAsia="Times New Roman" w:hAnsi="Times New Roman" w:cs="Times New Roman"/>
          <w:sz w:val="24"/>
          <w:szCs w:val="24"/>
        </w:rPr>
        <w:t>O comportamento dos alunos estava agitado durante o trabalho avaliativo e também na aula normal, e o professor sempre chamava a atenção da turma. Porém, quando fazia perguntas, 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308">
        <w:rPr>
          <w:rFonts w:ascii="Times New Roman" w:eastAsia="Times New Roman" w:hAnsi="Times New Roman" w:cs="Times New Roman"/>
          <w:sz w:val="24"/>
          <w:szCs w:val="24"/>
        </w:rPr>
        <w:t>estudantes participavam e respondiam. A aula era mais divertida e prazerosa, além do ensino tradicional.</w:t>
      </w:r>
    </w:p>
    <w:p w14:paraId="4BB34151" w14:textId="371A00A1" w:rsidR="00166643" w:rsidRPr="00166643" w:rsidRDefault="00D501E1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 </w:t>
      </w:r>
      <w:r w:rsidR="00166643" w:rsidRPr="00166643">
        <w:rPr>
          <w:rFonts w:ascii="Times New Roman" w:eastAsia="Times New Roman" w:hAnsi="Times New Roman" w:cs="Times New Roman"/>
          <w:b/>
          <w:bCs/>
          <w:sz w:val="24"/>
          <w:szCs w:val="24"/>
        </w:rPr>
        <w:t>Trajetória como estudante</w:t>
      </w:r>
    </w:p>
    <w:p w14:paraId="36DD9B2A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Minha trajetória como licenciando foi em uma comunidade ribeirinha, no interior, na zona rural de Cametá. Minha casa fica próxima à escola. O transporte escolar não funcionava próximo da escola. Do jardim até a quarta série, sempre ia com a professora, minha vizinha, que trabalhava na escola como professora no horário da manhã.</w:t>
      </w:r>
    </w:p>
    <w:p w14:paraId="6E9672D2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Na quinta série, tinha que me deslocar até a escola de casco ou canoa. Tinha que chegar cedo, principalmente por causa da falta de carteiras. Como não existiam as turmas A, B e C, havia apenas uma única turma. A turma da quinta série tinha 51 alunos de diferentes localidades próximas à escola.</w:t>
      </w:r>
    </w:p>
    <w:p w14:paraId="1CBFD6F4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Da quinta série até a oitava série, o ensino era tradicional: os professores explicavam o assunto, e os alunos escreviam ou copiavam para resolver as atividades. Às vezes, as atividades eram avaliativas e valiam pontos.</w:t>
      </w:r>
    </w:p>
    <w:p w14:paraId="06A62171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 xml:space="preserve">A escola seguia um modelo tradicional, com salas de aula e uma pequena biblioteca. No início do meu primeiro ano até o terceiro ano, o ensino não era mais tão tradicional, pois a escola mudou e ficou longe. Para facilitar a vida de cada um, reunimos um grupo de </w:t>
      </w:r>
      <w:r w:rsidRPr="00166643">
        <w:rPr>
          <w:rFonts w:ascii="Times New Roman" w:eastAsia="Times New Roman" w:hAnsi="Times New Roman" w:cs="Times New Roman"/>
          <w:sz w:val="24"/>
          <w:szCs w:val="24"/>
        </w:rPr>
        <w:lastRenderedPageBreak/>
        <w:t>amigos e colegas de série, com oito pessoas, para pagar a gasolina do transporte e conseguir chegar à escola.</w:t>
      </w:r>
    </w:p>
    <w:p w14:paraId="73DD4A94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No início, tive dificuldade com as apresentações, pois era algo novo para mim. Em 2023, passei em Ciências Naturais na Universidade Federal do Pará (UFPA), em Cametá, com o incentivo das minhas irmãs, do meu pai e da minha mãe.</w:t>
      </w:r>
    </w:p>
    <w:p w14:paraId="0B830974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O objetivo, inicialmente, não era ser professor, e sim entender e explicar muitos fenômenos do meu dia a dia, como o mundo surgiu e como ele funciona. Por exemplo: como funcionam as plantas, os animais e o nosso corpo.</w:t>
      </w:r>
    </w:p>
    <w:p w14:paraId="3D0E5A04" w14:textId="77777777" w:rsid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Essas experiências têm contribuído para a minha formação, pois me ajudam a entender melhor a realidade da profissão docente. Algo que começou apenas como uma vontade de entender o mundo e adquirir novos conhecimentos, com o passar do tempo, tornou-se um grande interesse pela área.</w:t>
      </w:r>
    </w:p>
    <w:p w14:paraId="44242967" w14:textId="28275495" w:rsidR="00166643" w:rsidRPr="00D501E1" w:rsidRDefault="00D501E1" w:rsidP="0016664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 </w:t>
      </w:r>
      <w:r w:rsidR="002B4F29">
        <w:rPr>
          <w:rFonts w:ascii="Times New Roman" w:eastAsia="Times New Roman" w:hAnsi="Times New Roman" w:cs="Times New Roman"/>
          <w:b/>
          <w:bCs/>
          <w:sz w:val="24"/>
          <w:szCs w:val="24"/>
        </w:rPr>
        <w:t>Isaac Ribeiro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</w:t>
      </w:r>
      <w:r w:rsidR="00166643" w:rsidRPr="00166643">
        <w:rPr>
          <w:rFonts w:ascii="Times New Roman" w:eastAsia="Times New Roman" w:hAnsi="Times New Roman" w:cs="Times New Roman"/>
          <w:b/>
          <w:bCs/>
          <w:sz w:val="24"/>
          <w:szCs w:val="24"/>
        </w:rPr>
        <w:t>ivências no estágio</w:t>
      </w:r>
    </w:p>
    <w:p w14:paraId="3A24BCD3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Durante o período de estágio, acompanhei o trabalho da professora supervisora, cuja prática pedagógica destacou-se pela busca constante em tornar os conteúdos de Ciências acessíveis e dinâmicos para a turma do 6º ano.</w:t>
      </w:r>
    </w:p>
    <w:p w14:paraId="2E6CAE3D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Em uma das aulas observadas sobre a Crosta Terrestre a docente contextualizou os alunos sobre a temática abordada nessa aula ela utilizou o projeto multimídia, para projetar imagens e textos facilitando o entendimento dos alunos, durante a aula, a professora manteve uma interação próxima, circulando entre as bancadas, chamando os estudantes pelo nome e incentivando a participação ativa por meio de perguntas resgatando os conhecimentos prévios dos estudantes. Por fim a professora forneceu para os alunos uma atividade impressa avaliativa para os alunos estudarem e responderem as perguntas em casa e levarem a atividade feita para que junto com a turmas resolvessem. </w:t>
      </w:r>
    </w:p>
    <w:p w14:paraId="1A652DDC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 xml:space="preserve">Os estudantes apresentaram comportamentos variados ao longo da aula. Um grupo demonstrara bastante interesse, fazendo perguntas, outros alunos apresentaram momentos </w:t>
      </w:r>
      <w:r w:rsidRPr="00166643">
        <w:rPr>
          <w:rFonts w:ascii="Times New Roman" w:eastAsia="Times New Roman" w:hAnsi="Times New Roman" w:cs="Times New Roman"/>
          <w:sz w:val="24"/>
          <w:szCs w:val="24"/>
        </w:rPr>
        <w:lastRenderedPageBreak/>
        <w:t>de dispersão e conversas paralelas e perda de foco durante a explicação teórica para o registro no caderno.</w:t>
      </w:r>
    </w:p>
    <w:p w14:paraId="05D194B1" w14:textId="77777777" w:rsidR="001F3172" w:rsidRDefault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A professora reagiu com paciência e firmeza, onde ela chamou a atenção dos alunos pelo nome e reforçou a importância daquela atividade que seria pra eles estudarem para as provas, e citou que se as conversas continuassem ela ia escrever o nome do aluno no caderno que vai até a direção da escola, se o aluno tiver o nome nesse caderno ele é impedido de participar dos jogos estudantis, com isso a turma voltou ao foco da</w:t>
      </w:r>
      <w:r w:rsidR="001F3172">
        <w:rPr>
          <w:rFonts w:ascii="Times New Roman" w:eastAsia="Times New Roman" w:hAnsi="Times New Roman" w:cs="Times New Roman"/>
          <w:sz w:val="24"/>
          <w:szCs w:val="24"/>
        </w:rPr>
        <w:t xml:space="preserve"> atividade.</w:t>
      </w:r>
      <w:r w:rsidRPr="00166643">
        <w:rPr>
          <w:rFonts w:ascii="Times New Roman" w:eastAsia="Times New Roman" w:hAnsi="Times New Roman" w:cs="Times New Roman"/>
          <w:sz w:val="24"/>
          <w:szCs w:val="24"/>
        </w:rPr>
        <w:t xml:space="preserve">   </w:t>
      </w:r>
    </w:p>
    <w:p w14:paraId="14F43887" w14:textId="09330849" w:rsidR="00166643" w:rsidRDefault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Em relação à aprendizagem de Ciências, os alunos demonstraram ficção do conteúdo abordado, notei isso na aula seguinte onde eles levaram as atividades impressas prontas para fazerem a correção junto a professora e a turma toda, a professora convidou eu e minha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6643">
        <w:rPr>
          <w:rFonts w:ascii="Times New Roman" w:eastAsia="Times New Roman" w:hAnsi="Times New Roman" w:cs="Times New Roman"/>
          <w:sz w:val="24"/>
          <w:szCs w:val="24"/>
        </w:rPr>
        <w:t>colega que estamos fazendo a observação para ler o comandar das questões e os estudantes respondiam as respostas em voz alta e assim entre eles iam surgindo debates saudáveis sobre a temática.</w:t>
      </w:r>
    </w:p>
    <w:p w14:paraId="2A83C78E" w14:textId="0E706929" w:rsidR="00166643" w:rsidRPr="00166643" w:rsidRDefault="00D501E1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2.6 </w:t>
      </w:r>
      <w:r w:rsidR="00166643" w:rsidRPr="00166643">
        <w:rPr>
          <w:rFonts w:ascii="Times New Roman" w:eastAsia="Times New Roman" w:hAnsi="Times New Roman" w:cs="Times New Roman"/>
          <w:b/>
          <w:bCs/>
          <w:sz w:val="24"/>
          <w:szCs w:val="24"/>
        </w:rPr>
        <w:t>Trajetória como estudante</w:t>
      </w:r>
    </w:p>
    <w:p w14:paraId="1C8B63BC" w14:textId="7D1EC818" w:rsidR="00166643" w:rsidRPr="00166643" w:rsidRDefault="00D30605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0605">
        <w:rPr>
          <w:rFonts w:ascii="Times New Roman" w:eastAsia="Times New Roman" w:hAnsi="Times New Roman" w:cs="Times New Roman"/>
          <w:sz w:val="24"/>
          <w:szCs w:val="24"/>
        </w:rPr>
        <w:t>Sou licenciando de Ciências Naturais, a minha trajetória enquanto aluno foi em escolas da zona urbana, na cidade de Mocajuba-PA;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="00166643" w:rsidRPr="00166643">
        <w:rPr>
          <w:rFonts w:ascii="Times New Roman" w:eastAsia="Times New Roman" w:hAnsi="Times New Roman" w:cs="Times New Roman"/>
          <w:sz w:val="24"/>
          <w:szCs w:val="24"/>
        </w:rPr>
        <w:t>o meu tempo de escola, lembro que o formato das aulas era bem tradicional na maior parte do tempo: o professor passava a matéria no quadro, a gente copiava, lia o livro e fazia os exercícios individualmente. Mas o que realmente me marcava eram os momentos fora da rotina comum.</w:t>
      </w:r>
    </w:p>
    <w:p w14:paraId="2A7DF246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 xml:space="preserve">No 5º ano, por exemplo, participei da minha primeira feira de ciências como espectador. Foi um marco para mim porque foi a primeira vez que vi uma maquete de vulcão entrando em erupção de verdade e também uma maquete sobre fósseis. Eu estava ali apenas vendo os trabalhos expostos pelos outros alunos, mas aquela experiência me chamou muito a atenção. Já no 8º ano, aí sim fiz meu primeiro experimento prático na aula de Ciências, que foi aquele clássico da "água que sobe" usando uma vela acesa coberta por uma garrafa pet vazia. Além disso, a professora sempre envolvia a gente em trabalhos temáticos ao </w:t>
      </w:r>
      <w:r w:rsidRPr="00166643">
        <w:rPr>
          <w:rFonts w:ascii="Times New Roman" w:eastAsia="Times New Roman" w:hAnsi="Times New Roman" w:cs="Times New Roman"/>
          <w:sz w:val="24"/>
          <w:szCs w:val="24"/>
        </w:rPr>
        <w:lastRenderedPageBreak/>
        <w:t>longo dos meses, como no Setembro Amarelo, onde a gente montava apresentações e cartazes explicativos bem simples para conscientizar a turma.</w:t>
      </w:r>
    </w:p>
    <w:p w14:paraId="5230EB12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Apesar de algumas atividades diferentes, a aula ainda seguia o modelo tradicional. O professor explicava o conteúdo no quadro e a nossa participação era quase só copiar. Quando a turma conversava ou se dispersava, o que acontecia muito por causa de sempre estar só copiando do quadro, ele chamava a atenção para fazer silêncio. Assim, a aprendizagem em Ciências ficava só na memorização de nomes e conceitos para a prova, sem espaço para questionar e entender o assunto.</w:t>
      </w:r>
    </w:p>
    <w:p w14:paraId="39B6E3BC" w14:textId="77777777" w:rsid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Olhar para essa minha vivência hoje, estando no papel de futuro professor no estágio, mudou completamente a minha visão. Percebi que ver aquela feira de ciências no 5º ano e fazer os experimentos práticos no 8º ano foram os momentos que realmente ficaram guardados na minha memória e despertaram meu interesse. Isso me faz entender que ensinar Ciências não é só encher o quadro de assunto ou mandar a turma copiar. Quero ser o tipo de professor que traz a prática e a curiosidade para dentro da sala no dia a dia, e não apenas em datas especiais.</w:t>
      </w:r>
    </w:p>
    <w:p w14:paraId="69B36808" w14:textId="5398C06F" w:rsidR="00166643" w:rsidRPr="00D501E1" w:rsidRDefault="00D501E1" w:rsidP="0016664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2.7 </w:t>
      </w:r>
      <w:r w:rsidR="002B4F29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r w:rsidR="00405545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2B4F29">
        <w:rPr>
          <w:rFonts w:ascii="Times New Roman" w:eastAsia="Times New Roman" w:hAnsi="Times New Roman" w:cs="Times New Roman"/>
          <w:b/>
          <w:bCs/>
          <w:sz w:val="24"/>
          <w:szCs w:val="24"/>
        </w:rPr>
        <w:t>ville Santos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</w:t>
      </w:r>
      <w:r w:rsidR="00166643" w:rsidRPr="00166643">
        <w:rPr>
          <w:rFonts w:ascii="Times New Roman" w:eastAsia="Times New Roman" w:hAnsi="Times New Roman" w:cs="Times New Roman"/>
          <w:b/>
          <w:bCs/>
          <w:sz w:val="24"/>
          <w:szCs w:val="24"/>
        </w:rPr>
        <w:t>ivências no estágio</w:t>
      </w:r>
    </w:p>
    <w:p w14:paraId="22AAFA10" w14:textId="77777777" w:rsidR="00166643" w:rsidRPr="00166643" w:rsidRDefault="00166643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A interação professor e aluno era boa na medida do possível, mas se tratando de crianças sempre vai haver bagunça e também falatórios quando o professor está falando. Há uma situação específica na qual eu citei, que foi quando o professor falou sobre a universidade.</w:t>
      </w:r>
    </w:p>
    <w:p w14:paraId="62994D9C" w14:textId="77777777" w:rsidR="00166643" w:rsidRDefault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6643">
        <w:rPr>
          <w:rFonts w:ascii="Times New Roman" w:eastAsia="Times New Roman" w:hAnsi="Times New Roman" w:cs="Times New Roman"/>
          <w:sz w:val="24"/>
          <w:szCs w:val="24"/>
        </w:rPr>
        <w:t>Houve aquele desinteresse por parte dos alunos, apesar de serem crianças, e é de suma importância que o professor toque nesse assunto, pois como professores, afinal de contas, estamos formando novos cidadãos que no futuro serão novos professores, médicos, advogados, etc.</w:t>
      </w:r>
    </w:p>
    <w:p w14:paraId="1B881F61" w14:textId="3F48ED45" w:rsidR="00166643" w:rsidRPr="00166643" w:rsidRDefault="00D501E1" w:rsidP="001666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2.8 </w:t>
      </w:r>
      <w:r w:rsidR="00166643" w:rsidRPr="00166643">
        <w:rPr>
          <w:rFonts w:ascii="Times New Roman" w:eastAsia="Times New Roman" w:hAnsi="Times New Roman" w:cs="Times New Roman"/>
          <w:b/>
          <w:bCs/>
          <w:sz w:val="24"/>
          <w:szCs w:val="24"/>
        </w:rPr>
        <w:t>Trajetória como estudante</w:t>
      </w:r>
    </w:p>
    <w:p w14:paraId="51C9B6D3" w14:textId="77777777" w:rsidR="0079345A" w:rsidRPr="0079345A" w:rsidRDefault="0079345A" w:rsidP="0079345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45A">
        <w:rPr>
          <w:rFonts w:ascii="Times New Roman" w:eastAsia="Times New Roman" w:hAnsi="Times New Roman" w:cs="Times New Roman"/>
          <w:sz w:val="24"/>
          <w:szCs w:val="24"/>
        </w:rPr>
        <w:t xml:space="preserve">Minha trajetória escolar é marcada por desafios, mudanças e conquistas que contribuíram para a formação de quem sou hoje. Sou do município de Cametá e, assim como muitos </w:t>
      </w:r>
      <w:r w:rsidRPr="0079345A">
        <w:rPr>
          <w:rFonts w:ascii="Times New Roman" w:eastAsia="Times New Roman" w:hAnsi="Times New Roman" w:cs="Times New Roman"/>
          <w:sz w:val="24"/>
          <w:szCs w:val="24"/>
        </w:rPr>
        <w:lastRenderedPageBreak/>
        <w:t>estudantes da região, vivenciei uma realidade escolar diferente daquela encontrada atualmente no ambiente universitário.</w:t>
      </w:r>
    </w:p>
    <w:p w14:paraId="7A573355" w14:textId="23F9CAA0" w:rsidR="00BF4873" w:rsidRDefault="0079345A" w:rsidP="0079345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45A">
        <w:rPr>
          <w:rFonts w:ascii="Times New Roman" w:eastAsia="Times New Roman" w:hAnsi="Times New Roman" w:cs="Times New Roman"/>
          <w:sz w:val="24"/>
          <w:szCs w:val="24"/>
        </w:rPr>
        <w:t>Durante os primeiros anos do Ensino Fundamental, estudei em uma escola localizada no interior, em um espaço conhecido como “barracão”, caracterizado por ser um ambiente amplo e sem divisões. Nesse local, uma única professora era responsável por alunos de diferentes idades e níveis de aprendizagem. Além das dificuldades relacionadas à estrutura escolar, havia também uma longa distância entre minha casa e a escola, e o deslocamento era feito principalmente a pé, pois não havia um meio de transporte frequente e mais rápido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94ABF" w14:textId="2BA1CB80" w:rsidR="00BF4873" w:rsidRDefault="0035048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A9082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9082D" w:rsidRPr="00A9082D">
        <w:rPr>
          <w:rFonts w:ascii="Times New Roman" w:eastAsia="Times New Roman" w:hAnsi="Times New Roman" w:cs="Times New Roman"/>
          <w:b/>
          <w:sz w:val="24"/>
          <w:szCs w:val="24"/>
        </w:rPr>
        <w:t>REFLEXÃO</w:t>
      </w:r>
    </w:p>
    <w:p w14:paraId="3D308E2F" w14:textId="136F3DDD" w:rsidR="00A9082D" w:rsidRDefault="00B64F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4FB5">
        <w:rPr>
          <w:rFonts w:ascii="Times New Roman" w:eastAsia="Times New Roman" w:hAnsi="Times New Roman" w:cs="Times New Roman"/>
          <w:sz w:val="24"/>
          <w:szCs w:val="24"/>
        </w:rPr>
        <w:t>Ao dialogarmos sobre nossos relatos individuais, percebemos que, apesar de possuirmos trajetórias escolares diferentes, compartilhamos experiências relacionadas às dificuldades e às desigualdades no acesso à educação. Alguns dos licenciandos estudaram em comunidades do interior, quilombolas e ribeirinhas, enfrentando longas distâncias entre suas residências e as escolas, além de diferentes condições de estrutura e acesso aos recursos educacionais. Essas experiências fazem parte da nossa formação e influenciam a maneira como compreendemos a escola e o processo educativo.</w:t>
      </w:r>
    </w:p>
    <w:p w14:paraId="30C1863E" w14:textId="77777777" w:rsidR="00B64FB5" w:rsidRPr="00B64FB5" w:rsidRDefault="00B64FB5" w:rsidP="00B64F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4FB5">
        <w:rPr>
          <w:rFonts w:ascii="Times New Roman" w:eastAsia="Times New Roman" w:hAnsi="Times New Roman" w:cs="Times New Roman"/>
          <w:sz w:val="24"/>
          <w:szCs w:val="24"/>
        </w:rPr>
        <w:t>Ao relacionarmos essas trajetórias às observações realizadas durante o estágio, percebemos que as condições educacionais podem ser diferentes mesmo dentro de uma mesma região. Enquanto alguns de nós vivenciamos dificuldades de deslocamento e limitações estruturais durante a educação básica, nas escolas observadas encontramos espaços com recursos como projetores multimídia, ar-condicionado e outros equipamentos que podem contribuir para o desenvolvimento das atividades pedagógicas. Essa comparação nos levou a refletir sobre a importância de garantir condições adequadas para que os estudantes tenham oportunidades de aprendizagem.</w:t>
      </w:r>
    </w:p>
    <w:p w14:paraId="6A3AEC8C" w14:textId="5C193A12" w:rsidR="00A9082D" w:rsidRDefault="00B64FB5" w:rsidP="00B64F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4FB5">
        <w:rPr>
          <w:rFonts w:ascii="Times New Roman" w:eastAsia="Times New Roman" w:hAnsi="Times New Roman" w:cs="Times New Roman"/>
          <w:sz w:val="24"/>
          <w:szCs w:val="24"/>
        </w:rPr>
        <w:t xml:space="preserve">As experiências vivenciadas no estágio também nos fizeram refletir sobre a importância de incentivar os estudantes a pensar sobre seu futuro e sobre as possibilidades de continuidade dos estudos, incluindo o acesso ao Ensino Superior. Essa questão ganhou </w:t>
      </w:r>
      <w:r w:rsidRPr="00B64FB5">
        <w:rPr>
          <w:rFonts w:ascii="Times New Roman" w:eastAsia="Times New Roman" w:hAnsi="Times New Roman" w:cs="Times New Roman"/>
          <w:sz w:val="24"/>
          <w:szCs w:val="24"/>
        </w:rPr>
        <w:lastRenderedPageBreak/>
        <w:t>significado especial quando relacionada às nossas próprias trajetórias, pois três dos quatro licenciandos estudaram em áreas do interior e, apesar das dificuldades encontradas durante a educação básica, conseguiram chegar à universidade. Dessa forma, nossas histórias mostram que o acesso ao Ensino Superior pode representar uma conquista significativa e também reforçam a importância do incentivo e do apoio durante a trajetória escolar</w:t>
      </w:r>
      <w:r w:rsidR="00A9082D" w:rsidRPr="00A90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4B2F48" w14:textId="77777777" w:rsidR="00B64FB5" w:rsidRPr="00B64FB5" w:rsidRDefault="00B64FB5" w:rsidP="00B64F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4FB5">
        <w:rPr>
          <w:rFonts w:ascii="Times New Roman" w:eastAsia="Times New Roman" w:hAnsi="Times New Roman" w:cs="Times New Roman"/>
          <w:sz w:val="24"/>
          <w:szCs w:val="24"/>
        </w:rPr>
        <w:t>Outro aspecto observado foi a utilização de diferentes estratégias didáticas pelos professores. Durante o estágio, acompanhamos atividades que envolveram recursos multimídia, seminários, atividades avaliativas, perguntas direcionadas aos estudantes e momentos de discussão. Essas práticas possibilitaram diferentes formas de participação e nos fizeram perceber que o ensino pode ultrapassar uma abordagem exclusivamente baseada na exposição e na cópia. Essa percepção também se relaciona às nossas próprias experiências como estudantes, nas quais as atividades práticas e diferenciadas foram algumas das experiências que permaneceram mais marcantes em nossa memória.</w:t>
      </w:r>
    </w:p>
    <w:p w14:paraId="42957FCA" w14:textId="3944579D" w:rsidR="00BF4873" w:rsidRDefault="00B64F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4FB5">
        <w:rPr>
          <w:rFonts w:ascii="Times New Roman" w:eastAsia="Times New Roman" w:hAnsi="Times New Roman" w:cs="Times New Roman"/>
          <w:sz w:val="24"/>
          <w:szCs w:val="24"/>
        </w:rPr>
        <w:t>Nesse sentido, compreendemos que a formação docente exige não apenas o domínio dos conteúdos, mas também a capacidade de observar a realidade dos estudantes e refletir sobre as estratégias utilizadas em sala de aula. O estágio possibilitou confrontar nossas experiências anteriores com situações concretas do cotidiano escolar, contribuindo para a construção de um olhar mais atento sobre os desafios da profissão docente e sobre as diferentes formas de aprendizagem.</w:t>
      </w:r>
    </w:p>
    <w:p w14:paraId="7C5452B4" w14:textId="77777777" w:rsidR="00BF4873" w:rsidRDefault="00BF48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5B9ED" w14:textId="77777777" w:rsidR="00BF487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CONCLUSÕES ou CONSIDERAÇÕES FINAIS </w:t>
      </w:r>
    </w:p>
    <w:p w14:paraId="66FAF80C" w14:textId="77777777" w:rsidR="00A9082D" w:rsidRDefault="00A9082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082D">
        <w:rPr>
          <w:rFonts w:ascii="Times New Roman" w:eastAsia="Times New Roman" w:hAnsi="Times New Roman" w:cs="Times New Roman"/>
          <w:sz w:val="24"/>
          <w:szCs w:val="24"/>
        </w:rPr>
        <w:t xml:space="preserve">As experiências vivenciadas durante o Estágio Supervisionado I possibilitaram uma aproximação com diferentes aspectos do cotidiano escolar e contribuíram para ampliar nossa compreensão sobre a profissão docente. Ao relacionarmos as observações realizadas nas escolas com nossas próprias trajetórias escolares, percebemos que a formação de cada licenciando é marcada por diferentes condições, experiências e oportunidades educacionais. </w:t>
      </w:r>
    </w:p>
    <w:p w14:paraId="4B625C0F" w14:textId="77777777" w:rsidR="00A9082D" w:rsidRDefault="00A9082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0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 estágio também permitiu compreender que o trabalho docente envolve desafios que vão além da transmissão dos conteúdos. A observação das relações entre professores e estudantes, das diferentes estratégias didáticas e das formas de participação dos alunos mostrou a importância de considerar as características e necessidades de cada turma. Recursos multimídia, seminários, atividades práticas, perguntas e discussões podem contribuir para tornar o ensino mais participativo e aproximar os estudantes dos conteúdos de Ciências. </w:t>
      </w:r>
    </w:p>
    <w:p w14:paraId="7F273E63" w14:textId="77777777" w:rsidR="00A9082D" w:rsidRDefault="00A9082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082D">
        <w:rPr>
          <w:rFonts w:ascii="Times New Roman" w:eastAsia="Times New Roman" w:hAnsi="Times New Roman" w:cs="Times New Roman"/>
          <w:sz w:val="24"/>
          <w:szCs w:val="24"/>
        </w:rPr>
        <w:t xml:space="preserve">Outro aprendizado importante foi perceber a relevância da relação entre escola, família e comunidade. As situações observadas durante o estágio mostraram que o acompanhamento dos estudantes não depende exclusivamente do professor, sendo necessária a construção de relações que favoreçam sua participação e aprendizagem. </w:t>
      </w:r>
    </w:p>
    <w:p w14:paraId="72EAA0B8" w14:textId="4A01D670" w:rsidR="00BF4873" w:rsidRDefault="00A9082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082D">
        <w:rPr>
          <w:rFonts w:ascii="Times New Roman" w:eastAsia="Times New Roman" w:hAnsi="Times New Roman" w:cs="Times New Roman"/>
          <w:sz w:val="24"/>
          <w:szCs w:val="24"/>
        </w:rPr>
        <w:t>Por fim, compreendemos que o estágio representou uma etapa significativa em nossa formação como futuros professores de Ciências Naturais. As experiências vivenciadas possibilitaram observar a realidade escolar, reconhecer desafios, relacionar nossas memórias como estudantes com a prática docente e refletir sobre o professor que pretendemos ser. Dessa forma, o estágio contribuiu para fortalecer nosso olhar crítico e reflexivo sobre a educação e sobre nossa futura atuação profissional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C7450" w14:textId="5B81D2E5" w:rsidR="00BF4873" w:rsidRPr="0079345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REFERÊNCIAS</w:t>
      </w:r>
    </w:p>
    <w:p w14:paraId="01D40D5E" w14:textId="141F573A" w:rsidR="00DD1C2F" w:rsidRDefault="00610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0566">
        <w:rPr>
          <w:rFonts w:ascii="Times New Roman" w:eastAsia="Times New Roman" w:hAnsi="Times New Roman" w:cs="Times New Roman"/>
          <w:sz w:val="24"/>
          <w:szCs w:val="24"/>
        </w:rPr>
        <w:t>FREIRE, Paulo. </w:t>
      </w:r>
      <w:r w:rsidRPr="00610566">
        <w:rPr>
          <w:rFonts w:ascii="Times New Roman" w:eastAsia="Times New Roman" w:hAnsi="Times New Roman" w:cs="Times New Roman"/>
          <w:b/>
          <w:bCs/>
          <w:sz w:val="24"/>
          <w:szCs w:val="24"/>
        </w:rPr>
        <w:t>Pedagogia da autonomia</w:t>
      </w:r>
      <w:r w:rsidR="00DD1C2F" w:rsidRPr="00DD1C2F">
        <w:rPr>
          <w:rFonts w:ascii="Times New Roman" w:eastAsia="Times New Roman" w:hAnsi="Times New Roman" w:cs="Times New Roman"/>
          <w:sz w:val="24"/>
          <w:szCs w:val="24"/>
        </w:rPr>
        <w:t>: saberes necessários à prática educativa. São Paulo: Paz e Terra, 1996.</w:t>
      </w:r>
    </w:p>
    <w:p w14:paraId="0D5D0FDE" w14:textId="77777777" w:rsidR="00610566" w:rsidRDefault="00610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0566">
        <w:rPr>
          <w:rFonts w:ascii="Times New Roman" w:eastAsia="Times New Roman" w:hAnsi="Times New Roman" w:cs="Times New Roman"/>
          <w:sz w:val="24"/>
          <w:szCs w:val="24"/>
        </w:rPr>
        <w:t xml:space="preserve">DE GERONE JUNIOR, Acyr; HAGE, Salomão </w:t>
      </w:r>
      <w:proofErr w:type="spellStart"/>
      <w:r w:rsidRPr="00610566">
        <w:rPr>
          <w:rFonts w:ascii="Times New Roman" w:eastAsia="Times New Roman" w:hAnsi="Times New Roman" w:cs="Times New Roman"/>
          <w:sz w:val="24"/>
          <w:szCs w:val="24"/>
        </w:rPr>
        <w:t>Antonio</w:t>
      </w:r>
      <w:proofErr w:type="spellEnd"/>
      <w:r w:rsidRPr="00610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0566">
        <w:rPr>
          <w:rFonts w:ascii="Times New Roman" w:eastAsia="Times New Roman" w:hAnsi="Times New Roman" w:cs="Times New Roman"/>
          <w:sz w:val="24"/>
          <w:szCs w:val="24"/>
        </w:rPr>
        <w:t>Mufarrej</w:t>
      </w:r>
      <w:proofErr w:type="spellEnd"/>
      <w:r w:rsidRPr="00610566">
        <w:rPr>
          <w:rFonts w:ascii="Times New Roman" w:eastAsia="Times New Roman" w:hAnsi="Times New Roman" w:cs="Times New Roman"/>
          <w:sz w:val="24"/>
          <w:szCs w:val="24"/>
        </w:rPr>
        <w:t>. Ação pedagógica de professores em escolas ribeirinhas da Amazônia. </w:t>
      </w:r>
      <w:r w:rsidRPr="00610566">
        <w:rPr>
          <w:rFonts w:ascii="Times New Roman" w:eastAsia="Times New Roman" w:hAnsi="Times New Roman" w:cs="Times New Roman"/>
          <w:b/>
          <w:bCs/>
          <w:sz w:val="24"/>
          <w:szCs w:val="24"/>
        </w:rPr>
        <w:t>Revista Teias</w:t>
      </w:r>
      <w:r w:rsidRPr="00610566">
        <w:rPr>
          <w:rFonts w:ascii="Times New Roman" w:eastAsia="Times New Roman" w:hAnsi="Times New Roman" w:cs="Times New Roman"/>
          <w:sz w:val="24"/>
          <w:szCs w:val="24"/>
        </w:rPr>
        <w:t>, v. 14, n. 33, p. 17-17, 2013.</w:t>
      </w:r>
    </w:p>
    <w:p w14:paraId="38A0BF8A" w14:textId="648806AA" w:rsidR="00DD1C2F" w:rsidRDefault="006D16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650">
        <w:rPr>
          <w:rFonts w:ascii="Times New Roman" w:eastAsia="Times New Roman" w:hAnsi="Times New Roman" w:cs="Times New Roman"/>
          <w:sz w:val="24"/>
          <w:szCs w:val="24"/>
        </w:rPr>
        <w:t>PIMENTA, Selma Garrido. LIMA, Maria Socorro Lucena. </w:t>
      </w:r>
      <w:r w:rsidRPr="006D1650">
        <w:rPr>
          <w:rFonts w:ascii="Times New Roman" w:eastAsia="Times New Roman" w:hAnsi="Times New Roman" w:cs="Times New Roman"/>
          <w:b/>
          <w:bCs/>
          <w:sz w:val="24"/>
          <w:szCs w:val="24"/>
        </w:rPr>
        <w:t>Estágio e docência.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D1650">
        <w:rPr>
          <w:rFonts w:ascii="Times New Roman" w:eastAsia="Times New Roman" w:hAnsi="Times New Roman" w:cs="Times New Roman"/>
          <w:sz w:val="24"/>
          <w:szCs w:val="24"/>
        </w:rPr>
        <w:t>São</w:t>
      </w:r>
      <w:r w:rsidRPr="006D1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D1650">
        <w:rPr>
          <w:rFonts w:ascii="Times New Roman" w:eastAsia="Times New Roman" w:hAnsi="Times New Roman" w:cs="Times New Roman"/>
          <w:sz w:val="24"/>
          <w:szCs w:val="24"/>
        </w:rPr>
        <w:t>Paulo: Cortez, 2004</w:t>
      </w:r>
      <w:r w:rsidR="00DD1C2F" w:rsidRPr="00DD1C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71AC3" w14:textId="67C30803" w:rsidR="00BF4873" w:rsidRDefault="006D165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650">
        <w:rPr>
          <w:rFonts w:ascii="Times New Roman" w:eastAsia="Times New Roman" w:hAnsi="Times New Roman" w:cs="Times New Roman"/>
          <w:sz w:val="24"/>
          <w:szCs w:val="24"/>
        </w:rPr>
        <w:t>TARDIF, Maurice. </w:t>
      </w:r>
      <w:r w:rsidRPr="006D1650">
        <w:rPr>
          <w:rFonts w:ascii="Times New Roman" w:eastAsia="Times New Roman" w:hAnsi="Times New Roman" w:cs="Times New Roman"/>
          <w:b/>
          <w:bCs/>
          <w:sz w:val="24"/>
          <w:szCs w:val="24"/>
        </w:rPr>
        <w:t>Saberes docentes e formação profissional</w:t>
      </w:r>
      <w:r w:rsidRPr="006D1650">
        <w:rPr>
          <w:rFonts w:ascii="Times New Roman" w:eastAsia="Times New Roman" w:hAnsi="Times New Roman" w:cs="Times New Roman"/>
          <w:sz w:val="24"/>
          <w:szCs w:val="24"/>
        </w:rPr>
        <w:t>. Editora Vozes Limitada, 2012.</w:t>
      </w:r>
    </w:p>
    <w:sectPr w:rsidR="00BF4873"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964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D84FE" w14:textId="77777777" w:rsidR="004A584E" w:rsidRDefault="004A584E">
      <w:pPr>
        <w:spacing w:after="0" w:line="240" w:lineRule="auto"/>
      </w:pPr>
      <w:r>
        <w:separator/>
      </w:r>
    </w:p>
  </w:endnote>
  <w:endnote w:type="continuationSeparator" w:id="0">
    <w:p w14:paraId="2818F354" w14:textId="77777777" w:rsidR="004A584E" w:rsidRDefault="004A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20CF0" w14:textId="77777777" w:rsidR="00BF48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FFFFFF"/>
      </w:rPr>
      <w:fldChar w:fldCharType="begin"/>
    </w:r>
    <w:r>
      <w:rPr>
        <w:color w:val="FFFFFF"/>
      </w:rPr>
      <w:instrText>PAGE</w:instrText>
    </w:r>
    <w:r>
      <w:rPr>
        <w:color w:val="FFFFFF"/>
      </w:rPr>
      <w:fldChar w:fldCharType="separate"/>
    </w:r>
    <w:r w:rsidR="00C30185">
      <w:rPr>
        <w:noProof/>
        <w:color w:val="FFFFFF"/>
      </w:rPr>
      <w:t>1</w:t>
    </w:r>
    <w:r>
      <w:rPr>
        <w:color w:val="FFFFFF"/>
      </w:rPr>
      <w:fldChar w:fldCharType="end"/>
    </w:r>
  </w:p>
  <w:p w14:paraId="0FF737AB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345"/>
      </w:tabs>
      <w:spacing w:after="0" w:line="240" w:lineRule="auto"/>
      <w:jc w:val="center"/>
      <w:rPr>
        <w:rFonts w:ascii="Arial" w:eastAsia="Arial" w:hAnsi="Arial" w:cs="Arial"/>
        <w:b/>
        <w:color w:val="385623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8F563" w14:textId="77777777" w:rsidR="004A584E" w:rsidRDefault="004A584E">
      <w:pPr>
        <w:spacing w:after="0" w:line="240" w:lineRule="auto"/>
      </w:pPr>
      <w:r>
        <w:separator/>
      </w:r>
    </w:p>
  </w:footnote>
  <w:footnote w:type="continuationSeparator" w:id="0">
    <w:p w14:paraId="4DB7CA10" w14:textId="77777777" w:rsidR="004A584E" w:rsidRDefault="004A5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52163" w14:textId="77777777" w:rsidR="00BF48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DB1B3DD" wp14:editId="354DF310">
          <wp:simplePos x="0" y="0"/>
          <wp:positionH relativeFrom="column">
            <wp:posOffset>-1080134</wp:posOffset>
          </wp:positionH>
          <wp:positionV relativeFrom="paragraph">
            <wp:posOffset>-589914</wp:posOffset>
          </wp:positionV>
          <wp:extent cx="7534908" cy="10657578"/>
          <wp:effectExtent l="0" t="0" r="0" b="0"/>
          <wp:wrapNone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908" cy="10657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1EA2D7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2D59DDB6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6B9B4D28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3FEBE0A8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571660E0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108F5508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95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65BDDDB5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b/>
        <w:i/>
        <w:color w:val="806000"/>
        <w:sz w:val="20"/>
        <w:szCs w:val="20"/>
      </w:rPr>
    </w:pPr>
  </w:p>
  <w:p w14:paraId="3FEF65BC" w14:textId="77777777" w:rsidR="00BF4873" w:rsidRDefault="00BF48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18"/>
      <w:rPr>
        <w:rFonts w:ascii="Arial" w:eastAsia="Arial" w:hAnsi="Arial" w:cs="Arial"/>
        <w:b/>
        <w:color w:val="538135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CCED8" w14:textId="77777777" w:rsidR="00BF4873" w:rsidRDefault="00000000">
    <w:pPr>
      <w:jc w:val="center"/>
      <w:rPr>
        <w:rFonts w:ascii="Arial" w:eastAsia="Arial" w:hAnsi="Arial" w:cs="Arial"/>
        <w:b/>
        <w:color w:val="806000"/>
        <w:sz w:val="20"/>
        <w:szCs w:val="20"/>
      </w:rPr>
    </w:pPr>
    <w:r>
      <w:rPr>
        <w:rFonts w:ascii="Arial" w:eastAsia="Arial" w:hAnsi="Arial" w:cs="Arial"/>
        <w:b/>
        <w:color w:val="538135"/>
        <w:sz w:val="20"/>
        <w:szCs w:val="20"/>
      </w:rPr>
      <w:t>VI Encontro Regional de Ensino de Biologia</w:t>
    </w:r>
    <w:r>
      <w:rPr>
        <w:rFonts w:ascii="Arial" w:eastAsia="Arial" w:hAnsi="Arial" w:cs="Arial"/>
        <w:b/>
        <w:sz w:val="20"/>
        <w:szCs w:val="20"/>
      </w:rPr>
      <w:br/>
    </w:r>
    <w:r>
      <w:rPr>
        <w:rFonts w:ascii="Arial" w:eastAsia="Arial" w:hAnsi="Arial" w:cs="Arial"/>
        <w:b/>
        <w:color w:val="806000"/>
        <w:sz w:val="20"/>
        <w:szCs w:val="20"/>
      </w:rPr>
      <w:t>Das críticas às Ciências ao enfrentamento dos negacionismos:  qual o papel do Ensino de Biologia?</w:t>
    </w:r>
  </w:p>
  <w:p w14:paraId="06481189" w14:textId="77777777" w:rsidR="00BF4873" w:rsidRDefault="00BF4873">
    <w:pPr>
      <w:rPr>
        <w:rFonts w:ascii="Arial" w:eastAsia="Arial" w:hAnsi="Arial" w:cs="Arial"/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873"/>
    <w:rsid w:val="000237BA"/>
    <w:rsid w:val="000475CB"/>
    <w:rsid w:val="00061F31"/>
    <w:rsid w:val="000C1B1B"/>
    <w:rsid w:val="000D4990"/>
    <w:rsid w:val="000E16EC"/>
    <w:rsid w:val="00166643"/>
    <w:rsid w:val="001F0918"/>
    <w:rsid w:val="001F3172"/>
    <w:rsid w:val="002964A1"/>
    <w:rsid w:val="002A2F93"/>
    <w:rsid w:val="002B4F29"/>
    <w:rsid w:val="0035048E"/>
    <w:rsid w:val="00365836"/>
    <w:rsid w:val="00405545"/>
    <w:rsid w:val="004404FD"/>
    <w:rsid w:val="004A584E"/>
    <w:rsid w:val="004A777F"/>
    <w:rsid w:val="004C01EC"/>
    <w:rsid w:val="004E3CCD"/>
    <w:rsid w:val="005001DE"/>
    <w:rsid w:val="00520308"/>
    <w:rsid w:val="00535746"/>
    <w:rsid w:val="005628E3"/>
    <w:rsid w:val="00610566"/>
    <w:rsid w:val="006133DC"/>
    <w:rsid w:val="00651FD7"/>
    <w:rsid w:val="00654F7F"/>
    <w:rsid w:val="00695C33"/>
    <w:rsid w:val="006D1650"/>
    <w:rsid w:val="00701EC3"/>
    <w:rsid w:val="00720EB1"/>
    <w:rsid w:val="0079345A"/>
    <w:rsid w:val="007C42DA"/>
    <w:rsid w:val="007D42E5"/>
    <w:rsid w:val="008336D2"/>
    <w:rsid w:val="00942165"/>
    <w:rsid w:val="00956D92"/>
    <w:rsid w:val="00A277A6"/>
    <w:rsid w:val="00A9082D"/>
    <w:rsid w:val="00B64FB5"/>
    <w:rsid w:val="00B9679A"/>
    <w:rsid w:val="00BD3E21"/>
    <w:rsid w:val="00BF4873"/>
    <w:rsid w:val="00C30185"/>
    <w:rsid w:val="00C4746B"/>
    <w:rsid w:val="00D30605"/>
    <w:rsid w:val="00D4454F"/>
    <w:rsid w:val="00D44B9F"/>
    <w:rsid w:val="00D501E1"/>
    <w:rsid w:val="00D95443"/>
    <w:rsid w:val="00DD1C2F"/>
    <w:rsid w:val="00E37826"/>
    <w:rsid w:val="00E91A0B"/>
    <w:rsid w:val="00F511A4"/>
    <w:rsid w:val="00FB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3E49A"/>
  <w15:docId w15:val="{3B63AB28-C480-4BD5-B156-67D403E7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2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after="200" w:line="360" w:lineRule="auto"/>
      <w:outlineLvl w:val="1"/>
    </w:pPr>
    <w:rPr>
      <w:rFonts w:ascii="Verdana" w:eastAsia="Verdana" w:hAnsi="Verdana" w:cs="Verdana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F2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214E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2F2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214E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F2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214E"/>
    <w:rPr>
      <w:rFonts w:ascii="Tahoma" w:eastAsia="Calibri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4456B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456B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456BE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456B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456BE"/>
    <w:rPr>
      <w:rFonts w:ascii="Calibri" w:eastAsia="Calibri" w:hAnsi="Calibri" w:cs="Times New Roman"/>
      <w:b/>
      <w:bCs/>
      <w:sz w:val="20"/>
      <w:szCs w:val="20"/>
    </w:rPr>
  </w:style>
  <w:style w:type="character" w:customStyle="1" w:styleId="Ttulo2Char">
    <w:name w:val="Título 2 Char"/>
    <w:basedOn w:val="Fontepargpadro"/>
    <w:uiPriority w:val="9"/>
    <w:rsid w:val="00606A9A"/>
    <w:rPr>
      <w:rFonts w:ascii="Verdana" w:eastAsia="Verdana" w:hAnsi="Verdana" w:cs="Verdana"/>
      <w:b/>
      <w:lang w:eastAsia="pt-BR"/>
    </w:rPr>
  </w:style>
  <w:style w:type="character" w:customStyle="1" w:styleId="name">
    <w:name w:val="name"/>
    <w:basedOn w:val="Fontepargpadro"/>
    <w:rsid w:val="004B0B87"/>
  </w:style>
  <w:style w:type="character" w:customStyle="1" w:styleId="affiliation">
    <w:name w:val="affiliation"/>
    <w:basedOn w:val="Fontepargpadro"/>
    <w:rsid w:val="004B0B87"/>
  </w:style>
  <w:style w:type="character" w:customStyle="1" w:styleId="Ttulo1Char">
    <w:name w:val="Título 1 Char"/>
    <w:basedOn w:val="Fontepargpadro"/>
    <w:uiPriority w:val="9"/>
    <w:rsid w:val="00EB77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eviso">
    <w:name w:val="Revision"/>
    <w:hidden/>
    <w:uiPriority w:val="99"/>
    <w:semiHidden/>
    <w:rsid w:val="00FF6CB6"/>
    <w:pPr>
      <w:spacing w:after="0" w:line="240" w:lineRule="auto"/>
    </w:pPr>
    <w:rPr>
      <w:rFonts w:cs="Times New Roman"/>
    </w:rPr>
  </w:style>
  <w:style w:type="paragraph" w:customStyle="1" w:styleId="Default">
    <w:name w:val="Default"/>
    <w:rsid w:val="00C839CE"/>
    <w:pPr>
      <w:autoSpaceDE w:val="0"/>
      <w:autoSpaceDN w:val="0"/>
      <w:adjustRightInd w:val="0"/>
      <w:spacing w:after="0" w:line="240" w:lineRule="auto"/>
    </w:pPr>
    <w:rPr>
      <w:rFonts w:ascii="Avenir Next LT Pro" w:hAnsi="Avenir Next LT Pro" w:cs="Avenir Next LT Pro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6F6E24"/>
    <w:rPr>
      <w:b/>
      <w:bCs/>
    </w:rPr>
  </w:style>
  <w:style w:type="paragraph" w:customStyle="1" w:styleId="body">
    <w:name w:val="body"/>
    <w:basedOn w:val="Normal"/>
    <w:rsid w:val="001B1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BXtBsWI1ueswBlVlRoW2YjAFw==">CgMxLjAyDmgudnlyeTVyemQ0MDc2Mg5oLmd0YndkcHVsaWI3NjIOaC51ZGhnaWRxZzR5Z2Y4AHIhMVdUVk90ZXl1M0VXYUstdDlhclpGd2pNaFlENmVCN1g0</go:docsCustomData>
</go:gDocsCustomXmlDataStorage>
</file>

<file path=customXml/itemProps1.xml><?xml version="1.0" encoding="utf-8"?>
<ds:datastoreItem xmlns:ds="http://schemas.openxmlformats.org/officeDocument/2006/customXml" ds:itemID="{65FABB86-6CD6-49EE-85D4-AA90442117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12</Pages>
  <Words>3597</Words>
  <Characters>19427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Francele</dc:creator>
  <cp:lastModifiedBy>Gabriel MENDES</cp:lastModifiedBy>
  <cp:revision>31</cp:revision>
  <cp:lastPrinted>2026-09-06T14:55:00Z</cp:lastPrinted>
  <dcterms:created xsi:type="dcterms:W3CDTF">2026-09-05T14:14:00Z</dcterms:created>
  <dcterms:modified xsi:type="dcterms:W3CDTF">2026-09-06T15:00:00Z</dcterms:modified>
</cp:coreProperties>
</file>