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60" w:line="276" w:lineRule="auto"/>
      </w:pPr>
      <w:r>
        <w:rPr>
          <w:rFonts w:ascii="Arial" w:hAnsi="Arial"/>
          <w:b/>
          <w:sz w:val="20"/>
        </w:rPr>
        <w:t>ĐẶC TẢ TÍNH NĂNG APP TÀI XẾ (FLUTTER)</w:t>
      </w:r>
    </w:p>
    <w:p>
      <w:pPr>
        <w:spacing w:before="40" w:after="60" w:line="276" w:lineRule="auto"/>
      </w:pPr>
      <w:r>
        <w:rPr>
          <w:rFonts w:ascii="Arial" w:hAnsi="Arial"/>
          <w:i/>
          <w:sz w:val="20"/>
        </w:rPr>
        <w:t>Kiểm tra xe đầu ngày (5 ảnh) · Mốc giờ chuyến · Nhắc tài xế · Quản lý ca trực &amp; Bàn giao điều phối · Bản 2, 10/10/2026</w:t>
      </w:r>
    </w:p>
    <w:p>
      <w:pPr>
        <w:spacing w:before="40" w:after="60" w:line="276" w:lineRule="auto"/>
      </w:pPr>
      <w:r>
        <w:rPr>
          <w:rFonts w:ascii="Arial" w:hAnsi="Arial"/>
          <w:b/>
          <w:sz w:val="20"/>
        </w:rPr>
        <w:t>1. Mục tiêu</w:t>
      </w:r>
    </w:p>
    <w:p>
      <w:pPr>
        <w:pStyle w:val="ListBullet"/>
        <w:spacing w:before="30" w:after="50" w:line="276" w:lineRule="auto"/>
      </w:pPr>
      <w:r>
        <w:rPr>
          <w:rFonts w:ascii="Arial" w:hAnsi="Arial"/>
          <w:sz w:val="20"/>
        </w:rPr>
        <w:t>Xe chỉ được nhận chuyến khi đã có bộ 5 ảnh kiểm tra trong ngày.</w:t>
      </w:r>
    </w:p>
    <w:p>
      <w:pPr>
        <w:pStyle w:val="ListBullet"/>
        <w:spacing w:before="30" w:after="50" w:line="276" w:lineRule="auto"/>
      </w:pPr>
      <w:r>
        <w:rPr>
          <w:rFonts w:ascii="Arial" w:hAnsi="Arial"/>
          <w:sz w:val="20"/>
        </w:rPr>
        <w:t>Có giờ ĐẾN điểm giao và BƠM XONG cho từng mã lấy hàng mà điều phối không phải gõ.</w:t>
      </w:r>
    </w:p>
    <w:p>
      <w:pPr>
        <w:pStyle w:val="ListBullet"/>
        <w:spacing w:before="30" w:after="50" w:line="276" w:lineRule="auto"/>
      </w:pPr>
      <w:r>
        <w:rPr>
          <w:rFonts w:ascii="Arial" w:hAnsi="Arial"/>
          <w:sz w:val="20"/>
        </w:rPr>
        <w:t>App tự nhắc tài xế khi thiếu ảnh, thiếu mốc giờ, thiếu phiếu cân. Điều phối chỉ xem cờ bất thường.</w:t>
      </w:r>
    </w:p>
    <w:p>
      <w:pPr>
        <w:pStyle w:val="ListBullet"/>
        <w:spacing w:before="30" w:after="50" w:line="276" w:lineRule="auto"/>
      </w:pPr>
      <w:r>
        <w:rPr>
          <w:rFonts w:ascii="Arial" w:hAnsi="Arial"/>
          <w:sz w:val="20"/>
        </w:rPr>
        <w:t>Quản lý ca trực điều phối linh hoạt, cho phép giao ca - nhận ca trực tuyến, đồng bộ tức thì các chuyến đang chạy, cờ cảnh báo tồn đọng và bàn giao ghi chú vận hành giữa các điều phối viên.</w:t>
      </w:r>
    </w:p>
    <w:p>
      <w:pPr>
        <w:pStyle w:val="ListBullet"/>
        <w:spacing w:before="30" w:after="50" w:line="276" w:lineRule="auto"/>
      </w:pPr>
      <w:r>
        <w:rPr>
          <w:rFonts w:ascii="Arial" w:hAnsi="Arial"/>
          <w:sz w:val="20"/>
        </w:rPr>
        <w:t>Lưu ý: sản phẩm cho chọn nhiều loại như: Tro bay, Xi măng rời, Xi măng bao, Phụ gia bê tông,...</w:t>
      </w:r>
    </w:p>
    <w:p>
      <w:pPr>
        <w:spacing w:before="40" w:after="60" w:line="276" w:lineRule="auto"/>
      </w:pPr>
      <w:r>
        <w:rPr>
          <w:rFonts w:ascii="Arial" w:hAnsi="Arial"/>
          <w:b/>
          <w:sz w:val="20"/>
        </w:rPr>
        <w:t>2. Người dùng và quyền</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2186"/>
            <w:shd w:fill="E2E8F0"/>
          </w:tcPr>
          <w:p>
            <w:pPr>
              <w:spacing w:before="70" w:after="70" w:line="276" w:lineRule="auto"/>
            </w:pPr>
            <w:r>
              <w:rPr>
                <w:rFonts w:ascii="Arial" w:hAnsi="Arial"/>
                <w:b/>
                <w:sz w:val="19"/>
              </w:rPr>
              <w:t>Vai trò</w:t>
            </w:r>
          </w:p>
        </w:tc>
        <w:tc>
          <w:tcPr>
            <w:tcW w:type="dxa" w:w="7750"/>
            <w:shd w:fill="E2E8F0"/>
          </w:tcPr>
          <w:p>
            <w:pPr>
              <w:spacing w:before="70" w:after="70" w:line="276" w:lineRule="auto"/>
            </w:pPr>
            <w:r>
              <w:rPr>
                <w:rFonts w:ascii="Arial" w:hAnsi="Arial"/>
                <w:b/>
                <w:sz w:val="19"/>
              </w:rPr>
              <w:t>Được làm</w:t>
            </w:r>
          </w:p>
        </w:tc>
      </w:tr>
      <w:tr>
        <w:tc>
          <w:tcPr>
            <w:tcW w:type="dxa" w:w="2186"/>
          </w:tcPr>
          <w:p>
            <w:pPr>
              <w:spacing w:before="70" w:after="70" w:line="276" w:lineRule="auto"/>
            </w:pPr>
            <w:r>
              <w:rPr>
                <w:rFonts w:ascii="Arial" w:hAnsi="Arial"/>
                <w:sz w:val="19"/>
              </w:rPr>
              <w:t>Tài xế</w:t>
            </w:r>
          </w:p>
        </w:tc>
        <w:tc>
          <w:tcPr>
            <w:tcW w:type="dxa" w:w="7750"/>
          </w:tcPr>
          <w:p>
            <w:pPr>
              <w:spacing w:before="70" w:after="70" w:line="276" w:lineRule="auto"/>
            </w:pPr>
            <w:r>
              <w:rPr>
                <w:rFonts w:ascii="Arial" w:hAnsi="Arial"/>
                <w:sz w:val="19"/>
              </w:rPr>
              <w:t>Chụp 5 ảnh đầu ngày; bấm ĐẾN / BƠM XONG / GỬI PHIẾU CÂN, Phiếu giao hàng; Báo hỏng (chụp phiếu sửa chữa, phiếu dầu); xem lịch chuyến của mình bao gồm thông tin đơn hàng điểm đi điểm đến, mã nhà máy,... Bổ sung: có 3 dạng tài xế: 1. Tài xế nhà tự chở (Nội bộ) 2. Thuê tài xế (Thuê xe) 3. Khách hàng tự chở.</w:t>
            </w:r>
          </w:p>
        </w:tc>
      </w:tr>
      <w:tr>
        <w:tc>
          <w:tcPr>
            <w:tcW w:type="dxa" w:w="2186"/>
          </w:tcPr>
          <w:p>
            <w:pPr>
              <w:spacing w:before="70" w:after="70" w:line="276" w:lineRule="auto"/>
            </w:pPr>
            <w:r>
              <w:rPr>
                <w:rFonts w:ascii="Arial" w:hAnsi="Arial"/>
                <w:sz w:val="19"/>
              </w:rPr>
              <w:t>Điều phối</w:t>
            </w:r>
          </w:p>
        </w:tc>
        <w:tc>
          <w:tcPr>
            <w:tcW w:type="dxa" w:w="7750"/>
          </w:tcPr>
          <w:p>
            <w:pPr>
              <w:spacing w:before="70" w:after="70" w:line="276" w:lineRule="auto"/>
            </w:pPr>
            <w:r>
              <w:rPr>
                <w:rFonts w:ascii="Arial" w:hAnsi="Arial"/>
                <w:sz w:val="19"/>
              </w:rPr>
              <w:t>Xem trạng thái xe đã/chưa chụp; xem ảnh có cờ; giao chuyến; trả lời Báo hỏng; xem danh sách nhắc; nhật ký giao hàng; xem đề xuất xe từ API của Vietmap và Bình Anh (gợi ý 3 xe); xem thông tin khách hàng nhắn từ Zalo OA (tự động lấy từ group ID Zalo OA) với số lượng xe và số tấn; Quản lý ca trực điều phối (Check-in ca trực, lập biên bản bàn giao ca trực, xác nhận nhận ca, chuyển giao toàn bộ đơn hàng đang chạy và cờ bất thường chưa xử lý cho điều phối ca kế tiếp).</w:t>
            </w:r>
          </w:p>
        </w:tc>
      </w:tr>
      <w:tr>
        <w:tc>
          <w:tcPr>
            <w:tcW w:type="dxa" w:w="2186"/>
          </w:tcPr>
          <w:p>
            <w:pPr>
              <w:spacing w:before="70" w:after="70" w:line="276" w:lineRule="auto"/>
            </w:pPr>
            <w:r>
              <w:rPr>
                <w:rFonts w:ascii="Arial" w:hAnsi="Arial"/>
                <w:sz w:val="19"/>
              </w:rPr>
              <w:t>Kỹ thuật (AZG / kho)</w:t>
            </w:r>
          </w:p>
        </w:tc>
        <w:tc>
          <w:tcPr>
            <w:tcW w:type="dxa" w:w="7750"/>
          </w:tcPr>
          <w:p>
            <w:pPr>
              <w:spacing w:before="70" w:after="70" w:line="276" w:lineRule="auto"/>
            </w:pPr>
            <w:r>
              <w:rPr>
                <w:rFonts w:ascii="Arial" w:hAnsi="Arial"/>
                <w:sz w:val="19"/>
              </w:rPr>
              <w:t>Xem ảnh gầm và hông theo xe, so hôm nay với hôm trước; nhận Báo hỏng và duyệt phương án xử lý kỹ thuật.</w:t>
            </w:r>
          </w:p>
        </w:tc>
      </w:tr>
      <w:tr>
        <w:tc>
          <w:tcPr>
            <w:tcW w:type="dxa" w:w="2186"/>
          </w:tcPr>
          <w:p>
            <w:pPr>
              <w:spacing w:before="70" w:after="70" w:line="276" w:lineRule="auto"/>
            </w:pPr>
            <w:r>
              <w:rPr>
                <w:rFonts w:ascii="Arial" w:hAnsi="Arial"/>
                <w:sz w:val="19"/>
              </w:rPr>
              <w:t>Trưởng BP / TGĐ</w:t>
            </w:r>
          </w:p>
        </w:tc>
        <w:tc>
          <w:tcPr>
            <w:tcW w:type="dxa" w:w="7750"/>
          </w:tcPr>
          <w:p>
            <w:pPr>
              <w:spacing w:before="70" w:after="70" w:line="276" w:lineRule="auto"/>
            </w:pPr>
            <w:r>
              <w:rPr>
                <w:rFonts w:ascii="Arial" w:hAnsi="Arial"/>
                <w:sz w:val="19"/>
              </w:rPr>
              <w:t>Báo cáo tuân thủ, báo cáo thời gian tại điểm giao, số ca sửa dọc đường. Thấy được nhật ký giao hàng (API) để lấy thông tin làm số liệu quản trị; theo dõi nhật ký ca trực và lịch sử bàn giao giữa các điều phối viên.</w:t>
            </w:r>
          </w:p>
        </w:tc>
      </w:tr>
      <w:tr>
        <w:tc>
          <w:tcPr>
            <w:tcW w:type="dxa" w:w="2186"/>
          </w:tcPr>
          <w:p>
            <w:pPr>
              <w:spacing w:before="70" w:after="70" w:line="276" w:lineRule="auto"/>
            </w:pPr>
            <w:r>
              <w:rPr>
                <w:rFonts w:ascii="Arial" w:hAnsi="Arial"/>
                <w:sz w:val="19"/>
              </w:rPr>
              <w:t>Cây dầu</w:t>
            </w:r>
          </w:p>
        </w:tc>
        <w:tc>
          <w:tcPr>
            <w:tcW w:type="dxa" w:w="7750"/>
          </w:tcPr>
          <w:p>
            <w:pPr>
              <w:spacing w:before="70" w:after="70" w:line="276" w:lineRule="auto"/>
            </w:pPr>
            <w:r>
              <w:rPr>
                <w:rFonts w:ascii="Arial" w:hAnsi="Arial"/>
                <w:sz w:val="19"/>
              </w:rPr>
              <w:t>Chọn đơn hàng / biển số xe của tài xế ghé đổ dầu; chụp hình đồng hồ bơm / cột bơm / phiếu cấp dầu; nhập số lượng lít xăng/dầu thực tế cấp; tự động lấy tọa độ GPS vị trí cây xăng; xác nhận hoàn tất cấp dầu cho chuyến đi.</w:t>
            </w:r>
          </w:p>
        </w:tc>
      </w:tr>
    </w:tbl>
    <w:p>
      <w:pPr>
        <w:spacing w:before="40" w:after="60" w:line="276" w:lineRule="auto"/>
      </w:pPr>
      <w:r>
        <w:rPr>
          <w:rFonts w:ascii="Arial" w:hAnsi="Arial"/>
          <w:b/>
          <w:sz w:val="20"/>
        </w:rPr>
        <w:t>3. Luồng "Kiểm tra đầu ngày"</w:t>
      </w:r>
    </w:p>
    <w:p>
      <w:pPr>
        <w:pStyle w:val="ListBullet"/>
        <w:spacing w:before="30" w:after="50" w:line="276" w:lineRule="auto"/>
      </w:pPr>
      <w:r>
        <w:rPr>
          <w:rFonts w:ascii="Arial" w:hAnsi="Arial"/>
          <w:sz w:val="20"/>
        </w:rPr>
        <w:t>Tài xế đăng nhập, chọn xe (mặc định xe thường trực theo DS_xe; đổi xe phải chọn lại).</w:t>
      </w:r>
    </w:p>
    <w:p>
      <w:pPr>
        <w:pStyle w:val="ListBullet"/>
        <w:spacing w:before="30" w:after="50" w:line="276" w:lineRule="auto"/>
      </w:pPr>
      <w:r>
        <w:rPr>
          <w:rFonts w:ascii="Arial" w:hAnsi="Arial"/>
          <w:sz w:val="20"/>
        </w:rPr>
        <w:t>Màn hình 5 bước, mỗi bước một khung mẫu mờ (overlay) theo loại xe: Howo, Shacman, Daewoo. Thứ tự cố định: gầm trước → gầm sau → hông trái → hông phải → táp lô.</w:t>
      </w:r>
    </w:p>
    <w:p>
      <w:pPr>
        <w:pStyle w:val="ListBullet"/>
        <w:spacing w:before="30" w:after="50" w:line="276" w:lineRule="auto"/>
      </w:pPr>
      <w:r>
        <w:rPr>
          <w:rFonts w:ascii="Arial" w:hAnsi="Arial"/>
          <w:sz w:val="20"/>
        </w:rPr>
        <w:t>Chỉ dùng camera trong app, chặn chọn từ thư viện. Ảnh 1–2 bật flash mặc định. Ảnh quá tối, quá mờ hoặc không có bánh xe trong khung: yêu cầu chụp lại.</w:t>
      </w:r>
    </w:p>
    <w:p>
      <w:pPr>
        <w:pStyle w:val="ListBullet"/>
        <w:spacing w:before="30" w:after="50" w:line="276" w:lineRule="auto"/>
      </w:pPr>
      <w:r>
        <w:rPr>
          <w:rFonts w:ascii="Arial" w:hAnsi="Arial"/>
          <w:sz w:val="20"/>
        </w:rPr>
        <w:t>Mỗi ảnh gắn: giờ máy (UTC+7), tọa độ GPS, độ chính xác GPS, biển số, mã tài xế, mã thiết bị. Ghi đè watermark lên ảnh và lưu riêng metadata.</w:t>
      </w:r>
    </w:p>
    <w:p>
      <w:pPr>
        <w:pStyle w:val="ListBullet"/>
        <w:spacing w:before="30" w:after="50" w:line="276" w:lineRule="auto"/>
      </w:pPr>
      <w:r>
        <w:rPr>
          <w:rFonts w:ascii="Arial" w:hAnsi="Arial"/>
          <w:sz w:val="20"/>
        </w:rPr>
        <w:t>Ảnh 5 (táp lô): OCR đọc số km; lưu số đọc được và cho tài xế xác nhận/sửa. So với km GPS ngày trước; lệch &gt; 20 km gắn cờ.</w:t>
      </w:r>
    </w:p>
    <w:p>
      <w:pPr>
        <w:pStyle w:val="ListBullet"/>
        <w:spacing w:before="30" w:after="50" w:line="276" w:lineRule="auto"/>
      </w:pPr>
      <w:r>
        <w:rPr>
          <w:rFonts w:ascii="Arial" w:hAnsi="Arial"/>
          <w:sz w:val="20"/>
        </w:rPr>
        <w:t>Đủ 5 ảnh → trạng thái xe = "Đã kiểm tra đầu ngày" → mở nút "Nhận chuyến". Thiếu → nút khóa, hiện lý do.</w:t>
      </w:r>
    </w:p>
    <w:p>
      <w:pPr>
        <w:pStyle w:val="ListBullet"/>
        <w:spacing w:before="30" w:after="50" w:line="276" w:lineRule="auto"/>
      </w:pPr>
      <w:r>
        <w:rPr>
          <w:rFonts w:ascii="Arial" w:hAnsi="Arial"/>
          <w:sz w:val="20"/>
        </w:rPr>
        <w:t>Nút "Báo hỏng" ở mọi bước: chọn hạng mục (lốp, rò dầu, nhíp, bồn, điện, khác), thêm ảnh cận cảnh, gửi điều phối và kỹ thuật. Chuyến bị giữ đến khi điều phối bấm "Cho chạy" hoặc "Đưa vào xưởng".</w:t>
      </w:r>
    </w:p>
    <w:p>
      <w:pPr>
        <w:spacing w:before="40" w:after="60" w:line="276" w:lineRule="auto"/>
      </w:pPr>
      <w:r>
        <w:rPr>
          <w:rFonts w:ascii="Arial" w:hAnsi="Arial"/>
          <w:b/>
          <w:sz w:val="20"/>
        </w:rPr>
        <w:t>4. So sánh ảnh và cờ bất thường</w:t>
      </w:r>
    </w:p>
    <w:p>
      <w:pPr>
        <w:pStyle w:val="ListBullet"/>
        <w:spacing w:before="30" w:after="50" w:line="276" w:lineRule="auto"/>
      </w:pPr>
      <w:r>
        <w:rPr>
          <w:rFonts w:ascii="Arial" w:hAnsi="Arial"/>
          <w:sz w:val="20"/>
        </w:rPr>
        <w:t>Ảnh 1–4 so với ảnh cùng góc, cùng xe, ngày gần nhất. Gắn cờ khi: vệt ướt dưới gầm, khác biệt lớn vùng lốp, vật thể lạ, khung lệch quá 30 %.</w:t>
      </w:r>
    </w:p>
    <w:p>
      <w:pPr>
        <w:pStyle w:val="ListBullet"/>
        <w:spacing w:before="30" w:after="50" w:line="276" w:lineRule="auto"/>
      </w:pPr>
      <w:r>
        <w:rPr>
          <w:rFonts w:ascii="Arial" w:hAnsi="Arial"/>
          <w:sz w:val="20"/>
        </w:rPr>
        <w:t>Điều phối và kỹ thuật chỉ thấy danh sách xe có cờ; bấm vào xem 2 ảnh cạnh nhau (hôm nay / hôm trước).</w:t>
      </w:r>
    </w:p>
    <w:p>
      <w:pPr>
        <w:pStyle w:val="ListBullet"/>
        <w:spacing w:before="30" w:after="50" w:line="276" w:lineRule="auto"/>
      </w:pPr>
      <w:r>
        <w:rPr>
          <w:rFonts w:ascii="Arial" w:hAnsi="Arial"/>
          <w:sz w:val="20"/>
        </w:rPr>
        <w:t>Cờ được xử lý bằng 1 trong 3 nút: Bỏ qua · Theo dõi · Đưa vào xưởng. Mọi thao tác lưu người và giờ.</w:t>
      </w:r>
    </w:p>
    <w:p>
      <w:pPr>
        <w:spacing w:before="40" w:after="60" w:line="276" w:lineRule="auto"/>
      </w:pPr>
      <w:r>
        <w:rPr>
          <w:rFonts w:ascii="Arial" w:hAnsi="Arial"/>
          <w:b/>
          <w:sz w:val="20"/>
        </w:rPr>
        <w:t>5. Mốc giờ chuyến (nối với ĐP_KH và Ma_so_nha_may)</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2186"/>
            <w:shd w:fill="E2E8F0"/>
          </w:tcPr>
          <w:p>
            <w:pPr>
              <w:spacing w:before="70" w:after="70" w:line="276" w:lineRule="auto"/>
            </w:pPr>
            <w:r>
              <w:rPr>
                <w:rFonts w:ascii="Arial" w:hAnsi="Arial"/>
                <w:b/>
                <w:sz w:val="19"/>
              </w:rPr>
              <w:t>Nút</w:t>
            </w:r>
          </w:p>
        </w:tc>
        <w:tc>
          <w:tcPr>
            <w:tcW w:type="dxa" w:w="7750"/>
            <w:shd w:fill="E2E8F0"/>
          </w:tcPr>
          <w:p>
            <w:pPr>
              <w:spacing w:before="70" w:after="70" w:line="276" w:lineRule="auto"/>
            </w:pPr>
            <w:r>
              <w:rPr>
                <w:rFonts w:ascii="Arial" w:hAnsi="Arial"/>
                <w:b/>
                <w:sz w:val="19"/>
              </w:rPr>
              <w:t>Hành vi</w:t>
            </w:r>
          </w:p>
        </w:tc>
      </w:tr>
      <w:tr>
        <w:tc>
          <w:tcPr>
            <w:tcW w:type="dxa" w:w="2186"/>
          </w:tcPr>
          <w:p>
            <w:pPr>
              <w:spacing w:before="70" w:after="70" w:line="276" w:lineRule="auto"/>
            </w:pPr>
            <w:r>
              <w:rPr>
                <w:rFonts w:ascii="Arial" w:hAnsi="Arial"/>
                <w:sz w:val="19"/>
              </w:rPr>
              <w:t>ĐẾN điểm giao</w:t>
            </w:r>
          </w:p>
        </w:tc>
        <w:tc>
          <w:tcPr>
            <w:tcW w:type="dxa" w:w="7750"/>
          </w:tcPr>
          <w:p>
            <w:pPr>
              <w:spacing w:before="70" w:after="70" w:line="276" w:lineRule="auto"/>
            </w:pPr>
            <w:r>
              <w:rPr>
                <w:rFonts w:ascii="Arial" w:hAnsi="Arial"/>
                <w:sz w:val="19"/>
              </w:rPr>
              <w:t>Ghi giờ máy + GPS vào dòng mã lấy hàng đang chạy. Nếu GPS cách điểm giao &gt; 2 km, hỏi xác nhận.</w:t>
            </w:r>
          </w:p>
        </w:tc>
      </w:tr>
      <w:tr>
        <w:tc>
          <w:tcPr>
            <w:tcW w:type="dxa" w:w="2186"/>
          </w:tcPr>
          <w:p>
            <w:pPr>
              <w:spacing w:before="70" w:after="70" w:line="276" w:lineRule="auto"/>
            </w:pPr>
            <w:r>
              <w:rPr>
                <w:rFonts w:ascii="Arial" w:hAnsi="Arial"/>
                <w:sz w:val="19"/>
              </w:rPr>
              <w:t>BƠM XONG</w:t>
            </w:r>
          </w:p>
        </w:tc>
        <w:tc>
          <w:tcPr>
            <w:tcW w:type="dxa" w:w="7750"/>
          </w:tcPr>
          <w:p>
            <w:pPr>
              <w:spacing w:before="70" w:after="70" w:line="276" w:lineRule="auto"/>
            </w:pPr>
            <w:r>
              <w:rPr>
                <w:rFonts w:ascii="Arial" w:hAnsi="Arial"/>
                <w:sz w:val="19"/>
              </w:rPr>
              <w:t>Ghi giờ + GPS. Nếu (Bơm xong − Đến) &gt; 120 phút, bắt chọn nguyên nhân chờ từ danh mục 11 mục.</w:t>
            </w:r>
          </w:p>
        </w:tc>
      </w:tr>
      <w:tr>
        <w:tc>
          <w:tcPr>
            <w:tcW w:type="dxa" w:w="2186"/>
          </w:tcPr>
          <w:p>
            <w:pPr>
              <w:spacing w:before="70" w:after="70" w:line="276" w:lineRule="auto"/>
            </w:pPr>
            <w:r>
              <w:rPr>
                <w:rFonts w:ascii="Arial" w:hAnsi="Arial"/>
                <w:sz w:val="19"/>
              </w:rPr>
              <w:t>GỬI PHIẾU CÂN</w:t>
            </w:r>
          </w:p>
        </w:tc>
        <w:tc>
          <w:tcPr>
            <w:tcW w:type="dxa" w:w="7750"/>
          </w:tcPr>
          <w:p>
            <w:pPr>
              <w:spacing w:before="70" w:after="70" w:line="276" w:lineRule="auto"/>
            </w:pPr>
            <w:r>
              <w:rPr>
                <w:rFonts w:ascii="Arial" w:hAnsi="Arial"/>
                <w:sz w:val="19"/>
              </w:rPr>
              <w:t>Chụp phiếu; OCR đọc mã lấy hàng, tấn, giờ cân; lưu vào Ma_so_nha_may, trạng thái "chờ gửi Zalo" → tự đăng Zalo nhóm KH khi đủ điều kiện.</w:t>
            </w:r>
          </w:p>
        </w:tc>
      </w:tr>
      <w:tr>
        <w:tc>
          <w:tcPr>
            <w:tcW w:type="dxa" w:w="2186"/>
          </w:tcPr>
          <w:p>
            <w:pPr>
              <w:spacing w:before="70" w:after="70" w:line="276" w:lineRule="auto"/>
            </w:pPr>
            <w:r>
              <w:rPr>
                <w:rFonts w:ascii="Arial" w:hAnsi="Arial"/>
                <w:sz w:val="19"/>
              </w:rPr>
              <w:t>GỬI PHIẾU Giao Hàng</w:t>
            </w:r>
          </w:p>
        </w:tc>
        <w:tc>
          <w:tcPr>
            <w:tcW w:type="dxa" w:w="7750"/>
          </w:tcPr>
          <w:p>
            <w:pPr>
              <w:spacing w:before="70" w:after="70" w:line="276" w:lineRule="auto"/>
            </w:pPr>
            <w:r>
              <w:rPr>
                <w:rFonts w:ascii="Arial" w:hAnsi="Arial"/>
                <w:sz w:val="19"/>
              </w:rPr>
              <w:t>Chụp phiếu sau khi chụp phiếu giao tự động gửi Zalo vào đúng group khách hàng.</w:t>
            </w:r>
          </w:p>
        </w:tc>
      </w:tr>
    </w:tbl>
    <w:p>
      <w:pPr>
        <w:spacing w:before="40" w:after="60" w:line="276" w:lineRule="auto"/>
      </w:pPr>
      <w:r>
        <w:rPr>
          <w:rFonts w:ascii="Arial" w:hAnsi="Arial"/>
          <w:b/>
          <w:sz w:val="20"/>
        </w:rPr>
        <w:t>6. Quản lý ca trực và Bàn giao ca trực Điều phối</w:t>
      </w:r>
    </w:p>
    <w:p>
      <w:pPr>
        <w:spacing w:before="40" w:after="60" w:line="276" w:lineRule="auto"/>
      </w:pPr>
      <w:r>
        <w:rPr>
          <w:rFonts w:ascii="Arial" w:hAnsi="Arial"/>
          <w:sz w:val="20"/>
        </w:rPr>
        <w:t>Phân hệ Điều phối viên hoạt động theo cơ chế phân ca trực liên tục và bàn giao ca khép kín nhằm bảo đảm không bị gián đoạn đơn hàng hoặc bỏ sót sự cố:</w:t>
      </w:r>
    </w:p>
    <w:p>
      <w:pPr>
        <w:pStyle w:val="ListBullet"/>
        <w:spacing w:before="30" w:after="50" w:line="276" w:lineRule="auto"/>
      </w:pPr>
      <w:r>
        <w:rPr>
          <w:rFonts w:ascii="Arial" w:hAnsi="Arial"/>
          <w:sz w:val="20"/>
        </w:rPr>
        <w:t>Khung giờ ca trực tiêu chuẩn: Ca ngày (07:00 – 19:00) và Ca đêm (19:00 – 07:00 hôm sau). Hệ thống cho phép cấu hình linh hoạt thêm ca kíp phụ khi cao điểm.</w:t>
      </w:r>
    </w:p>
    <w:p>
      <w:pPr>
        <w:pStyle w:val="ListBullet"/>
        <w:spacing w:before="30" w:after="50" w:line="276" w:lineRule="auto"/>
      </w:pPr>
      <w:r>
        <w:rPr>
          <w:rFonts w:ascii="Arial" w:hAnsi="Arial"/>
          <w:sz w:val="20"/>
        </w:rPr>
        <w:t>Bắt đầu ca trực (Check-in ca): Điều phối viên đăng nhập, bấm "Nhận ca trực", hệ thống tự động ghi nhận thời gian bắt đầu, kích hoạt trách nhiệm tiếp nhận thông báo Zalo OA, cảnh báo GPS và danh sách nhắc nhở tài xế.</w:t>
      </w:r>
    </w:p>
    <w:p>
      <w:pPr>
        <w:pStyle w:val="ListBullet"/>
        <w:spacing w:before="30" w:after="50" w:line="276" w:lineRule="auto"/>
      </w:pPr>
      <w:r>
        <w:rPr>
          <w:rFonts w:ascii="Arial" w:hAnsi="Arial"/>
          <w:sz w:val="20"/>
        </w:rPr>
        <w:t>Nội dung bàn giao ca trực trực tuyến:</w:t>
      </w:r>
    </w:p>
    <w:p>
      <w:pPr>
        <w:spacing w:before="40" w:after="60" w:line="276" w:lineRule="auto"/>
      </w:pPr>
      <w:r>
        <w:rPr>
          <w:rFonts w:ascii="Arial" w:hAnsi="Arial"/>
          <w:b/>
          <w:sz w:val="20"/>
        </w:rPr>
        <w:t xml:space="preserve">1.  </w:t>
      </w:r>
      <w:r>
        <w:rPr>
          <w:rFonts w:ascii="Arial" w:hAnsi="Arial"/>
          <w:sz w:val="20"/>
        </w:rPr>
        <w:t>Danh sách đơn hàng đang vận chuyển: Số lượng đơn đang trên đường, xe đã đến điểm giao, xe đang bơm, đơn trễ giờ.</w:t>
      </w:r>
    </w:p>
    <w:p>
      <w:pPr>
        <w:spacing w:before="40" w:after="60" w:line="276" w:lineRule="auto"/>
      </w:pPr>
      <w:r>
        <w:rPr>
          <w:rFonts w:ascii="Arial" w:hAnsi="Arial"/>
          <w:b/>
          <w:sz w:val="20"/>
        </w:rPr>
        <w:t xml:space="preserve">2.  </w:t>
      </w:r>
      <w:r>
        <w:rPr>
          <w:rFonts w:ascii="Arial" w:hAnsi="Arial"/>
          <w:sz w:val="20"/>
        </w:rPr>
        <w:t>Tình trạng đội xe: Số lượng xe sẵn sàng, xe đang bảo trì/báo hỏng, xe chưa chụp đủ 5 ảnh đầu ngày.</w:t>
      </w:r>
    </w:p>
    <w:p>
      <w:pPr>
        <w:spacing w:before="40" w:after="60" w:line="276" w:lineRule="auto"/>
      </w:pPr>
      <w:r>
        <w:rPr>
          <w:rFonts w:ascii="Arial" w:hAnsi="Arial"/>
          <w:b/>
          <w:sz w:val="20"/>
        </w:rPr>
        <w:t xml:space="preserve">3.  </w:t>
      </w:r>
      <w:r>
        <w:rPr>
          <w:rFonts w:ascii="Arial" w:hAnsi="Arial"/>
          <w:sz w:val="20"/>
        </w:rPr>
        <w:t>Cờ bất thường &amp; Sự cố chưa giải quyết: Các cảnh báo lệch GPS, chênh lệch số km OCR táp lô, khiếu nại khách hàng Zalo OA.</w:t>
      </w:r>
    </w:p>
    <w:p>
      <w:pPr>
        <w:spacing w:before="40" w:after="60" w:line="276" w:lineRule="auto"/>
      </w:pPr>
      <w:r>
        <w:rPr>
          <w:rFonts w:ascii="Arial" w:hAnsi="Arial"/>
          <w:b/>
          <w:sz w:val="20"/>
        </w:rPr>
        <w:t xml:space="preserve">4.  </w:t>
      </w:r>
      <w:r>
        <w:rPr>
          <w:rFonts w:ascii="Arial" w:hAnsi="Arial"/>
          <w:sz w:val="20"/>
        </w:rPr>
        <w:t>Ghi chú &amp; Dặn dò ca sau: Nhập nội dung chỉ đạo đặc biệt từ cấp trên hoặc khách hàng ưu tiên cần theo dõi sát sao.</w:t>
      </w:r>
    </w:p>
    <w:p>
      <w:pPr>
        <w:pStyle w:val="ListBullet"/>
        <w:spacing w:before="30" w:after="50" w:line="276" w:lineRule="auto"/>
      </w:pPr>
      <w:r>
        <w:rPr>
          <w:rFonts w:ascii="Arial" w:hAnsi="Arial"/>
          <w:sz w:val="20"/>
        </w:rPr>
        <w:t>Quy trình ký biên bản bàn giao: Điều phối giao ca bấm "Lập phiếu bàn giao ca", hệ thống đóng gói toàn bộ thống kê tự động. Điều phối nhận ca kiểm tra thực tế, đối soát và bấm "Xác nhận nhận ca". Khi hoàn tất, quyền điều hành chính thức chuyển giao sang điều phối viên ca mới và gửi thông báo tóm tắt lên nhóm Zalo nội bộ quản trị.</w:t>
      </w:r>
    </w:p>
    <w:p>
      <w:pPr>
        <w:spacing w:before="40" w:after="60" w:line="276" w:lineRule="auto"/>
      </w:pPr>
      <w:r>
        <w:rPr>
          <w:rFonts w:ascii="Arial" w:hAnsi="Arial"/>
          <w:b/>
          <w:sz w:val="20"/>
        </w:rPr>
        <w:t>7. Nhắc tài xế (chạy nền, không cần điều phối)</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2186"/>
            <w:shd w:fill="E2E8F0"/>
          </w:tcPr>
          <w:p>
            <w:pPr>
              <w:spacing w:before="70" w:after="70" w:line="276" w:lineRule="auto"/>
            </w:pPr>
            <w:r>
              <w:rPr>
                <w:rFonts w:ascii="Arial" w:hAnsi="Arial"/>
                <w:b/>
                <w:sz w:val="19"/>
              </w:rPr>
              <w:t>Điều kiện</w:t>
            </w:r>
          </w:p>
        </w:tc>
        <w:tc>
          <w:tcPr>
            <w:tcW w:type="dxa" w:w="7750"/>
            <w:shd w:fill="E2E8F0"/>
          </w:tcPr>
          <w:p>
            <w:pPr>
              <w:spacing w:before="70" w:after="70" w:line="276" w:lineRule="auto"/>
            </w:pPr>
            <w:r>
              <w:rPr>
                <w:rFonts w:ascii="Arial" w:hAnsi="Arial"/>
                <w:b/>
                <w:sz w:val="19"/>
              </w:rPr>
              <w:t>Hành động</w:t>
            </w:r>
          </w:p>
        </w:tc>
      </w:tr>
      <w:tr>
        <w:tc>
          <w:tcPr>
            <w:tcW w:type="dxa" w:w="2186"/>
          </w:tcPr>
          <w:p>
            <w:pPr>
              <w:spacing w:before="70" w:after="70" w:line="276" w:lineRule="auto"/>
            </w:pPr>
            <w:r>
              <w:rPr>
                <w:rFonts w:ascii="Arial" w:hAnsi="Arial"/>
                <w:sz w:val="19"/>
              </w:rPr>
              <w:t>Xe nổ máy / di chuyển &gt; 500 m (GPS) mà chưa đủ 5 ảnh</w:t>
            </w:r>
          </w:p>
        </w:tc>
        <w:tc>
          <w:tcPr>
            <w:tcW w:type="dxa" w:w="7750"/>
          </w:tcPr>
          <w:p>
            <w:pPr>
              <w:spacing w:before="70" w:after="70" w:line="276" w:lineRule="auto"/>
            </w:pPr>
            <w:r>
              <w:rPr>
                <w:rFonts w:ascii="Arial" w:hAnsi="Arial"/>
                <w:sz w:val="19"/>
              </w:rPr>
              <w:t>Thông báo đẩy ngay; ghi 1 lần vi phạm "chạy chưa kiểm tra"; báo điều phối ca trực.</w:t>
            </w:r>
          </w:p>
        </w:tc>
      </w:tr>
      <w:tr>
        <w:tc>
          <w:tcPr>
            <w:tcW w:type="dxa" w:w="2186"/>
          </w:tcPr>
          <w:p>
            <w:pPr>
              <w:spacing w:before="70" w:after="70" w:line="276" w:lineRule="auto"/>
            </w:pPr>
            <w:r>
              <w:rPr>
                <w:rFonts w:ascii="Arial" w:hAnsi="Arial"/>
                <w:sz w:val="19"/>
              </w:rPr>
              <w:t>GPS dừng trong vùng điểm giao 15 phút, chưa bấm ĐẾN</w:t>
            </w:r>
          </w:p>
        </w:tc>
        <w:tc>
          <w:tcPr>
            <w:tcW w:type="dxa" w:w="7750"/>
          </w:tcPr>
          <w:p>
            <w:pPr>
              <w:spacing w:before="70" w:after="70" w:line="276" w:lineRule="auto"/>
            </w:pPr>
            <w:r>
              <w:rPr>
                <w:rFonts w:ascii="Arial" w:hAnsi="Arial"/>
                <w:sz w:val="19"/>
              </w:rPr>
              <w:t>Nhắc lần 1. 30 phút: nhắc lần 2 và hiện trên màn hình điều phối ca trực.</w:t>
            </w:r>
          </w:p>
        </w:tc>
      </w:tr>
      <w:tr>
        <w:tc>
          <w:tcPr>
            <w:tcW w:type="dxa" w:w="2186"/>
          </w:tcPr>
          <w:p>
            <w:pPr>
              <w:spacing w:before="70" w:after="70" w:line="276" w:lineRule="auto"/>
            </w:pPr>
            <w:r>
              <w:rPr>
                <w:rFonts w:ascii="Arial" w:hAnsi="Arial"/>
                <w:sz w:val="19"/>
              </w:rPr>
              <w:t>Đã ĐẾN quá 120 phút, chưa BƠM XONG</w:t>
            </w:r>
          </w:p>
        </w:tc>
        <w:tc>
          <w:tcPr>
            <w:tcW w:type="dxa" w:w="7750"/>
          </w:tcPr>
          <w:p>
            <w:pPr>
              <w:spacing w:before="70" w:after="70" w:line="276" w:lineRule="auto"/>
            </w:pPr>
            <w:r>
              <w:rPr>
                <w:rFonts w:ascii="Arial" w:hAnsi="Arial"/>
                <w:sz w:val="19"/>
              </w:rPr>
              <w:t>Nhắc tài xế chọn nguyên nhân chờ. Quá 240 phút: báo điều phối ca trực và trưởng BP.</w:t>
            </w:r>
          </w:p>
        </w:tc>
      </w:tr>
      <w:tr>
        <w:tc>
          <w:tcPr>
            <w:tcW w:type="dxa" w:w="2186"/>
          </w:tcPr>
          <w:p>
            <w:pPr>
              <w:spacing w:before="70" w:after="70" w:line="276" w:lineRule="auto"/>
            </w:pPr>
            <w:r>
              <w:rPr>
                <w:rFonts w:ascii="Arial" w:hAnsi="Arial"/>
                <w:sz w:val="19"/>
              </w:rPr>
              <w:t>60 phút sau giờ cân, chưa gửi phiếu</w:t>
            </w:r>
          </w:p>
        </w:tc>
        <w:tc>
          <w:tcPr>
            <w:tcW w:type="dxa" w:w="7750"/>
          </w:tcPr>
          <w:p>
            <w:pPr>
              <w:spacing w:before="70" w:after="70" w:line="276" w:lineRule="auto"/>
            </w:pPr>
            <w:r>
              <w:rPr>
                <w:rFonts w:ascii="Arial" w:hAnsi="Arial"/>
                <w:sz w:val="19"/>
              </w:rPr>
              <w:t>Nhắc tài xế.</w:t>
            </w:r>
          </w:p>
        </w:tc>
      </w:tr>
      <w:tr>
        <w:tc>
          <w:tcPr>
            <w:tcW w:type="dxa" w:w="2186"/>
          </w:tcPr>
          <w:p>
            <w:pPr>
              <w:spacing w:before="70" w:after="70" w:line="276" w:lineRule="auto"/>
            </w:pPr>
            <w:r>
              <w:rPr>
                <w:rFonts w:ascii="Arial" w:hAnsi="Arial"/>
                <w:sz w:val="19"/>
              </w:rPr>
              <w:t>Thời điểm giao ca 19h và 07h</w:t>
            </w:r>
          </w:p>
        </w:tc>
        <w:tc>
          <w:tcPr>
            <w:tcW w:type="dxa" w:w="7750"/>
          </w:tcPr>
          <w:p>
            <w:pPr>
              <w:spacing w:before="70" w:after="70" w:line="276" w:lineRule="auto"/>
            </w:pPr>
            <w:r>
              <w:rPr>
                <w:rFonts w:ascii="Arial" w:hAnsi="Arial"/>
                <w:sz w:val="19"/>
              </w:rPr>
              <w:t>Gộp mọi khoản còn thiếu thành 1 thông báo cho từng tài xế; tự động đính kèm vào Biên bản bàn giao ca cho điều phối nhận ca.</w:t>
            </w:r>
          </w:p>
        </w:tc>
      </w:tr>
      <w:tr>
        <w:tc>
          <w:tcPr>
            <w:tcW w:type="dxa" w:w="2186"/>
          </w:tcPr>
          <w:p>
            <w:pPr>
              <w:spacing w:before="70" w:after="70" w:line="276" w:lineRule="auto"/>
            </w:pPr>
            <w:r>
              <w:rPr>
                <w:rFonts w:ascii="Arial" w:hAnsi="Arial"/>
                <w:sz w:val="19"/>
              </w:rPr>
              <w:t>Hết ngày 23h30</w:t>
            </w:r>
          </w:p>
        </w:tc>
        <w:tc>
          <w:tcPr>
            <w:tcW w:type="dxa" w:w="7750"/>
          </w:tcPr>
          <w:p>
            <w:pPr>
              <w:spacing w:before="70" w:after="70" w:line="276" w:lineRule="auto"/>
            </w:pPr>
            <w:r>
              <w:rPr>
                <w:rFonts w:ascii="Arial" w:hAnsi="Arial"/>
                <w:sz w:val="19"/>
              </w:rPr>
              <w:t>Gửi trưởng BP: số xe chưa kiểm tra đầu ngày, số chuyến thiếu mốc, thiếu phiếu, theo tài xế.</w:t>
            </w:r>
          </w:p>
        </w:tc>
      </w:tr>
      <w:tr>
        <w:tc>
          <w:tcPr>
            <w:tcW w:type="dxa" w:w="2186"/>
          </w:tcPr>
          <w:p>
            <w:pPr>
              <w:spacing w:before="70" w:after="70" w:line="276" w:lineRule="auto"/>
            </w:pPr>
            <w:r>
              <w:rPr>
                <w:rFonts w:ascii="Arial" w:hAnsi="Arial"/>
                <w:sz w:val="19"/>
              </w:rPr>
              <w:t>Không phản hồi sau 2 lần nhắc</w:t>
            </w:r>
          </w:p>
        </w:tc>
        <w:tc>
          <w:tcPr>
            <w:tcW w:type="dxa" w:w="7750"/>
          </w:tcPr>
          <w:p>
            <w:pPr>
              <w:spacing w:before="70" w:after="70" w:line="276" w:lineRule="auto"/>
            </w:pPr>
            <w:r>
              <w:rPr>
                <w:rFonts w:ascii="Arial" w:hAnsi="Arial"/>
                <w:sz w:val="19"/>
              </w:rPr>
              <w:t>Tự tạo dòng Su_co loại "Tài xế không liên lạc được", người xử lý = điều phối viên đang trực ca.</w:t>
            </w:r>
          </w:p>
        </w:tc>
      </w:tr>
    </w:tbl>
    <w:p>
      <w:pPr>
        <w:spacing w:before="40" w:after="60" w:line="276" w:lineRule="auto"/>
      </w:pPr>
      <w:r>
        <w:rPr>
          <w:rFonts w:ascii="Arial" w:hAnsi="Arial"/>
          <w:b/>
          <w:sz w:val="20"/>
        </w:rPr>
        <w:t>8. Dữ liệu</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2186"/>
            <w:shd w:fill="E2E8F0"/>
          </w:tcPr>
          <w:p>
            <w:pPr>
              <w:spacing w:before="70" w:after="70" w:line="276" w:lineRule="auto"/>
            </w:pPr>
            <w:r>
              <w:rPr>
                <w:rFonts w:ascii="Arial" w:hAnsi="Arial"/>
                <w:b/>
                <w:sz w:val="19"/>
              </w:rPr>
              <w:t>Bảng</w:t>
            </w:r>
          </w:p>
        </w:tc>
        <w:tc>
          <w:tcPr>
            <w:tcW w:type="dxa" w:w="7750"/>
            <w:shd w:fill="E2E8F0"/>
          </w:tcPr>
          <w:p>
            <w:pPr>
              <w:spacing w:before="70" w:after="70" w:line="276" w:lineRule="auto"/>
            </w:pPr>
            <w:r>
              <w:rPr>
                <w:rFonts w:ascii="Arial" w:hAnsi="Arial"/>
                <w:b/>
                <w:sz w:val="19"/>
              </w:rPr>
              <w:t>Trường chính</w:t>
            </w:r>
          </w:p>
        </w:tc>
      </w:tr>
      <w:tr>
        <w:tc>
          <w:tcPr>
            <w:tcW w:type="dxa" w:w="2186"/>
          </w:tcPr>
          <w:p>
            <w:pPr>
              <w:spacing w:before="70" w:after="70" w:line="276" w:lineRule="auto"/>
            </w:pPr>
            <w:r>
              <w:rPr>
                <w:rFonts w:ascii="Arial" w:hAnsi="Arial"/>
                <w:sz w:val="19"/>
              </w:rPr>
              <w:t>KiemTraDauNgay</w:t>
            </w:r>
          </w:p>
        </w:tc>
        <w:tc>
          <w:tcPr>
            <w:tcW w:type="dxa" w:w="7750"/>
          </w:tcPr>
          <w:p>
            <w:pPr>
              <w:spacing w:before="70" w:after="70" w:line="276" w:lineRule="auto"/>
            </w:pPr>
            <w:r>
              <w:rPr>
                <w:rFonts w:ascii="Arial" w:hAnsi="Arial"/>
                <w:sz w:val="19"/>
              </w:rPr>
              <w:t>id, ngày, biển số, mã tài xế, giờ hoàn tất, 5 ảnh (url, giờ, lat, lng, độ chính xác), km OCR, km xác nhận, cờ, trạng thái cờ, người xử lý cờ</w:t>
            </w:r>
          </w:p>
        </w:tc>
      </w:tr>
      <w:tr>
        <w:tc>
          <w:tcPr>
            <w:tcW w:type="dxa" w:w="2186"/>
          </w:tcPr>
          <w:p>
            <w:pPr>
              <w:spacing w:before="70" w:after="70" w:line="276" w:lineRule="auto"/>
            </w:pPr>
            <w:r>
              <w:rPr>
                <w:rFonts w:ascii="Arial" w:hAnsi="Arial"/>
                <w:sz w:val="19"/>
              </w:rPr>
              <w:t>BaoHong</w:t>
            </w:r>
          </w:p>
        </w:tc>
        <w:tc>
          <w:tcPr>
            <w:tcW w:type="dxa" w:w="7750"/>
          </w:tcPr>
          <w:p>
            <w:pPr>
              <w:spacing w:before="70" w:after="70" w:line="276" w:lineRule="auto"/>
            </w:pPr>
            <w:r>
              <w:rPr>
                <w:rFonts w:ascii="Arial" w:hAnsi="Arial"/>
                <w:sz w:val="19"/>
              </w:rPr>
              <w:t>id, ngày giờ, biển số, tài xế, hạng mục, ảnh, mô tả, quyết định (cho chạy / vào xưởng), người quyết định, giờ</w:t>
            </w:r>
          </w:p>
        </w:tc>
      </w:tr>
      <w:tr>
        <w:tc>
          <w:tcPr>
            <w:tcW w:type="dxa" w:w="2186"/>
          </w:tcPr>
          <w:p>
            <w:pPr>
              <w:spacing w:before="70" w:after="70" w:line="276" w:lineRule="auto"/>
            </w:pPr>
            <w:r>
              <w:rPr>
                <w:rFonts w:ascii="Arial" w:hAnsi="Arial"/>
                <w:sz w:val="19"/>
              </w:rPr>
              <w:t>MocChuyen</w:t>
            </w:r>
          </w:p>
        </w:tc>
        <w:tc>
          <w:tcPr>
            <w:tcW w:type="dxa" w:w="7750"/>
          </w:tcPr>
          <w:p>
            <w:pPr>
              <w:spacing w:before="70" w:after="70" w:line="276" w:lineRule="auto"/>
            </w:pPr>
            <w:r>
              <w:rPr>
                <w:rFonts w:ascii="Arial" w:hAnsi="Arial"/>
                <w:sz w:val="19"/>
              </w:rPr>
              <w:t>mã lấy hàng, biển số, giờ đến, gps đến, giờ bơm xong, gps xong, nguyên nhân chờ, nguồn (app/GPS/tay)</w:t>
            </w:r>
          </w:p>
        </w:tc>
      </w:tr>
      <w:tr>
        <w:tc>
          <w:tcPr>
            <w:tcW w:type="dxa" w:w="2186"/>
          </w:tcPr>
          <w:p>
            <w:pPr>
              <w:spacing w:before="70" w:after="70" w:line="276" w:lineRule="auto"/>
            </w:pPr>
            <w:r>
              <w:rPr>
                <w:rFonts w:ascii="Arial" w:hAnsi="Arial"/>
                <w:sz w:val="19"/>
              </w:rPr>
              <w:t>Nhac</w:t>
            </w:r>
          </w:p>
        </w:tc>
        <w:tc>
          <w:tcPr>
            <w:tcW w:type="dxa" w:w="7750"/>
          </w:tcPr>
          <w:p>
            <w:pPr>
              <w:spacing w:before="70" w:after="70" w:line="276" w:lineRule="auto"/>
            </w:pPr>
            <w:r>
              <w:rPr>
                <w:rFonts w:ascii="Arial" w:hAnsi="Arial"/>
                <w:sz w:val="19"/>
              </w:rPr>
              <w:t>id, loại, tài xế, biển số, lần, giờ gửi, giờ phản hồi</w:t>
            </w:r>
          </w:p>
        </w:tc>
      </w:tr>
      <w:tr>
        <w:tc>
          <w:tcPr>
            <w:tcW w:type="dxa" w:w="2186"/>
          </w:tcPr>
          <w:p>
            <w:pPr>
              <w:spacing w:before="70" w:after="70" w:line="276" w:lineRule="auto"/>
            </w:pPr>
            <w:r>
              <w:rPr>
                <w:rFonts w:ascii="Arial" w:hAnsi="Arial"/>
                <w:sz w:val="19"/>
              </w:rPr>
              <w:t>TuanThuThang</w:t>
            </w:r>
          </w:p>
        </w:tc>
        <w:tc>
          <w:tcPr>
            <w:tcW w:type="dxa" w:w="7750"/>
          </w:tcPr>
          <w:p>
            <w:pPr>
              <w:spacing w:before="70" w:after="70" w:line="276" w:lineRule="auto"/>
            </w:pPr>
            <w:r>
              <w:rPr>
                <w:rFonts w:ascii="Arial" w:hAnsi="Arial"/>
                <w:sz w:val="19"/>
              </w:rPr>
              <w:t>tài xế, tháng, số ngày chạy, số ngày đủ ảnh, số ngày thiếu, mức phụ cấp (100 / 50 / 0 %)</w:t>
            </w:r>
          </w:p>
        </w:tc>
      </w:tr>
      <w:tr>
        <w:tc>
          <w:tcPr>
            <w:tcW w:type="dxa" w:w="2186"/>
          </w:tcPr>
          <w:p>
            <w:pPr>
              <w:spacing w:before="70" w:after="70" w:line="276" w:lineRule="auto"/>
            </w:pPr>
            <w:r>
              <w:rPr>
                <w:rFonts w:ascii="Arial" w:hAnsi="Arial"/>
                <w:sz w:val="19"/>
              </w:rPr>
              <w:t>CaTrucDieuPhoi</w:t>
            </w:r>
          </w:p>
        </w:tc>
        <w:tc>
          <w:tcPr>
            <w:tcW w:type="dxa" w:w="7750"/>
          </w:tcPr>
          <w:p>
            <w:pPr>
              <w:spacing w:before="70" w:after="70" w:line="276" w:lineRule="auto"/>
            </w:pPr>
            <w:r>
              <w:rPr>
                <w:rFonts w:ascii="Arial" w:hAnsi="Arial"/>
                <w:sz w:val="19"/>
              </w:rPr>
              <w:t>id, mã ca (ngày/đêm), ngày trực, điều phối giao ca, điều phối nhận ca, giờ giao, giờ nhận, trạng thái bàn giao, danh sách đơn bàn giao, danh sách cờ tồn, ghi chú dặn dò</w:t>
            </w:r>
          </w:p>
        </w:tc>
      </w:tr>
    </w:tbl>
    <w:p>
      <w:pPr>
        <w:pStyle w:val="ListBullet"/>
        <w:spacing w:before="30" w:after="50" w:line="276" w:lineRule="auto"/>
      </w:pPr>
      <w:r>
        <w:rPr>
          <w:rFonts w:ascii="Arial" w:hAnsi="Arial"/>
          <w:sz w:val="20"/>
        </w:rPr>
        <w:t>Lưu ảnh 12 tháng, sau đó xóa tự động. Ảnh nén ≤ 300 KB, bản gốc giữ 30 ngày.</w:t>
      </w:r>
    </w:p>
    <w:p>
      <w:pPr>
        <w:pStyle w:val="ListBullet"/>
        <w:spacing w:before="30" w:after="50" w:line="276" w:lineRule="auto"/>
      </w:pPr>
      <w:r>
        <w:rPr>
          <w:rFonts w:ascii="Arial" w:hAnsi="Arial"/>
          <w:sz w:val="20"/>
        </w:rPr>
        <w:t>Tất cả giờ theo giờ máy chủ; giờ máy tài xế chỉ dùng khi offline và được đánh dấu.</w:t>
      </w:r>
    </w:p>
    <w:p>
      <w:pPr>
        <w:spacing w:before="40" w:after="60" w:line="276" w:lineRule="auto"/>
      </w:pPr>
      <w:r>
        <w:rPr>
          <w:rFonts w:ascii="Arial" w:hAnsi="Arial"/>
          <w:b/>
          <w:sz w:val="20"/>
        </w:rPr>
        <w:t>9. Báo cáo</w:t>
      </w:r>
    </w:p>
    <w:p>
      <w:pPr>
        <w:pStyle w:val="ListBullet"/>
        <w:spacing w:before="30" w:after="50" w:line="276" w:lineRule="auto"/>
      </w:pPr>
      <w:r>
        <w:rPr>
          <w:rFonts w:ascii="Arial" w:hAnsi="Arial"/>
          <w:sz w:val="20"/>
        </w:rPr>
        <w:t>Tuân thủ theo tài xế: % ngày đủ 5 ảnh, số lần nhắc, số lần "chạy chưa kiểm tra".</w:t>
      </w:r>
    </w:p>
    <w:p>
      <w:pPr>
        <w:pStyle w:val="ListBullet"/>
        <w:spacing w:before="30" w:after="50" w:line="276" w:lineRule="auto"/>
      </w:pPr>
      <w:r>
        <w:rPr>
          <w:rFonts w:ascii="Arial" w:hAnsi="Arial"/>
          <w:sz w:val="20"/>
        </w:rPr>
        <w:t>Kỹ thuật: số hư hỏng phát hiện trước khi chạy, số ca sửa dọc đường / tháng, theo xe.</w:t>
      </w:r>
    </w:p>
    <w:p>
      <w:pPr>
        <w:pStyle w:val="ListBullet"/>
        <w:spacing w:before="30" w:after="50" w:line="276" w:lineRule="auto"/>
      </w:pPr>
      <w:r>
        <w:rPr>
          <w:rFonts w:ascii="Arial" w:hAnsi="Arial"/>
          <w:sz w:val="20"/>
        </w:rPr>
        <w:t>Thời gian tại điểm giao theo khách, theo xe, theo nguyên nhân (đúng cấu trúc sheet Bao_cao đã có).</w:t>
      </w:r>
    </w:p>
    <w:p>
      <w:pPr>
        <w:pStyle w:val="ListBullet"/>
        <w:spacing w:before="30" w:after="50" w:line="276" w:lineRule="auto"/>
      </w:pPr>
      <w:r>
        <w:rPr>
          <w:rFonts w:ascii="Arial" w:hAnsi="Arial"/>
          <w:sz w:val="20"/>
        </w:rPr>
        <w:t>Báo cáo điều phối &amp; ca trực: Tỷ lệ bàn giao ca đúng giờ, số sự cố bàn giao giữa các ca, nhật ký xử lý cảnh báo theo từng điều phối viên.</w:t>
      </w:r>
    </w:p>
    <w:p>
      <w:pPr>
        <w:pStyle w:val="ListBullet"/>
        <w:spacing w:before="30" w:after="50" w:line="276" w:lineRule="auto"/>
      </w:pPr>
      <w:r>
        <w:rPr>
          <w:rFonts w:ascii="Arial" w:hAnsi="Arial"/>
          <w:sz w:val="20"/>
        </w:rPr>
        <w:t>Báo cáo giao hàng.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