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A4B2E" w14:textId="2442CF2E" w:rsidR="008372E0" w:rsidRDefault="008372E0" w:rsidP="008372E0">
      <w:pPr>
        <w:spacing w:line="240" w:lineRule="auto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42 Common Core | Milestone 2</w:t>
      </w:r>
    </w:p>
    <w:p w14:paraId="17832EB5" w14:textId="3F6C4055" w:rsidR="008372E0" w:rsidRPr="008372E0" w:rsidRDefault="00205E6B" w:rsidP="008372E0">
      <w:pPr>
        <w:spacing w:line="240" w:lineRule="auto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PUSH_SWAP</w:t>
      </w:r>
    </w:p>
    <w:p w14:paraId="1EA38722" w14:textId="098F545C" w:rsidR="008372E0" w:rsidRPr="008372E0" w:rsidRDefault="008372E0" w:rsidP="008372E0">
      <w:pPr>
        <w:spacing w:line="240" w:lineRule="auto"/>
        <w:jc w:val="center"/>
        <w:rPr>
          <w:b/>
          <w:bCs/>
          <w:sz w:val="40"/>
          <w:szCs w:val="36"/>
        </w:rPr>
      </w:pPr>
      <w:r w:rsidRPr="008372E0">
        <w:rPr>
          <w:b/>
          <w:bCs/>
          <w:sz w:val="40"/>
          <w:szCs w:val="36"/>
        </w:rPr>
        <w:t>Overview</w:t>
      </w:r>
    </w:p>
    <w:p w14:paraId="2EA314F5" w14:textId="77777777" w:rsidR="00630A3F" w:rsidRDefault="00630A3F" w:rsidP="00874B9C">
      <w:pPr>
        <w:jc w:val="center"/>
        <w:rPr>
          <w:b/>
          <w:bCs/>
        </w:rPr>
      </w:pPr>
    </w:p>
    <w:p w14:paraId="34208243" w14:textId="77777777" w:rsidR="008372E0" w:rsidRDefault="008372E0" w:rsidP="00874B9C">
      <w:pPr>
        <w:jc w:val="center"/>
        <w:rPr>
          <w:b/>
          <w:bCs/>
        </w:rPr>
      </w:pPr>
    </w:p>
    <w:p w14:paraId="2DA533E8" w14:textId="1B33D5F0" w:rsidR="00874B9C" w:rsidRPr="006B47FB" w:rsidRDefault="00874B9C" w:rsidP="00874B9C">
      <w:pPr>
        <w:jc w:val="center"/>
        <w:rPr>
          <w:b/>
          <w:bCs/>
          <w:sz w:val="28"/>
          <w:szCs w:val="24"/>
        </w:rPr>
      </w:pPr>
      <w:r w:rsidRPr="006B47FB">
        <w:rPr>
          <w:b/>
          <w:bCs/>
          <w:sz w:val="28"/>
          <w:szCs w:val="24"/>
        </w:rPr>
        <w:t>CONCEPTS</w:t>
      </w:r>
    </w:p>
    <w:p w14:paraId="63164E74" w14:textId="162A9F4E" w:rsidR="005566A7" w:rsidRPr="005566A7" w:rsidRDefault="005566A7" w:rsidP="005566A7">
      <w:r>
        <w:rPr>
          <w:b/>
          <w:bCs/>
        </w:rPr>
        <w:t xml:space="preserve">Stack: </w:t>
      </w:r>
      <w:r w:rsidRPr="005566A7">
        <w:t xml:space="preserve">abstract data type that serves as a collection of elements </w:t>
      </w:r>
      <w:r w:rsidR="00D56106">
        <w:t>where insertion/removal happens only at the top.</w:t>
      </w:r>
    </w:p>
    <w:p w14:paraId="7B334C58" w14:textId="57BAE394" w:rsidR="00797380" w:rsidRPr="00205E6B" w:rsidRDefault="00205E6B" w:rsidP="00205E6B">
      <w:r>
        <w:rPr>
          <w:b/>
          <w:bCs/>
        </w:rPr>
        <w:t xml:space="preserve">Algorithm: </w:t>
      </w:r>
      <w:r w:rsidRPr="00205E6B">
        <w:t>finite sequence of rigorous instructions</w:t>
      </w:r>
      <w:r w:rsidR="00D56106">
        <w:t xml:space="preserve"> used to solve a problem.</w:t>
      </w:r>
    </w:p>
    <w:p w14:paraId="72028243" w14:textId="02EF92FA" w:rsidR="00205E6B" w:rsidRDefault="00205E6B" w:rsidP="00205E6B">
      <w:r>
        <w:rPr>
          <w:b/>
          <w:bCs/>
        </w:rPr>
        <w:t xml:space="preserve">Computational complexity of an algorithm: </w:t>
      </w:r>
      <w:r w:rsidRPr="00205E6B">
        <w:t xml:space="preserve">the amount of time, storage, or other resources needed to execute </w:t>
      </w:r>
      <w:r>
        <w:t xml:space="preserve">it. </w:t>
      </w:r>
      <w:r w:rsidR="006E5503" w:rsidRPr="006E5503">
        <w:rPr>
          <w:b/>
          <w:bCs/>
        </w:rPr>
        <w:t>A</w:t>
      </w:r>
      <w:r w:rsidR="006E5503">
        <w:rPr>
          <w:b/>
          <w:bCs/>
        </w:rPr>
        <w:t xml:space="preserve">nalysis of algorithms </w:t>
      </w:r>
      <w:r w:rsidR="006E5503">
        <w:t>consists in estimating their complexity</w:t>
      </w:r>
      <w:r w:rsidR="006E5503" w:rsidRPr="006E5503">
        <w:t xml:space="preserve">, </w:t>
      </w:r>
      <w:r>
        <w:t>by relating</w:t>
      </w:r>
      <w:r w:rsidRPr="00205E6B">
        <w:t xml:space="preserve"> the size of an algorithm's input to the number of steps it takes (time complexity) or the number of storage locations it uses (space complexity).</w:t>
      </w:r>
      <w:r>
        <w:t xml:space="preserve"> </w:t>
      </w:r>
    </w:p>
    <w:p w14:paraId="7B967548" w14:textId="77777777" w:rsidR="00205E6B" w:rsidRPr="00205E6B" w:rsidRDefault="00205E6B" w:rsidP="00205E6B"/>
    <w:p w14:paraId="1877C298" w14:textId="77777777" w:rsidR="00D27B22" w:rsidRDefault="00D27B22" w:rsidP="00874B9C"/>
    <w:p w14:paraId="1D30D6C1" w14:textId="30E5D946" w:rsidR="00D27B22" w:rsidRPr="006B47FB" w:rsidRDefault="00D27B22" w:rsidP="00D27B22">
      <w:pPr>
        <w:jc w:val="center"/>
        <w:rPr>
          <w:b/>
          <w:bCs/>
          <w:sz w:val="28"/>
          <w:szCs w:val="24"/>
        </w:rPr>
      </w:pPr>
      <w:r w:rsidRPr="006B47FB">
        <w:rPr>
          <w:b/>
          <w:bCs/>
          <w:sz w:val="28"/>
          <w:szCs w:val="24"/>
        </w:rPr>
        <w:t>FUNCTIONS</w:t>
      </w:r>
    </w:p>
    <w:p w14:paraId="730CA908" w14:textId="6357DAF4" w:rsidR="006C74E2" w:rsidRDefault="006E5503" w:rsidP="00874B9C">
      <w:pPr>
        <w:rPr>
          <w:b/>
          <w:bCs/>
        </w:rPr>
      </w:pPr>
      <w:r>
        <w:rPr>
          <w:b/>
          <w:bCs/>
        </w:rPr>
        <w:t>read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A559C" w14:paraId="4B8EA6DF" w14:textId="77777777" w:rsidTr="0059291C">
        <w:tc>
          <w:tcPr>
            <w:tcW w:w="1555" w:type="dxa"/>
          </w:tcPr>
          <w:p w14:paraId="11FDF83B" w14:textId="50BB8844" w:rsidR="007A559C" w:rsidRPr="0059291C" w:rsidRDefault="0059291C" w:rsidP="0059291C">
            <w:pPr>
              <w:spacing w:line="240" w:lineRule="auto"/>
              <w:jc w:val="center"/>
            </w:pPr>
            <w:r w:rsidRPr="0059291C">
              <w:t>P</w:t>
            </w:r>
            <w:r w:rsidR="007A559C" w:rsidRPr="0059291C">
              <w:t>rototype</w:t>
            </w:r>
          </w:p>
        </w:tc>
        <w:tc>
          <w:tcPr>
            <w:tcW w:w="7461" w:type="dxa"/>
          </w:tcPr>
          <w:p w14:paraId="57289951" w14:textId="7718D596" w:rsidR="007A559C" w:rsidRPr="007A559C" w:rsidRDefault="007A559C" w:rsidP="007A559C">
            <w:pPr>
              <w:spacing w:line="240" w:lineRule="auto"/>
            </w:pPr>
          </w:p>
        </w:tc>
      </w:tr>
      <w:tr w:rsidR="007A559C" w14:paraId="7B415EB0" w14:textId="77777777" w:rsidTr="0059291C">
        <w:tc>
          <w:tcPr>
            <w:tcW w:w="1555" w:type="dxa"/>
          </w:tcPr>
          <w:p w14:paraId="3AA488D0" w14:textId="2BECF851" w:rsidR="007A559C" w:rsidRPr="0059291C" w:rsidRDefault="0059291C" w:rsidP="0059291C">
            <w:pPr>
              <w:spacing w:line="240" w:lineRule="auto"/>
              <w:jc w:val="center"/>
            </w:pPr>
            <w:r w:rsidRPr="0059291C">
              <w:t>P</w:t>
            </w:r>
            <w:r w:rsidR="007A559C" w:rsidRPr="0059291C">
              <w:t>urpose</w:t>
            </w:r>
          </w:p>
        </w:tc>
        <w:tc>
          <w:tcPr>
            <w:tcW w:w="7461" w:type="dxa"/>
          </w:tcPr>
          <w:p w14:paraId="55215832" w14:textId="0EC6E224" w:rsidR="007A559C" w:rsidRPr="0059291C" w:rsidRDefault="007A559C" w:rsidP="00205E6B">
            <w:pPr>
              <w:spacing w:line="240" w:lineRule="auto"/>
            </w:pPr>
          </w:p>
        </w:tc>
      </w:tr>
      <w:tr w:rsidR="007A559C" w14:paraId="483ABB1A" w14:textId="77777777" w:rsidTr="0059291C">
        <w:tc>
          <w:tcPr>
            <w:tcW w:w="1555" w:type="dxa"/>
          </w:tcPr>
          <w:p w14:paraId="15DA6EB1" w14:textId="1F78538B" w:rsidR="007A559C" w:rsidRPr="0059291C" w:rsidRDefault="0059291C" w:rsidP="0059291C">
            <w:pPr>
              <w:spacing w:line="240" w:lineRule="auto"/>
              <w:jc w:val="center"/>
            </w:pPr>
            <w:r w:rsidRPr="0059291C">
              <w:t>P</w:t>
            </w:r>
            <w:r w:rsidR="007A559C" w:rsidRPr="0059291C">
              <w:t>arameters</w:t>
            </w:r>
          </w:p>
        </w:tc>
        <w:tc>
          <w:tcPr>
            <w:tcW w:w="7461" w:type="dxa"/>
          </w:tcPr>
          <w:p w14:paraId="77D52D60" w14:textId="7EDE4249" w:rsidR="00E70915" w:rsidRPr="0059291C" w:rsidRDefault="00E70915" w:rsidP="007A559C">
            <w:pPr>
              <w:spacing w:line="240" w:lineRule="auto"/>
            </w:pPr>
          </w:p>
        </w:tc>
      </w:tr>
      <w:tr w:rsidR="007A559C" w14:paraId="486B4923" w14:textId="77777777" w:rsidTr="0059291C">
        <w:tc>
          <w:tcPr>
            <w:tcW w:w="1555" w:type="dxa"/>
          </w:tcPr>
          <w:p w14:paraId="1028BEC6" w14:textId="29820472" w:rsidR="007A559C" w:rsidRPr="0059291C" w:rsidRDefault="0059291C" w:rsidP="0059291C">
            <w:pPr>
              <w:spacing w:line="240" w:lineRule="auto"/>
              <w:jc w:val="center"/>
            </w:pPr>
            <w:r w:rsidRPr="0059291C">
              <w:t>R</w:t>
            </w:r>
            <w:r w:rsidR="007A559C" w:rsidRPr="0059291C">
              <w:t>eturn</w:t>
            </w:r>
            <w:r w:rsidRPr="0059291C">
              <w:t xml:space="preserve"> value</w:t>
            </w:r>
          </w:p>
        </w:tc>
        <w:tc>
          <w:tcPr>
            <w:tcW w:w="7461" w:type="dxa"/>
          </w:tcPr>
          <w:p w14:paraId="062B5BBE" w14:textId="2FA1E81A" w:rsidR="007A559C" w:rsidRDefault="007A559C" w:rsidP="007A559C">
            <w:pPr>
              <w:spacing w:line="240" w:lineRule="auto"/>
              <w:rPr>
                <w:b/>
                <w:bCs/>
              </w:rPr>
            </w:pPr>
          </w:p>
        </w:tc>
      </w:tr>
    </w:tbl>
    <w:p w14:paraId="74E9784E" w14:textId="77777777" w:rsidR="006E5503" w:rsidRDefault="006E5503" w:rsidP="006E5503">
      <w:pPr>
        <w:rPr>
          <w:b/>
          <w:bCs/>
        </w:rPr>
      </w:pPr>
    </w:p>
    <w:p w14:paraId="4C16AFBA" w14:textId="49058C70" w:rsidR="006E5503" w:rsidRDefault="006E5503" w:rsidP="006E5503">
      <w:r w:rsidRPr="0059291C">
        <w:rPr>
          <w:b/>
          <w:bCs/>
        </w:rPr>
        <w:t>write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E5503" w:rsidRPr="007A559C" w14:paraId="4A6AB4BF" w14:textId="77777777" w:rsidTr="006D10E3">
        <w:tc>
          <w:tcPr>
            <w:tcW w:w="1555" w:type="dxa"/>
          </w:tcPr>
          <w:p w14:paraId="1D605F4B" w14:textId="77777777" w:rsidR="006E5503" w:rsidRPr="0059291C" w:rsidRDefault="006E5503" w:rsidP="006D10E3">
            <w:pPr>
              <w:spacing w:line="240" w:lineRule="auto"/>
              <w:jc w:val="center"/>
            </w:pPr>
            <w:r w:rsidRPr="0059291C">
              <w:t>Prototype</w:t>
            </w:r>
          </w:p>
        </w:tc>
        <w:tc>
          <w:tcPr>
            <w:tcW w:w="7461" w:type="dxa"/>
          </w:tcPr>
          <w:p w14:paraId="1534893B" w14:textId="77777777" w:rsidR="006E5503" w:rsidRDefault="006E5503" w:rsidP="006D10E3">
            <w:pPr>
              <w:spacing w:line="240" w:lineRule="auto"/>
            </w:pPr>
            <w:r>
              <w:t xml:space="preserve">#include </w:t>
            </w:r>
            <w:r w:rsidRPr="0059291C">
              <w:t>&lt;</w:t>
            </w:r>
            <w:proofErr w:type="spellStart"/>
            <w:r w:rsidRPr="0059291C">
              <w:t>unistd.h</w:t>
            </w:r>
            <w:proofErr w:type="spellEnd"/>
            <w:r w:rsidRPr="0059291C">
              <w:t>&gt;</w:t>
            </w:r>
          </w:p>
          <w:p w14:paraId="1B814CC4" w14:textId="77777777" w:rsidR="006E5503" w:rsidRPr="007A559C" w:rsidRDefault="006E5503" w:rsidP="006D10E3">
            <w:pPr>
              <w:spacing w:line="240" w:lineRule="auto"/>
            </w:pPr>
            <w:proofErr w:type="spellStart"/>
            <w:r w:rsidRPr="00F243FA">
              <w:t>ssize_t</w:t>
            </w:r>
            <w:proofErr w:type="spellEnd"/>
            <w:r w:rsidRPr="00F243FA">
              <w:t xml:space="preserve"> write(int </w:t>
            </w:r>
            <w:proofErr w:type="spellStart"/>
            <w:r w:rsidRPr="00F243FA">
              <w:t>fd</w:t>
            </w:r>
            <w:proofErr w:type="spellEnd"/>
            <w:r w:rsidRPr="00F243FA">
              <w:t xml:space="preserve">, </w:t>
            </w:r>
            <w:proofErr w:type="spellStart"/>
            <w:r w:rsidRPr="00F243FA">
              <w:t>const</w:t>
            </w:r>
            <w:proofErr w:type="spellEnd"/>
            <w:r w:rsidRPr="00F243FA">
              <w:t xml:space="preserve"> void *</w:t>
            </w:r>
            <w:proofErr w:type="spellStart"/>
            <w:r w:rsidRPr="00F243FA">
              <w:t>buf</w:t>
            </w:r>
            <w:proofErr w:type="spellEnd"/>
            <w:r w:rsidRPr="00F243FA">
              <w:t xml:space="preserve">, </w:t>
            </w:r>
            <w:proofErr w:type="spellStart"/>
            <w:r w:rsidRPr="00F243FA">
              <w:t>size_t</w:t>
            </w:r>
            <w:proofErr w:type="spellEnd"/>
            <w:r w:rsidRPr="00F243FA">
              <w:t xml:space="preserve"> count);</w:t>
            </w:r>
          </w:p>
        </w:tc>
      </w:tr>
      <w:tr w:rsidR="006E5503" w:rsidRPr="007A559C" w14:paraId="4F49F592" w14:textId="77777777" w:rsidTr="006D10E3">
        <w:tc>
          <w:tcPr>
            <w:tcW w:w="1555" w:type="dxa"/>
          </w:tcPr>
          <w:p w14:paraId="7AA4F067" w14:textId="77777777" w:rsidR="006E5503" w:rsidRPr="0059291C" w:rsidRDefault="006E5503" w:rsidP="006D10E3">
            <w:pPr>
              <w:spacing w:line="240" w:lineRule="auto"/>
              <w:jc w:val="center"/>
            </w:pPr>
            <w:r w:rsidRPr="0059291C">
              <w:t>Purpose</w:t>
            </w:r>
          </w:p>
        </w:tc>
        <w:tc>
          <w:tcPr>
            <w:tcW w:w="7461" w:type="dxa"/>
          </w:tcPr>
          <w:p w14:paraId="24A7AAA3" w14:textId="77777777" w:rsidR="006E5503" w:rsidRPr="007A559C" w:rsidRDefault="006E5503" w:rsidP="006D10E3">
            <w:pPr>
              <w:spacing w:line="240" w:lineRule="auto"/>
            </w:pPr>
            <w:r w:rsidRPr="00F243FA">
              <w:t xml:space="preserve">Writes up to count bytes from </w:t>
            </w:r>
            <w:proofErr w:type="spellStart"/>
            <w:r w:rsidRPr="00F243FA">
              <w:t>buf</w:t>
            </w:r>
            <w:proofErr w:type="spellEnd"/>
            <w:r w:rsidRPr="00F243FA">
              <w:t xml:space="preserve"> to the file descriptor </w:t>
            </w:r>
            <w:proofErr w:type="spellStart"/>
            <w:r w:rsidRPr="00F243FA">
              <w:t>fd</w:t>
            </w:r>
            <w:proofErr w:type="spellEnd"/>
            <w:r w:rsidRPr="00F243FA">
              <w:t>.</w:t>
            </w:r>
          </w:p>
        </w:tc>
      </w:tr>
      <w:tr w:rsidR="006E5503" w:rsidRPr="00E70915" w14:paraId="5134AB5D" w14:textId="77777777" w:rsidTr="006D10E3">
        <w:tc>
          <w:tcPr>
            <w:tcW w:w="1555" w:type="dxa"/>
          </w:tcPr>
          <w:p w14:paraId="635ED161" w14:textId="77777777" w:rsidR="006E5503" w:rsidRPr="0059291C" w:rsidRDefault="006E5503" w:rsidP="006D10E3">
            <w:pPr>
              <w:spacing w:line="240" w:lineRule="auto"/>
              <w:jc w:val="center"/>
            </w:pPr>
            <w:r w:rsidRPr="0059291C">
              <w:t>Parameters</w:t>
            </w:r>
          </w:p>
        </w:tc>
        <w:tc>
          <w:tcPr>
            <w:tcW w:w="7461" w:type="dxa"/>
          </w:tcPr>
          <w:p w14:paraId="4793734B" w14:textId="77777777" w:rsidR="006E5503" w:rsidRDefault="006E5503" w:rsidP="006D10E3">
            <w:pPr>
              <w:spacing w:line="240" w:lineRule="auto"/>
            </w:pPr>
            <w:proofErr w:type="spellStart"/>
            <w:r w:rsidRPr="00F243FA">
              <w:t>fd</w:t>
            </w:r>
            <w:proofErr w:type="spellEnd"/>
            <w:r w:rsidRPr="00F243FA">
              <w:t>:</w:t>
            </w:r>
            <w:r>
              <w:t xml:space="preserve"> f</w:t>
            </w:r>
            <w:r w:rsidRPr="00F243FA">
              <w:t xml:space="preserve">ile descriptor (e.g., 1 for </w:t>
            </w:r>
            <w:proofErr w:type="spellStart"/>
            <w:r w:rsidRPr="00F243FA">
              <w:t>stdout</w:t>
            </w:r>
            <w:proofErr w:type="spellEnd"/>
            <w:r w:rsidRPr="00F243FA">
              <w:t>, 2 for stderr)</w:t>
            </w:r>
          </w:p>
          <w:p w14:paraId="7EBAE427" w14:textId="77777777" w:rsidR="006E5503" w:rsidRDefault="006E5503" w:rsidP="006D10E3">
            <w:pPr>
              <w:spacing w:line="240" w:lineRule="auto"/>
            </w:pPr>
            <w:proofErr w:type="spellStart"/>
            <w:r w:rsidRPr="00F243FA">
              <w:t>buf</w:t>
            </w:r>
            <w:proofErr w:type="spellEnd"/>
            <w:r w:rsidRPr="00F243FA">
              <w:t>:</w:t>
            </w:r>
            <w:r>
              <w:t xml:space="preserve"> p</w:t>
            </w:r>
            <w:r w:rsidRPr="00F243FA">
              <w:t>ointer to the data buffer to write</w:t>
            </w:r>
          </w:p>
          <w:p w14:paraId="62CF9930" w14:textId="77777777" w:rsidR="006E5503" w:rsidRPr="00E70915" w:rsidRDefault="006E5503" w:rsidP="006D10E3">
            <w:pPr>
              <w:spacing w:line="240" w:lineRule="auto"/>
              <w:rPr>
                <w:b/>
                <w:bCs/>
              </w:rPr>
            </w:pPr>
            <w:r w:rsidRPr="00F243FA">
              <w:lastRenderedPageBreak/>
              <w:t xml:space="preserve">count: </w:t>
            </w:r>
            <w:r>
              <w:t>n</w:t>
            </w:r>
            <w:r w:rsidRPr="00F243FA">
              <w:t>umber of bytes to write</w:t>
            </w:r>
          </w:p>
        </w:tc>
      </w:tr>
      <w:tr w:rsidR="006E5503" w:rsidRPr="0059291C" w14:paraId="600F3312" w14:textId="77777777" w:rsidTr="006D10E3">
        <w:tc>
          <w:tcPr>
            <w:tcW w:w="1555" w:type="dxa"/>
          </w:tcPr>
          <w:p w14:paraId="6C9F0252" w14:textId="77777777" w:rsidR="006E5503" w:rsidRPr="0059291C" w:rsidRDefault="006E5503" w:rsidP="006D10E3">
            <w:pPr>
              <w:spacing w:line="240" w:lineRule="auto"/>
              <w:jc w:val="center"/>
            </w:pPr>
            <w:r w:rsidRPr="0059291C">
              <w:lastRenderedPageBreak/>
              <w:t>Return value</w:t>
            </w:r>
          </w:p>
        </w:tc>
        <w:tc>
          <w:tcPr>
            <w:tcW w:w="7461" w:type="dxa"/>
          </w:tcPr>
          <w:p w14:paraId="2B290771" w14:textId="77777777" w:rsidR="006E5503" w:rsidRPr="0059291C" w:rsidRDefault="006E5503" w:rsidP="006D10E3">
            <w:pPr>
              <w:spacing w:line="240" w:lineRule="auto"/>
            </w:pPr>
            <w:r>
              <w:t xml:space="preserve">number of bytes written on success or -1 on failure </w:t>
            </w:r>
          </w:p>
        </w:tc>
      </w:tr>
    </w:tbl>
    <w:p w14:paraId="56EC79B2" w14:textId="77777777" w:rsidR="006E5503" w:rsidRDefault="006E5503" w:rsidP="00874B9C">
      <w:pPr>
        <w:rPr>
          <w:b/>
          <w:bCs/>
        </w:rPr>
      </w:pPr>
    </w:p>
    <w:p w14:paraId="216FE7E4" w14:textId="302E234B" w:rsidR="00874B9C" w:rsidRDefault="006E5503" w:rsidP="00874B9C">
      <w:pPr>
        <w:rPr>
          <w:b/>
          <w:bCs/>
        </w:rPr>
      </w:pPr>
      <w:r>
        <w:rPr>
          <w:b/>
          <w:bCs/>
        </w:rPr>
        <w:t>malloc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70915" w:rsidRPr="007A559C" w14:paraId="6AA1FE51" w14:textId="77777777" w:rsidTr="0059291C">
        <w:tc>
          <w:tcPr>
            <w:tcW w:w="1555" w:type="dxa"/>
          </w:tcPr>
          <w:p w14:paraId="11413495" w14:textId="14B3540B" w:rsidR="00E70915" w:rsidRPr="0059291C" w:rsidRDefault="0059291C" w:rsidP="0059291C">
            <w:pPr>
              <w:spacing w:line="240" w:lineRule="auto"/>
              <w:jc w:val="center"/>
            </w:pPr>
            <w:r w:rsidRPr="0059291C">
              <w:t>P</w:t>
            </w:r>
            <w:r w:rsidR="00E70915" w:rsidRPr="0059291C">
              <w:t>rototype</w:t>
            </w:r>
          </w:p>
        </w:tc>
        <w:tc>
          <w:tcPr>
            <w:tcW w:w="7461" w:type="dxa"/>
          </w:tcPr>
          <w:p w14:paraId="28CD64D5" w14:textId="6FDF89BB" w:rsidR="00E70915" w:rsidRPr="007A559C" w:rsidRDefault="00E70915" w:rsidP="00B0139F">
            <w:pPr>
              <w:spacing w:line="240" w:lineRule="auto"/>
            </w:pPr>
          </w:p>
        </w:tc>
      </w:tr>
      <w:tr w:rsidR="00E70915" w:rsidRPr="007A559C" w14:paraId="1E426806" w14:textId="77777777" w:rsidTr="0059291C">
        <w:tc>
          <w:tcPr>
            <w:tcW w:w="1555" w:type="dxa"/>
          </w:tcPr>
          <w:p w14:paraId="63A65971" w14:textId="63B24D3D" w:rsidR="00E70915" w:rsidRPr="0059291C" w:rsidRDefault="0059291C" w:rsidP="0059291C">
            <w:pPr>
              <w:spacing w:line="240" w:lineRule="auto"/>
              <w:jc w:val="center"/>
            </w:pPr>
            <w:r w:rsidRPr="0059291C">
              <w:t>P</w:t>
            </w:r>
            <w:r w:rsidR="00E70915" w:rsidRPr="0059291C">
              <w:t>urpose</w:t>
            </w:r>
          </w:p>
        </w:tc>
        <w:tc>
          <w:tcPr>
            <w:tcW w:w="7461" w:type="dxa"/>
          </w:tcPr>
          <w:p w14:paraId="582F00E6" w14:textId="6DB3ADD6" w:rsidR="00E70915" w:rsidRPr="007A559C" w:rsidRDefault="00E70915" w:rsidP="00B0139F">
            <w:pPr>
              <w:spacing w:line="240" w:lineRule="auto"/>
            </w:pPr>
          </w:p>
        </w:tc>
      </w:tr>
      <w:tr w:rsidR="00E70915" w:rsidRPr="00E70915" w14:paraId="735557E1" w14:textId="77777777" w:rsidTr="0059291C">
        <w:tc>
          <w:tcPr>
            <w:tcW w:w="1555" w:type="dxa"/>
          </w:tcPr>
          <w:p w14:paraId="749D7A4E" w14:textId="1DA417C9" w:rsidR="00E70915" w:rsidRPr="0059291C" w:rsidRDefault="0059291C" w:rsidP="0059291C">
            <w:pPr>
              <w:spacing w:line="240" w:lineRule="auto"/>
              <w:jc w:val="center"/>
            </w:pPr>
            <w:r w:rsidRPr="0059291C">
              <w:t>P</w:t>
            </w:r>
            <w:r w:rsidR="00E70915" w:rsidRPr="0059291C">
              <w:t>arameters</w:t>
            </w:r>
          </w:p>
        </w:tc>
        <w:tc>
          <w:tcPr>
            <w:tcW w:w="7461" w:type="dxa"/>
          </w:tcPr>
          <w:p w14:paraId="5869F127" w14:textId="2120E1F5" w:rsidR="00E70915" w:rsidRPr="0059291C" w:rsidRDefault="00E70915" w:rsidP="00E70915"/>
        </w:tc>
      </w:tr>
      <w:tr w:rsidR="00E70915" w14:paraId="7DB4C9B2" w14:textId="77777777" w:rsidTr="0059291C">
        <w:tc>
          <w:tcPr>
            <w:tcW w:w="1555" w:type="dxa"/>
          </w:tcPr>
          <w:p w14:paraId="2C195677" w14:textId="7F9E383F" w:rsidR="00E70915" w:rsidRPr="0059291C" w:rsidRDefault="0059291C" w:rsidP="0059291C">
            <w:pPr>
              <w:spacing w:line="240" w:lineRule="auto"/>
              <w:jc w:val="center"/>
            </w:pPr>
            <w:r w:rsidRPr="0059291C">
              <w:t>R</w:t>
            </w:r>
            <w:r w:rsidR="00E70915" w:rsidRPr="0059291C">
              <w:t xml:space="preserve">eturn </w:t>
            </w:r>
            <w:r w:rsidRPr="0059291C">
              <w:t>value</w:t>
            </w:r>
          </w:p>
        </w:tc>
        <w:tc>
          <w:tcPr>
            <w:tcW w:w="7461" w:type="dxa"/>
          </w:tcPr>
          <w:p w14:paraId="6316D34B" w14:textId="0589272F" w:rsidR="00E70915" w:rsidRDefault="00E70915" w:rsidP="00B0139F">
            <w:pPr>
              <w:spacing w:line="240" w:lineRule="auto"/>
              <w:rPr>
                <w:b/>
                <w:bCs/>
              </w:rPr>
            </w:pPr>
          </w:p>
        </w:tc>
      </w:tr>
    </w:tbl>
    <w:p w14:paraId="57BD3904" w14:textId="77777777" w:rsidR="00E70915" w:rsidRDefault="00E70915" w:rsidP="00874B9C">
      <w:pPr>
        <w:rPr>
          <w:b/>
          <w:bCs/>
        </w:rPr>
      </w:pPr>
    </w:p>
    <w:p w14:paraId="5D1FE181" w14:textId="5B17EAD5" w:rsidR="00874B9C" w:rsidRDefault="006E5503" w:rsidP="00874B9C">
      <w:pPr>
        <w:rPr>
          <w:b/>
          <w:bCs/>
        </w:rPr>
      </w:pPr>
      <w:r>
        <w:rPr>
          <w:b/>
          <w:bCs/>
        </w:rPr>
        <w:t>free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70915" w:rsidRPr="007A559C" w14:paraId="68230581" w14:textId="77777777" w:rsidTr="0059291C">
        <w:tc>
          <w:tcPr>
            <w:tcW w:w="1555" w:type="dxa"/>
          </w:tcPr>
          <w:p w14:paraId="65552737" w14:textId="3C1710CA" w:rsidR="00E70915" w:rsidRPr="0059291C" w:rsidRDefault="0059291C" w:rsidP="0059291C">
            <w:pPr>
              <w:spacing w:line="240" w:lineRule="auto"/>
              <w:jc w:val="center"/>
            </w:pPr>
            <w:r w:rsidRPr="0059291C">
              <w:t>P</w:t>
            </w:r>
            <w:r w:rsidR="00E70915" w:rsidRPr="0059291C">
              <w:t>rototype</w:t>
            </w:r>
          </w:p>
        </w:tc>
        <w:tc>
          <w:tcPr>
            <w:tcW w:w="7461" w:type="dxa"/>
          </w:tcPr>
          <w:p w14:paraId="1EA62D42" w14:textId="6E8F8982" w:rsidR="00E70915" w:rsidRPr="007A559C" w:rsidRDefault="00E70915" w:rsidP="00B0139F">
            <w:pPr>
              <w:spacing w:line="240" w:lineRule="auto"/>
            </w:pPr>
          </w:p>
        </w:tc>
      </w:tr>
      <w:tr w:rsidR="00E70915" w:rsidRPr="007A559C" w14:paraId="691696D7" w14:textId="77777777" w:rsidTr="0059291C">
        <w:tc>
          <w:tcPr>
            <w:tcW w:w="1555" w:type="dxa"/>
          </w:tcPr>
          <w:p w14:paraId="22971F79" w14:textId="0633C4A6" w:rsidR="00E70915" w:rsidRPr="0059291C" w:rsidRDefault="0059291C" w:rsidP="0059291C">
            <w:pPr>
              <w:spacing w:line="240" w:lineRule="auto"/>
              <w:jc w:val="center"/>
            </w:pPr>
            <w:r w:rsidRPr="0059291C">
              <w:t>P</w:t>
            </w:r>
            <w:r w:rsidR="00E70915" w:rsidRPr="0059291C">
              <w:t>urpose</w:t>
            </w:r>
          </w:p>
        </w:tc>
        <w:tc>
          <w:tcPr>
            <w:tcW w:w="7461" w:type="dxa"/>
          </w:tcPr>
          <w:p w14:paraId="1A9F373B" w14:textId="139B3425" w:rsidR="00E70915" w:rsidRPr="007A559C" w:rsidRDefault="00E70915" w:rsidP="00B0139F">
            <w:pPr>
              <w:spacing w:line="240" w:lineRule="auto"/>
            </w:pPr>
          </w:p>
        </w:tc>
      </w:tr>
      <w:tr w:rsidR="00E70915" w:rsidRPr="00E70915" w14:paraId="5F368250" w14:textId="77777777" w:rsidTr="0059291C">
        <w:tc>
          <w:tcPr>
            <w:tcW w:w="1555" w:type="dxa"/>
          </w:tcPr>
          <w:p w14:paraId="22A5B017" w14:textId="5E66708B" w:rsidR="00E70915" w:rsidRPr="0059291C" w:rsidRDefault="0059291C" w:rsidP="0059291C">
            <w:pPr>
              <w:spacing w:line="240" w:lineRule="auto"/>
              <w:jc w:val="center"/>
            </w:pPr>
            <w:r w:rsidRPr="0059291C">
              <w:t>P</w:t>
            </w:r>
            <w:r w:rsidR="00E70915" w:rsidRPr="0059291C">
              <w:t>arameters</w:t>
            </w:r>
          </w:p>
        </w:tc>
        <w:tc>
          <w:tcPr>
            <w:tcW w:w="7461" w:type="dxa"/>
          </w:tcPr>
          <w:p w14:paraId="30A5AEFA" w14:textId="442C22EB" w:rsidR="00E70915" w:rsidRPr="00E70915" w:rsidRDefault="00E70915" w:rsidP="00B0139F">
            <w:pPr>
              <w:rPr>
                <w:b/>
                <w:bCs/>
              </w:rPr>
            </w:pPr>
          </w:p>
        </w:tc>
      </w:tr>
      <w:tr w:rsidR="00E70915" w14:paraId="7572B923" w14:textId="77777777" w:rsidTr="0059291C">
        <w:tc>
          <w:tcPr>
            <w:tcW w:w="1555" w:type="dxa"/>
          </w:tcPr>
          <w:p w14:paraId="49321A91" w14:textId="713FC99D" w:rsidR="00E70915" w:rsidRPr="0059291C" w:rsidRDefault="0059291C" w:rsidP="0059291C">
            <w:pPr>
              <w:spacing w:line="240" w:lineRule="auto"/>
              <w:jc w:val="center"/>
            </w:pPr>
            <w:r w:rsidRPr="0059291C">
              <w:t>R</w:t>
            </w:r>
            <w:r w:rsidR="00E70915" w:rsidRPr="0059291C">
              <w:t xml:space="preserve">eturn </w:t>
            </w:r>
            <w:r w:rsidRPr="0059291C">
              <w:t>value</w:t>
            </w:r>
          </w:p>
        </w:tc>
        <w:tc>
          <w:tcPr>
            <w:tcW w:w="7461" w:type="dxa"/>
          </w:tcPr>
          <w:p w14:paraId="22320EE9" w14:textId="6C44630A" w:rsidR="00E70915" w:rsidRPr="0059291C" w:rsidRDefault="00E70915" w:rsidP="00B0139F">
            <w:pPr>
              <w:spacing w:line="240" w:lineRule="auto"/>
            </w:pPr>
          </w:p>
        </w:tc>
      </w:tr>
    </w:tbl>
    <w:p w14:paraId="28FF5FEA" w14:textId="77777777" w:rsidR="00E70915" w:rsidRPr="00F8037D" w:rsidRDefault="00E70915" w:rsidP="00874B9C">
      <w:pPr>
        <w:rPr>
          <w:b/>
          <w:bCs/>
        </w:rPr>
      </w:pPr>
    </w:p>
    <w:p w14:paraId="1A5D81B0" w14:textId="1043B180" w:rsidR="0059291C" w:rsidRDefault="006E5503" w:rsidP="0059291C">
      <w:pPr>
        <w:rPr>
          <w:b/>
          <w:bCs/>
        </w:rPr>
      </w:pPr>
      <w:r>
        <w:rPr>
          <w:b/>
          <w:bCs/>
        </w:rPr>
        <w:t>exit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9291C" w:rsidRPr="007A559C" w14:paraId="39FB32D7" w14:textId="77777777" w:rsidTr="0059291C">
        <w:tc>
          <w:tcPr>
            <w:tcW w:w="1555" w:type="dxa"/>
          </w:tcPr>
          <w:p w14:paraId="0340BE07" w14:textId="77777777" w:rsidR="0059291C" w:rsidRPr="0059291C" w:rsidRDefault="0059291C" w:rsidP="0059291C">
            <w:pPr>
              <w:spacing w:line="240" w:lineRule="auto"/>
              <w:jc w:val="center"/>
            </w:pPr>
            <w:r w:rsidRPr="0059291C">
              <w:t>Prototype</w:t>
            </w:r>
          </w:p>
        </w:tc>
        <w:tc>
          <w:tcPr>
            <w:tcW w:w="7461" w:type="dxa"/>
          </w:tcPr>
          <w:p w14:paraId="174B2C9D" w14:textId="658DC581" w:rsidR="0059291C" w:rsidRPr="007A559C" w:rsidRDefault="0059291C" w:rsidP="00B0139F">
            <w:pPr>
              <w:spacing w:line="240" w:lineRule="auto"/>
            </w:pPr>
          </w:p>
        </w:tc>
      </w:tr>
      <w:tr w:rsidR="0059291C" w:rsidRPr="007A559C" w14:paraId="2B094A3A" w14:textId="77777777" w:rsidTr="0059291C">
        <w:tc>
          <w:tcPr>
            <w:tcW w:w="1555" w:type="dxa"/>
          </w:tcPr>
          <w:p w14:paraId="74DA3799" w14:textId="77777777" w:rsidR="0059291C" w:rsidRPr="0059291C" w:rsidRDefault="0059291C" w:rsidP="0059291C">
            <w:pPr>
              <w:spacing w:line="240" w:lineRule="auto"/>
              <w:jc w:val="center"/>
            </w:pPr>
            <w:r w:rsidRPr="0059291C">
              <w:t>Purpose</w:t>
            </w:r>
          </w:p>
        </w:tc>
        <w:tc>
          <w:tcPr>
            <w:tcW w:w="7461" w:type="dxa"/>
          </w:tcPr>
          <w:p w14:paraId="7293CC16" w14:textId="79B0EBDF" w:rsidR="0059291C" w:rsidRPr="007A559C" w:rsidRDefault="0059291C" w:rsidP="00B0139F">
            <w:pPr>
              <w:spacing w:line="240" w:lineRule="auto"/>
            </w:pPr>
          </w:p>
        </w:tc>
      </w:tr>
      <w:tr w:rsidR="0059291C" w:rsidRPr="00E70915" w14:paraId="07026D5D" w14:textId="77777777" w:rsidTr="0059291C">
        <w:tc>
          <w:tcPr>
            <w:tcW w:w="1555" w:type="dxa"/>
          </w:tcPr>
          <w:p w14:paraId="1E714BA5" w14:textId="77777777" w:rsidR="0059291C" w:rsidRPr="0059291C" w:rsidRDefault="0059291C" w:rsidP="0059291C">
            <w:pPr>
              <w:spacing w:line="240" w:lineRule="auto"/>
              <w:jc w:val="center"/>
            </w:pPr>
            <w:r w:rsidRPr="0059291C">
              <w:t>Parameters</w:t>
            </w:r>
          </w:p>
        </w:tc>
        <w:tc>
          <w:tcPr>
            <w:tcW w:w="7461" w:type="dxa"/>
          </w:tcPr>
          <w:p w14:paraId="7B6FB1BC" w14:textId="1355B3E3" w:rsidR="0059291C" w:rsidRPr="00E70915" w:rsidRDefault="0059291C" w:rsidP="00B0139F">
            <w:pPr>
              <w:rPr>
                <w:b/>
                <w:bCs/>
              </w:rPr>
            </w:pPr>
          </w:p>
        </w:tc>
      </w:tr>
      <w:tr w:rsidR="0059291C" w:rsidRPr="0059291C" w14:paraId="64A14425" w14:textId="77777777" w:rsidTr="0059291C">
        <w:tc>
          <w:tcPr>
            <w:tcW w:w="1555" w:type="dxa"/>
          </w:tcPr>
          <w:p w14:paraId="032A4A34" w14:textId="77777777" w:rsidR="0059291C" w:rsidRPr="0059291C" w:rsidRDefault="0059291C" w:rsidP="0059291C">
            <w:pPr>
              <w:spacing w:line="240" w:lineRule="auto"/>
              <w:jc w:val="center"/>
            </w:pPr>
            <w:r w:rsidRPr="0059291C">
              <w:t>Return value</w:t>
            </w:r>
          </w:p>
        </w:tc>
        <w:tc>
          <w:tcPr>
            <w:tcW w:w="7461" w:type="dxa"/>
          </w:tcPr>
          <w:p w14:paraId="086D4FF6" w14:textId="59E2D844" w:rsidR="0059291C" w:rsidRPr="0059291C" w:rsidRDefault="0059291C" w:rsidP="00B0139F">
            <w:pPr>
              <w:spacing w:line="240" w:lineRule="auto"/>
            </w:pPr>
          </w:p>
        </w:tc>
      </w:tr>
    </w:tbl>
    <w:p w14:paraId="42D2FE90" w14:textId="77777777" w:rsidR="0059291C" w:rsidRDefault="0059291C" w:rsidP="0059291C">
      <w:pPr>
        <w:rPr>
          <w:b/>
          <w:bCs/>
        </w:rPr>
      </w:pPr>
    </w:p>
    <w:p w14:paraId="31D84D3F" w14:textId="77777777" w:rsidR="0059291C" w:rsidRDefault="0059291C" w:rsidP="00874B9C"/>
    <w:sectPr w:rsidR="0059291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190048" w14:textId="77777777" w:rsidR="004C22A7" w:rsidRDefault="004C22A7" w:rsidP="00F8037D">
      <w:pPr>
        <w:spacing w:after="0" w:line="240" w:lineRule="auto"/>
      </w:pPr>
      <w:r>
        <w:separator/>
      </w:r>
    </w:p>
  </w:endnote>
  <w:endnote w:type="continuationSeparator" w:id="0">
    <w:p w14:paraId="5C346D05" w14:textId="77777777" w:rsidR="004C22A7" w:rsidRDefault="004C22A7" w:rsidP="00F80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50820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409EB8" w14:textId="4A3FAFB1" w:rsidR="00F8037D" w:rsidRDefault="00F803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28BCEE" w14:textId="77777777" w:rsidR="00F8037D" w:rsidRDefault="00F80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57336A" w14:textId="77777777" w:rsidR="004C22A7" w:rsidRDefault="004C22A7" w:rsidP="00F8037D">
      <w:pPr>
        <w:spacing w:after="0" w:line="240" w:lineRule="auto"/>
      </w:pPr>
      <w:r>
        <w:separator/>
      </w:r>
    </w:p>
  </w:footnote>
  <w:footnote w:type="continuationSeparator" w:id="0">
    <w:p w14:paraId="3DCD8A54" w14:textId="77777777" w:rsidR="004C22A7" w:rsidRDefault="004C22A7" w:rsidP="00F80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6172A"/>
    <w:multiLevelType w:val="hybridMultilevel"/>
    <w:tmpl w:val="F1AC0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D24EFC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238EF"/>
    <w:multiLevelType w:val="hybridMultilevel"/>
    <w:tmpl w:val="EF648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26A3A"/>
    <w:multiLevelType w:val="hybridMultilevel"/>
    <w:tmpl w:val="F6DE3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E4B81"/>
    <w:multiLevelType w:val="hybridMultilevel"/>
    <w:tmpl w:val="8DC2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B62E7"/>
    <w:multiLevelType w:val="hybridMultilevel"/>
    <w:tmpl w:val="21D2E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41DDD"/>
    <w:multiLevelType w:val="hybridMultilevel"/>
    <w:tmpl w:val="9C54E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C2050"/>
    <w:multiLevelType w:val="hybridMultilevel"/>
    <w:tmpl w:val="97622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5542D"/>
    <w:multiLevelType w:val="hybridMultilevel"/>
    <w:tmpl w:val="0A0A8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E0916"/>
    <w:multiLevelType w:val="hybridMultilevel"/>
    <w:tmpl w:val="5E2E6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31489"/>
    <w:multiLevelType w:val="hybridMultilevel"/>
    <w:tmpl w:val="F9CEF4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3451782">
    <w:abstractNumId w:val="3"/>
  </w:num>
  <w:num w:numId="2" w16cid:durableId="131683047">
    <w:abstractNumId w:val="0"/>
  </w:num>
  <w:num w:numId="3" w16cid:durableId="1040713088">
    <w:abstractNumId w:val="2"/>
  </w:num>
  <w:num w:numId="4" w16cid:durableId="1185440476">
    <w:abstractNumId w:val="7"/>
  </w:num>
  <w:num w:numId="5" w16cid:durableId="2007399515">
    <w:abstractNumId w:val="9"/>
  </w:num>
  <w:num w:numId="6" w16cid:durableId="641621460">
    <w:abstractNumId w:val="5"/>
  </w:num>
  <w:num w:numId="7" w16cid:durableId="923805963">
    <w:abstractNumId w:val="4"/>
  </w:num>
  <w:num w:numId="8" w16cid:durableId="281620393">
    <w:abstractNumId w:val="1"/>
  </w:num>
  <w:num w:numId="9" w16cid:durableId="675769740">
    <w:abstractNumId w:val="6"/>
  </w:num>
  <w:num w:numId="10" w16cid:durableId="9337792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4E"/>
    <w:rsid w:val="00093679"/>
    <w:rsid w:val="000B5E1D"/>
    <w:rsid w:val="001465F5"/>
    <w:rsid w:val="00205E6B"/>
    <w:rsid w:val="00207DC7"/>
    <w:rsid w:val="0024534E"/>
    <w:rsid w:val="00274C00"/>
    <w:rsid w:val="002978E4"/>
    <w:rsid w:val="00392718"/>
    <w:rsid w:val="003963CF"/>
    <w:rsid w:val="004246C1"/>
    <w:rsid w:val="004C22A7"/>
    <w:rsid w:val="005376B7"/>
    <w:rsid w:val="005566A7"/>
    <w:rsid w:val="0059291C"/>
    <w:rsid w:val="005F00CC"/>
    <w:rsid w:val="00630A3F"/>
    <w:rsid w:val="006436A1"/>
    <w:rsid w:val="006477FC"/>
    <w:rsid w:val="006B47FB"/>
    <w:rsid w:val="006C74E2"/>
    <w:rsid w:val="006E2675"/>
    <w:rsid w:val="006E5503"/>
    <w:rsid w:val="007073BB"/>
    <w:rsid w:val="007118B5"/>
    <w:rsid w:val="00796A88"/>
    <w:rsid w:val="00797380"/>
    <w:rsid w:val="007A559C"/>
    <w:rsid w:val="008372E0"/>
    <w:rsid w:val="00874B9C"/>
    <w:rsid w:val="00973A36"/>
    <w:rsid w:val="009903F8"/>
    <w:rsid w:val="00A435D0"/>
    <w:rsid w:val="00A502E6"/>
    <w:rsid w:val="00B9434F"/>
    <w:rsid w:val="00BA2DC6"/>
    <w:rsid w:val="00C7070C"/>
    <w:rsid w:val="00CA47E6"/>
    <w:rsid w:val="00CC65B5"/>
    <w:rsid w:val="00D27B22"/>
    <w:rsid w:val="00D56106"/>
    <w:rsid w:val="00DB6C8A"/>
    <w:rsid w:val="00E70915"/>
    <w:rsid w:val="00F243FA"/>
    <w:rsid w:val="00F62ECE"/>
    <w:rsid w:val="00F8037D"/>
    <w:rsid w:val="00FE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5C590"/>
  <w15:chartTrackingRefBased/>
  <w15:docId w15:val="{2D3E02FC-DD39-4755-8C35-E9518C9E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91C"/>
    <w:pPr>
      <w:spacing w:after="120" w:line="360" w:lineRule="auto"/>
      <w:jc w:val="both"/>
    </w:pPr>
    <w:rPr>
      <w:rFonts w:ascii="Times New Roman" w:hAnsi="Times New Roman" w:cs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7C6"/>
    <w:pPr>
      <w:keepNext/>
      <w:keepLines/>
      <w:outlineLvl w:val="0"/>
    </w:pPr>
    <w:rPr>
      <w:rFonts w:eastAsiaTheme="majorEastAsia" w:cstheme="majorBidi"/>
      <w:b/>
      <w:kern w:val="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8E4"/>
    <w:pPr>
      <w:keepNext/>
      <w:keepLines/>
      <w:outlineLvl w:val="1"/>
    </w:pPr>
    <w:rPr>
      <w:rFonts w:eastAsiaTheme="majorEastAsia" w:cstheme="majorBidi"/>
      <w:b/>
      <w:kern w:val="2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8E4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03F8"/>
    <w:pPr>
      <w:keepNext/>
      <w:keepLines/>
      <w:jc w:val="center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03F8"/>
    <w:pPr>
      <w:keepNext/>
      <w:keepLines/>
      <w:jc w:val="left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34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34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34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34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78E4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77C6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78E4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03F8"/>
    <w:rPr>
      <w:rFonts w:ascii="Times New Roman" w:eastAsiaTheme="majorEastAsia" w:hAnsi="Times New Roman" w:cstheme="majorBidi"/>
      <w:b/>
      <w:iCs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9903F8"/>
    <w:rPr>
      <w:rFonts w:ascii="Times New Roman" w:eastAsiaTheme="majorEastAsia" w:hAnsi="Times New Roman" w:cstheme="majorBidi"/>
      <w:b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34E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34E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34E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34E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45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34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34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34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453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34E"/>
    <w:rPr>
      <w:rFonts w:ascii="Times New Roman" w:hAnsi="Times New Roman" w:cs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245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34E"/>
    <w:rPr>
      <w:rFonts w:ascii="Times New Roman" w:hAnsi="Times New Roman" w:cs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453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0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37D"/>
    <w:rPr>
      <w:rFonts w:ascii="Times New Roman" w:hAnsi="Times New Roman" w:cs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80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37D"/>
    <w:rPr>
      <w:rFonts w:ascii="Times New Roman" w:hAnsi="Times New Roman" w:cs="Times New Roman"/>
      <w:kern w:val="0"/>
      <w:sz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372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72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72E0"/>
    <w:rPr>
      <w:rFonts w:ascii="Times New Roman" w:hAnsi="Times New Roman" w:cs="Times New Roman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7A5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9291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05E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79D01-6022-4CE9-9276-0F6FA1BE6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Rodrigues</dc:creator>
  <cp:keywords/>
  <dc:description/>
  <cp:lastModifiedBy>Beatriz Rodrigues</cp:lastModifiedBy>
  <cp:revision>12</cp:revision>
  <dcterms:created xsi:type="dcterms:W3CDTF">2025-06-09T15:21:00Z</dcterms:created>
  <dcterms:modified xsi:type="dcterms:W3CDTF">2025-06-12T13:23:00Z</dcterms:modified>
</cp:coreProperties>
</file>