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66F0" w14:textId="1F75420D" w:rsidR="00944E3B" w:rsidRPr="00944E3B" w:rsidRDefault="00185370" w:rsidP="00944E3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highlight w:val="yellow"/>
        </w:rPr>
        <w:t>Glue Publication</w:t>
      </w:r>
      <w:r w:rsidR="00944E3B" w:rsidRPr="00944E3B">
        <w:rPr>
          <w:rFonts w:ascii="Segoe UI" w:eastAsia="Times New Roman" w:hAnsi="Segoe UI" w:cs="Segoe UI"/>
          <w:color w:val="172B4D"/>
          <w:spacing w:val="-2"/>
          <w:sz w:val="30"/>
          <w:szCs w:val="30"/>
          <w:highlight w:val="yellow"/>
        </w:rPr>
        <w:t xml:space="preserve"> troubleshooting</w:t>
      </w:r>
      <w:r w:rsidR="00944E3B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br/>
      </w:r>
    </w:p>
    <w:p w14:paraId="4E272135" w14:textId="4950A6FF" w:rsidR="00944E3B" w:rsidRPr="00944E3B" w:rsidRDefault="00944E3B" w:rsidP="00E75672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="00BD56F3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publication</w:t>
      </w:r>
      <w:r w:rsidRPr="005D69FE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: </w:t>
      </w:r>
      <w:r w:rsidR="005D69FE" w:rsidRPr="005D69FE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how to</w:t>
      </w:r>
      <w:r w:rsidR="005D69FE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Get more logging if you have unexpected issues in your publication</w:t>
      </w:r>
    </w:p>
    <w:p w14:paraId="4E31CF83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Set the log level to DEBUG: If you are debugging a publication, and logging is not showing enough information, you can increase logging by putting the following in your API call:   {"</w:t>
      </w:r>
      <w:proofErr w:type="spellStart"/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log_level</w:t>
      </w:r>
      <w:proofErr w:type="spellEnd"/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": "DEBUG"}. Example:</w:t>
      </w:r>
    </w:p>
    <w:p w14:paraId="322B69CF" w14:textId="560742F7" w:rsidR="00944E3B" w:rsidRPr="00944E3B" w:rsidRDefault="00944E3B" w:rsidP="00E7567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t>{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"</w:t>
      </w:r>
      <w:proofErr w:type="spellStart"/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t>reporting_date</w:t>
      </w:r>
      <w:proofErr w:type="spellEnd"/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t>": {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  "year": "2024",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  "month": "01",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  "day": "01"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},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 xml:space="preserve">  "</w:t>
      </w:r>
      <w:proofErr w:type="spellStart"/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t>log_level</w:t>
      </w:r>
      <w:proofErr w:type="spellEnd"/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t>": "debug"</w:t>
      </w:r>
      <w:r w:rsidRPr="00944E3B">
        <w:rPr>
          <w:rFonts w:ascii="Courier New" w:eastAsia="Times New Roman" w:hAnsi="Courier New" w:cs="Courier New"/>
          <w:color w:val="111111"/>
          <w:sz w:val="20"/>
          <w:szCs w:val="20"/>
        </w:rPr>
        <w:br/>
        <w:t>}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br/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55D4" w14:textId="77777777" w:rsidR="00C673E6" w:rsidRDefault="00C673E6">
      <w:r>
        <w:separator/>
      </w:r>
    </w:p>
  </w:endnote>
  <w:endnote w:type="continuationSeparator" w:id="0">
    <w:p w14:paraId="54E2AF4C" w14:textId="77777777" w:rsidR="00C673E6" w:rsidRDefault="00C6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9A87" w14:textId="77777777" w:rsidR="00C673E6" w:rsidRDefault="00C673E6">
      <w:r>
        <w:separator/>
      </w:r>
    </w:p>
  </w:footnote>
  <w:footnote w:type="continuationSeparator" w:id="0">
    <w:p w14:paraId="61DFDFBB" w14:textId="77777777" w:rsidR="00C673E6" w:rsidRDefault="00C6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673E6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75672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3</cp:revision>
  <cp:lastPrinted>2010-04-06T09:13:00Z</cp:lastPrinted>
  <dcterms:created xsi:type="dcterms:W3CDTF">2023-10-06T14:55:00Z</dcterms:created>
  <dcterms:modified xsi:type="dcterms:W3CDTF">2023-10-06T14:57:00Z</dcterms:modified>
</cp:coreProperties>
</file>